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808080"/>
          <w:insideV w:val="single" w:sz="18" w:space="0" w:color="808080"/>
        </w:tblBorders>
        <w:tblLayout w:type="fixed"/>
        <w:tblCellMar>
          <w:top w:w="72" w:type="dxa"/>
          <w:left w:w="115" w:type="dxa"/>
          <w:bottom w:w="72" w:type="dxa"/>
          <w:right w:w="115" w:type="dxa"/>
        </w:tblCellMar>
        <w:tblLook w:val="04A0" w:firstRow="1" w:lastRow="0" w:firstColumn="1" w:lastColumn="0" w:noHBand="0" w:noVBand="1"/>
      </w:tblPr>
      <w:tblGrid>
        <w:gridCol w:w="4536"/>
        <w:gridCol w:w="4536"/>
      </w:tblGrid>
      <w:tr w:rsidR="00F05363" w:rsidTr="00F05363">
        <w:trPr>
          <w:trHeight w:val="921"/>
        </w:trPr>
        <w:tc>
          <w:tcPr>
            <w:tcW w:w="4536" w:type="dxa"/>
          </w:tcPr>
          <w:p w:rsidR="00F05363" w:rsidRPr="00550C6B" w:rsidRDefault="00F05363" w:rsidP="006D24EE">
            <w:pPr>
              <w:pStyle w:val="Koptekst"/>
              <w:rPr>
                <w:rFonts w:ascii="Cambria" w:hAnsi="Cambria"/>
                <w:sz w:val="36"/>
                <w:szCs w:val="36"/>
              </w:rPr>
            </w:pPr>
            <w:r>
              <w:rPr>
                <w:rFonts w:ascii="Cambria" w:hAnsi="Cambria"/>
                <w:sz w:val="36"/>
                <w:szCs w:val="36"/>
              </w:rPr>
              <w:t>FIIW</w:t>
            </w:r>
          </w:p>
        </w:tc>
        <w:tc>
          <w:tcPr>
            <w:tcW w:w="4536" w:type="dxa"/>
          </w:tcPr>
          <w:p w:rsidR="00F05363" w:rsidRPr="00550C6B" w:rsidRDefault="00F05363" w:rsidP="006D24EE">
            <w:pPr>
              <w:pStyle w:val="Koptekst"/>
              <w:rPr>
                <w:rFonts w:ascii="Cambria" w:hAnsi="Cambria"/>
                <w:b/>
                <w:bCs/>
                <w:color w:val="4F81BD"/>
                <w:sz w:val="16"/>
                <w:szCs w:val="16"/>
              </w:rPr>
            </w:pPr>
            <w:r w:rsidRPr="00DB06A0">
              <w:rPr>
                <w:noProof/>
                <w:lang w:eastAsia="nl-BE"/>
              </w:rPr>
              <w:drawing>
                <wp:anchor distT="0" distB="0" distL="114300" distR="114300" simplePos="0" relativeHeight="251669504" behindDoc="1" locked="0" layoutInCell="1" allowOverlap="1" wp14:anchorId="13254090" wp14:editId="172A9487">
                  <wp:simplePos x="0" y="0"/>
                  <wp:positionH relativeFrom="column">
                    <wp:posOffset>-13335</wp:posOffset>
                  </wp:positionH>
                  <wp:positionV relativeFrom="paragraph">
                    <wp:posOffset>0</wp:posOffset>
                  </wp:positionV>
                  <wp:extent cx="1358265" cy="685800"/>
                  <wp:effectExtent l="0" t="0" r="0" b="0"/>
                  <wp:wrapTight wrapText="bothSides">
                    <wp:wrapPolygon edited="0">
                      <wp:start x="0" y="4800"/>
                      <wp:lineTo x="0" y="19200"/>
                      <wp:lineTo x="21206" y="19200"/>
                      <wp:lineTo x="21206" y="4800"/>
                      <wp:lineTo x="0" y="480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8208" b="-25593"/>
                          <a:stretch/>
                        </pic:blipFill>
                        <pic:spPr bwMode="auto">
                          <a:xfrm>
                            <a:off x="0" y="0"/>
                            <a:ext cx="1358265" cy="685800"/>
                          </a:xfrm>
                          <a:prstGeom prst="rect">
                            <a:avLst/>
                          </a:prstGeom>
                          <a:ln>
                            <a:noFill/>
                          </a:ln>
                          <a:extLst>
                            <a:ext uri="{53640926-AAD7-44D8-BBD7-CCE9431645EC}">
                              <a14:shadowObscured xmlns:a14="http://schemas.microsoft.com/office/drawing/2010/main"/>
                            </a:ext>
                          </a:extLst>
                        </pic:spPr>
                      </pic:pic>
                    </a:graphicData>
                  </a:graphic>
                </wp:anchor>
              </w:drawing>
            </w:r>
            <w:r w:rsidRPr="00DB06A0">
              <w:rPr>
                <w:noProof/>
                <w:lang w:eastAsia="nl-BE"/>
              </w:rPr>
              <w:drawing>
                <wp:anchor distT="0" distB="0" distL="114300" distR="114300" simplePos="0" relativeHeight="251670528" behindDoc="1" locked="0" layoutInCell="1" allowOverlap="1" wp14:anchorId="5790CC11" wp14:editId="68F19DE3">
                  <wp:simplePos x="0" y="0"/>
                  <wp:positionH relativeFrom="margin">
                    <wp:posOffset>1694815</wp:posOffset>
                  </wp:positionH>
                  <wp:positionV relativeFrom="paragraph">
                    <wp:posOffset>0</wp:posOffset>
                  </wp:positionV>
                  <wp:extent cx="1398270" cy="668655"/>
                  <wp:effectExtent l="0" t="0" r="0" b="0"/>
                  <wp:wrapTight wrapText="bothSides">
                    <wp:wrapPolygon edited="0">
                      <wp:start x="589" y="0"/>
                      <wp:lineTo x="0" y="4923"/>
                      <wp:lineTo x="0" y="19692"/>
                      <wp:lineTo x="589" y="20923"/>
                      <wp:lineTo x="21188" y="20923"/>
                      <wp:lineTo x="21188" y="0"/>
                      <wp:lineTo x="589" y="0"/>
                    </wp:wrapPolygon>
                  </wp:wrapTight>
                  <wp:docPr id="3" name="Afbeelding 12" descr="logo FI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2" descr="logo FIIW.png"/>
                          <pic:cNvPicPr>
                            <a:picLocks noChangeAspect="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75709"/>
                          <a:stretch/>
                        </pic:blipFill>
                        <pic:spPr bwMode="auto">
                          <a:xfrm>
                            <a:off x="0" y="0"/>
                            <a:ext cx="1398270" cy="668655"/>
                          </a:xfrm>
                          <a:prstGeom prst="rect">
                            <a:avLst/>
                          </a:prstGeom>
                          <a:noFill/>
                          <a:ln>
                            <a:noFill/>
                          </a:ln>
                          <a:extLst>
                            <a:ext uri="{53640926-AAD7-44D8-BBD7-CCE9431645EC}">
                              <a14:shadowObscured xmlns:a14="http://schemas.microsoft.com/office/drawing/2010/main"/>
                            </a:ext>
                          </a:extLst>
                        </pic:spPr>
                      </pic:pic>
                    </a:graphicData>
                  </a:graphic>
                </wp:anchor>
              </w:drawing>
            </w:r>
          </w:p>
        </w:tc>
      </w:tr>
    </w:tbl>
    <w:p w:rsidR="00B564C8" w:rsidRDefault="00B564C8" w:rsidP="00B564C8">
      <w:pPr>
        <w:rPr>
          <w:rFonts w:ascii="Century Schoolbook" w:hAnsi="Century Schoolbook"/>
          <w:sz w:val="40"/>
          <w:szCs w:val="40"/>
        </w:rPr>
      </w:pPr>
    </w:p>
    <w:p w:rsidR="00CC0852" w:rsidRDefault="00CC0852" w:rsidP="00B564C8">
      <w:pPr>
        <w:rPr>
          <w:rFonts w:ascii="Century Schoolbook" w:hAnsi="Century Schoolbook"/>
          <w:sz w:val="40"/>
          <w:szCs w:val="40"/>
        </w:rPr>
      </w:pPr>
    </w:p>
    <w:p w:rsidR="00B564C8" w:rsidRPr="00B564C8" w:rsidRDefault="001945B7" w:rsidP="006B56A3">
      <w:pPr>
        <w:pStyle w:val="Hoofdtitel"/>
      </w:pPr>
      <w:r>
        <w:t>Taak C++</w:t>
      </w:r>
    </w:p>
    <w:p w:rsidR="00B564C8" w:rsidRDefault="00B564C8" w:rsidP="00B564C8">
      <w:pPr>
        <w:jc w:val="center"/>
        <w:rPr>
          <w:rFonts w:ascii="Century Schoolbook" w:hAnsi="Century Schoolbook"/>
          <w:sz w:val="32"/>
          <w:szCs w:val="32"/>
        </w:rPr>
      </w:pPr>
    </w:p>
    <w:p w:rsidR="00B564C8" w:rsidRPr="006B56A3" w:rsidRDefault="001945B7" w:rsidP="006B56A3">
      <w:pPr>
        <w:pStyle w:val="Ondertitel"/>
      </w:pPr>
      <w:proofErr w:type="spellStart"/>
      <w:r>
        <w:t>Motherload</w:t>
      </w:r>
      <w:proofErr w:type="spellEnd"/>
    </w:p>
    <w:p w:rsidR="00990EC4" w:rsidRPr="00990EC4" w:rsidRDefault="001945B7" w:rsidP="006B56A3">
      <w:pPr>
        <w:pStyle w:val="OnderOndertitel"/>
      </w:pPr>
      <w:r>
        <w:t>Laatste wijziging</w:t>
      </w:r>
      <w:r w:rsidR="00990EC4" w:rsidRPr="00990EC4">
        <w:t>:</w:t>
      </w:r>
      <w:r>
        <w:t xml:space="preserve"> 15 januari 20</w:t>
      </w:r>
      <w:r w:rsidR="00990EC4" w:rsidRPr="00990EC4">
        <w:t xml:space="preserve"> </w:t>
      </w:r>
    </w:p>
    <w:p w:rsidR="00733920" w:rsidRDefault="00733920" w:rsidP="00B564C8">
      <w:pPr>
        <w:jc w:val="center"/>
        <w:rPr>
          <w:noProof/>
          <w:lang w:eastAsia="nl-BE"/>
        </w:rPr>
      </w:pPr>
    </w:p>
    <w:p w:rsidR="00B564C8" w:rsidRDefault="00B564C8" w:rsidP="00B564C8">
      <w:pPr>
        <w:jc w:val="center"/>
        <w:rPr>
          <w:rFonts w:ascii="Century Schoolbook" w:hAnsi="Century Schoolbook"/>
          <w:sz w:val="36"/>
          <w:szCs w:val="36"/>
        </w:rPr>
      </w:pPr>
    </w:p>
    <w:p w:rsidR="00B564C8" w:rsidRDefault="00B564C8" w:rsidP="00B564C8">
      <w:pPr>
        <w:jc w:val="center"/>
        <w:rPr>
          <w:rFonts w:ascii="Century Schoolbook" w:hAnsi="Century Schoolbook"/>
          <w:sz w:val="36"/>
          <w:szCs w:val="36"/>
        </w:rPr>
      </w:pPr>
    </w:p>
    <w:p w:rsidR="00B564C8" w:rsidRDefault="0071625A" w:rsidP="00B564C8">
      <w:pPr>
        <w:jc w:val="center"/>
        <w:rPr>
          <w:rFonts w:ascii="Century Schoolbook" w:hAnsi="Century Schoolbook"/>
          <w:sz w:val="36"/>
          <w:szCs w:val="36"/>
        </w:rPr>
      </w:pPr>
      <w:r>
        <w:rPr>
          <w:rFonts w:ascii="Century Schoolbook" w:hAnsi="Century Schoolbook"/>
          <w:sz w:val="36"/>
          <w:szCs w:val="36"/>
        </w:rPr>
        <w:tab/>
      </w:r>
      <w:r>
        <w:rPr>
          <w:rFonts w:ascii="Century Schoolbook" w:hAnsi="Century Schoolbook"/>
          <w:sz w:val="36"/>
          <w:szCs w:val="36"/>
        </w:rPr>
        <w:tab/>
      </w:r>
    </w:p>
    <w:p w:rsidR="00B564C8" w:rsidRDefault="00B564C8" w:rsidP="00B564C8">
      <w:pPr>
        <w:jc w:val="center"/>
        <w:rPr>
          <w:rFonts w:ascii="Century Schoolbook" w:hAnsi="Century Schoolbook"/>
          <w:sz w:val="36"/>
          <w:szCs w:val="36"/>
        </w:rPr>
      </w:pPr>
    </w:p>
    <w:p w:rsidR="006B56A3" w:rsidRDefault="006B56A3" w:rsidP="00B564C8">
      <w:pPr>
        <w:jc w:val="center"/>
        <w:rPr>
          <w:rFonts w:ascii="Century Schoolbook" w:hAnsi="Century Schoolbook"/>
          <w:sz w:val="36"/>
          <w:szCs w:val="36"/>
        </w:rPr>
      </w:pPr>
    </w:p>
    <w:p w:rsidR="0071625A" w:rsidRDefault="0071625A" w:rsidP="00B564C8">
      <w:pPr>
        <w:jc w:val="center"/>
        <w:rPr>
          <w:rFonts w:ascii="Century Schoolbook" w:hAnsi="Century Schoolbook"/>
          <w:sz w:val="36"/>
          <w:szCs w:val="36"/>
        </w:rPr>
      </w:pPr>
    </w:p>
    <w:p w:rsidR="00B564C8" w:rsidRDefault="00B564C8" w:rsidP="001945B7">
      <w:pPr>
        <w:pStyle w:val="Auteurs"/>
        <w:ind w:left="4956" w:hanging="420"/>
        <w:jc w:val="right"/>
      </w:pPr>
      <w:r>
        <w:t>Auteurs:</w:t>
      </w:r>
      <w:r w:rsidR="00331490">
        <w:tab/>
      </w:r>
      <w:r w:rsidR="0071625A">
        <w:t>Claessen Bram</w:t>
      </w:r>
      <w:r w:rsidR="001945B7">
        <w:t xml:space="preserve"> </w:t>
      </w:r>
      <w:proofErr w:type="spellStart"/>
      <w:r w:rsidR="001945B7">
        <w:t>Kellens</w:t>
      </w:r>
      <w:proofErr w:type="spellEnd"/>
      <w:r w:rsidR="001945B7">
        <w:t xml:space="preserve"> Maikel</w:t>
      </w:r>
      <w:r w:rsidR="00C714DD">
        <w:br/>
      </w:r>
    </w:p>
    <w:p w:rsidR="00AF6F65" w:rsidRDefault="00AF6F65" w:rsidP="001945B7">
      <w:pPr>
        <w:pStyle w:val="Auteurs"/>
        <w:ind w:left="4536"/>
        <w:jc w:val="right"/>
      </w:pPr>
      <w:r>
        <w:t>Groep:</w:t>
      </w:r>
      <w:r w:rsidR="001945B7">
        <w:t xml:space="preserve"> EA-ICT1</w:t>
      </w:r>
    </w:p>
    <w:p w:rsidR="00257D74" w:rsidRDefault="00733920" w:rsidP="001945B7">
      <w:pPr>
        <w:pStyle w:val="Auteurs"/>
        <w:ind w:left="4536"/>
        <w:jc w:val="right"/>
      </w:pPr>
      <w:r>
        <w:t>Labobegeleider</w:t>
      </w:r>
      <w:r w:rsidR="00B564C8">
        <w:t>:</w:t>
      </w:r>
      <w:r w:rsidR="006B56A3">
        <w:tab/>
      </w:r>
      <w:r w:rsidR="001945B7">
        <w:t>Wouter Groeneveld</w:t>
      </w:r>
    </w:p>
    <w:p w:rsidR="00F10F78" w:rsidRDefault="00F10F78" w:rsidP="00733920">
      <w:pPr>
        <w:pStyle w:val="Kop1"/>
        <w:pageBreakBefore/>
        <w:ind w:left="431" w:hanging="431"/>
      </w:pPr>
      <w:r>
        <w:lastRenderedPageBreak/>
        <w:t>Inleiding</w:t>
      </w:r>
    </w:p>
    <w:p w:rsidR="00F10F78" w:rsidRPr="00F10F78" w:rsidRDefault="001945B7" w:rsidP="00F10F78">
      <w:r>
        <w:t>In dit kort verslag vind u een beschrijving van de opbouw van ons spel aan de hand van een domain model.</w:t>
      </w:r>
    </w:p>
    <w:p w:rsidR="00257D74" w:rsidRDefault="001945B7" w:rsidP="00E814C7">
      <w:pPr>
        <w:pStyle w:val="Kop1"/>
      </w:pPr>
      <w:r>
        <w:t>Algemeen model</w:t>
      </w:r>
    </w:p>
    <w:p w:rsidR="00F16962" w:rsidRDefault="00F16962" w:rsidP="00F16962">
      <w:pPr>
        <w:keepNext/>
      </w:pPr>
      <w:r>
        <w:rPr>
          <w:noProof/>
        </w:rPr>
        <w:drawing>
          <wp:inline distT="0" distB="0" distL="0" distR="0">
            <wp:extent cx="5760720" cy="4692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265"/>
                    </a:xfrm>
                    <a:prstGeom prst="rect">
                      <a:avLst/>
                    </a:prstGeom>
                  </pic:spPr>
                </pic:pic>
              </a:graphicData>
            </a:graphic>
          </wp:inline>
        </w:drawing>
      </w:r>
    </w:p>
    <w:p w:rsidR="001945B7" w:rsidRDefault="00F16962" w:rsidP="00F16962">
      <w:pPr>
        <w:pStyle w:val="Bijschrift"/>
        <w:jc w:val="left"/>
      </w:pPr>
      <w:bookmarkStart w:id="0" w:name="_Ref29995586"/>
      <w:bookmarkStart w:id="1" w:name="_Ref29995608"/>
      <w:r>
        <w:t xml:space="preserve">Figuur </w:t>
      </w:r>
      <w:fldSimple w:instr=" SEQ Figuur \* ARABIC ">
        <w:r w:rsidR="004A595F">
          <w:rPr>
            <w:noProof/>
          </w:rPr>
          <w:t>1</w:t>
        </w:r>
      </w:fldSimple>
      <w:bookmarkEnd w:id="1"/>
      <w:r>
        <w:t xml:space="preserve"> de algemene flow van de werking van het spel</w:t>
      </w:r>
      <w:bookmarkEnd w:id="0"/>
    </w:p>
    <w:p w:rsidR="00F16962" w:rsidRDefault="00F16962" w:rsidP="00F16962">
      <w:r>
        <w:t xml:space="preserve">In </w:t>
      </w:r>
      <w:r w:rsidR="000A442C">
        <w:fldChar w:fldCharType="begin"/>
      </w:r>
      <w:r w:rsidR="000A442C">
        <w:instrText xml:space="preserve"> REF _Ref29995608 \h </w:instrText>
      </w:r>
      <w:r w:rsidR="000A442C">
        <w:fldChar w:fldCharType="separate"/>
      </w:r>
      <w:r w:rsidR="000A442C">
        <w:t xml:space="preserve">Figuur </w:t>
      </w:r>
      <w:r w:rsidR="000A442C">
        <w:rPr>
          <w:noProof/>
        </w:rPr>
        <w:t>1</w:t>
      </w:r>
      <w:r w:rsidR="000A442C">
        <w:fldChar w:fldCharType="end"/>
      </w:r>
      <w:r>
        <w:t xml:space="preserve"> ziet u dat het programma start in </w:t>
      </w:r>
      <w:proofErr w:type="spellStart"/>
      <w:r>
        <w:t>main</w:t>
      </w:r>
      <w:proofErr w:type="spellEnd"/>
      <w:r>
        <w:t xml:space="preserve">, </w:t>
      </w:r>
      <w:r w:rsidR="00D41334">
        <w:t xml:space="preserve">hier wordt de engine gemaakt en geüpdatet. Hoe de engine werkt is buiten de scope van dit project. Verder wordt er in de </w:t>
      </w:r>
      <w:proofErr w:type="spellStart"/>
      <w:r w:rsidR="00D41334">
        <w:t>main</w:t>
      </w:r>
      <w:proofErr w:type="spellEnd"/>
      <w:r w:rsidR="00D41334">
        <w:t xml:space="preserve"> enkel de ‘</w:t>
      </w:r>
      <w:proofErr w:type="spellStart"/>
      <w:r w:rsidR="00D41334">
        <w:t>start_screen_scene</w:t>
      </w:r>
      <w:proofErr w:type="spellEnd"/>
      <w:r w:rsidR="00D41334">
        <w:t>’ gemaakt.</w:t>
      </w:r>
    </w:p>
    <w:p w:rsidR="00D41334" w:rsidRDefault="00D41334" w:rsidP="00F16962">
      <w:r>
        <w:t xml:space="preserve">De </w:t>
      </w:r>
      <w:proofErr w:type="spellStart"/>
      <w:r>
        <w:t>start_screen_scene</w:t>
      </w:r>
      <w:proofErr w:type="spellEnd"/>
      <w:r>
        <w:t xml:space="preserve"> houdt op zich ook niet veel in. Hier wordt de timer, die later gebruikt zal worden, gestart.</w:t>
      </w:r>
    </w:p>
    <w:p w:rsidR="00D41334" w:rsidRDefault="00D41334" w:rsidP="00F16962">
      <w:r>
        <w:t xml:space="preserve">Na de </w:t>
      </w:r>
      <w:proofErr w:type="spellStart"/>
      <w:r>
        <w:t>start_screen_scene</w:t>
      </w:r>
      <w:proofErr w:type="spellEnd"/>
      <w:r>
        <w:t xml:space="preserve">, wordt er over gegaan naar de </w:t>
      </w:r>
      <w:proofErr w:type="spellStart"/>
      <w:r>
        <w:t>instruction_scene</w:t>
      </w:r>
      <w:proofErr w:type="spellEnd"/>
      <w:r>
        <w:t>. Deze laat enkele instructies en tips zien over hoe het spel best gespeeld wordt.</w:t>
      </w:r>
    </w:p>
    <w:p w:rsidR="00D41334" w:rsidRDefault="00D41334" w:rsidP="00F16962">
      <w:r>
        <w:t xml:space="preserve">Na de </w:t>
      </w:r>
      <w:proofErr w:type="spellStart"/>
      <w:r>
        <w:t>start_screen_scene</w:t>
      </w:r>
      <w:proofErr w:type="spellEnd"/>
      <w:r>
        <w:t xml:space="preserve"> komt de </w:t>
      </w:r>
      <w:proofErr w:type="spellStart"/>
      <w:r>
        <w:t>motherload_scene</w:t>
      </w:r>
      <w:proofErr w:type="spellEnd"/>
      <w:r>
        <w:t xml:space="preserve">, en hier begint het echte werk. In de </w:t>
      </w:r>
      <w:proofErr w:type="spellStart"/>
      <w:r>
        <w:t>motherload_scene</w:t>
      </w:r>
      <w:proofErr w:type="spellEnd"/>
      <w:r>
        <w:t xml:space="preserve"> wordt alles wat met de gameplay te maken heeft, uitgevoerd. Deze scene is ook te uitgebreid om in dit hoofdstuk te bespreken, een meer uitgebreide bespreking is te vinden in</w:t>
      </w:r>
      <w:r w:rsidR="000A442C">
        <w:t xml:space="preserve"> hoofdstuk </w:t>
      </w:r>
      <w:fldSimple w:instr=" REF _Ref29995654 \r ">
        <w:r w:rsidR="000A442C">
          <w:t>3</w:t>
        </w:r>
      </w:fldSimple>
      <w:r>
        <w:t>.</w:t>
      </w:r>
    </w:p>
    <w:p w:rsidR="000E4AAE" w:rsidRDefault="000A442C" w:rsidP="00F16962">
      <w:r>
        <w:t xml:space="preserve">Als laatste is er de </w:t>
      </w:r>
      <w:proofErr w:type="spellStart"/>
      <w:r>
        <w:t>game_over_scene</w:t>
      </w:r>
      <w:proofErr w:type="spellEnd"/>
      <w:r>
        <w:t xml:space="preserve">, en zoals te zien in </w:t>
      </w:r>
      <w:fldSimple w:instr=" REF _Ref29995608 ">
        <w:r>
          <w:t xml:space="preserve">Figuur </w:t>
        </w:r>
        <w:r>
          <w:rPr>
            <w:noProof/>
          </w:rPr>
          <w:t>1</w:t>
        </w:r>
      </w:fldSimple>
      <w:r>
        <w:t xml:space="preserve">, staat tussen deze en de </w:t>
      </w:r>
      <w:proofErr w:type="spellStart"/>
      <w:r>
        <w:t>motherload_scene</w:t>
      </w:r>
      <w:proofErr w:type="spellEnd"/>
      <w:r>
        <w:t xml:space="preserve"> een pijl in 2 richtingen. Dit is omdat er van beide </w:t>
      </w:r>
      <w:proofErr w:type="spellStart"/>
      <w:r>
        <w:t>scene’s</w:t>
      </w:r>
      <w:proofErr w:type="spellEnd"/>
      <w:r>
        <w:t xml:space="preserve"> naar de ander gegaan kan worden. In de </w:t>
      </w:r>
      <w:proofErr w:type="spellStart"/>
      <w:r>
        <w:t>game_over_scene</w:t>
      </w:r>
      <w:proofErr w:type="spellEnd"/>
      <w:r>
        <w:t xml:space="preserve"> worden de highscores bepaald en opgeteld, ook deze scene is ietwat uitgebreider en zal besproken worden in hoofdstuk </w:t>
      </w:r>
      <w:fldSimple w:instr=" REF _Ref29995801 \r ">
        <w:r>
          <w:t>4</w:t>
        </w:r>
      </w:fldSimple>
      <w:r>
        <w:t>.</w:t>
      </w:r>
    </w:p>
    <w:p w:rsidR="00C714DD" w:rsidRPr="000E4AAE" w:rsidRDefault="000E4AAE" w:rsidP="00BF3E17">
      <w:r>
        <w:br w:type="page"/>
      </w:r>
    </w:p>
    <w:p w:rsidR="00305C04" w:rsidRDefault="000A442C" w:rsidP="000E4AAE">
      <w:pPr>
        <w:pStyle w:val="Kop1"/>
      </w:pPr>
      <w:proofErr w:type="spellStart"/>
      <w:r>
        <w:lastRenderedPageBreak/>
        <w:t>Motherload_scene</w:t>
      </w:r>
      <w:proofErr w:type="spellEnd"/>
    </w:p>
    <w:p w:rsidR="000E4AAE" w:rsidRDefault="000E4AAE" w:rsidP="000E4AAE">
      <w:pPr>
        <w:keepNext/>
      </w:pPr>
      <w:r>
        <w:rPr>
          <w:rFonts w:eastAsiaTheme="minorEastAsia"/>
          <w:noProof/>
        </w:rPr>
        <w:drawing>
          <wp:inline distT="0" distB="0" distL="0" distR="0">
            <wp:extent cx="5629275" cy="449580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herload_scene_detail.png"/>
                    <pic:cNvPicPr/>
                  </pic:nvPicPr>
                  <pic:blipFill>
                    <a:blip r:embed="rId12">
                      <a:extLst>
                        <a:ext uri="{28A0092B-C50C-407E-A947-70E740481C1C}">
                          <a14:useLocalDpi xmlns:a14="http://schemas.microsoft.com/office/drawing/2010/main" val="0"/>
                        </a:ext>
                      </a:extLst>
                    </a:blip>
                    <a:stretch>
                      <a:fillRect/>
                    </a:stretch>
                  </pic:blipFill>
                  <pic:spPr>
                    <a:xfrm>
                      <a:off x="0" y="0"/>
                      <a:ext cx="5629275" cy="4495800"/>
                    </a:xfrm>
                    <a:prstGeom prst="rect">
                      <a:avLst/>
                    </a:prstGeom>
                  </pic:spPr>
                </pic:pic>
              </a:graphicData>
            </a:graphic>
          </wp:inline>
        </w:drawing>
      </w:r>
    </w:p>
    <w:p w:rsidR="00BF3E17" w:rsidRDefault="000E4AAE" w:rsidP="000E4AAE">
      <w:pPr>
        <w:pStyle w:val="Bijschrift"/>
        <w:jc w:val="left"/>
      </w:pPr>
      <w:bookmarkStart w:id="2" w:name="_Ref29996264"/>
      <w:r>
        <w:t xml:space="preserve">Figuur </w:t>
      </w:r>
      <w:fldSimple w:instr=" SEQ Figuur \* ARABIC ">
        <w:r w:rsidR="004A595F">
          <w:rPr>
            <w:noProof/>
          </w:rPr>
          <w:t>2</w:t>
        </w:r>
      </w:fldSimple>
      <w:bookmarkEnd w:id="2"/>
      <w:r>
        <w:t xml:space="preserve"> blokschema </w:t>
      </w:r>
      <w:proofErr w:type="spellStart"/>
      <w:r>
        <w:t>motherload_scene</w:t>
      </w:r>
      <w:proofErr w:type="spellEnd"/>
    </w:p>
    <w:p w:rsidR="000E4AAE" w:rsidRDefault="000E4AAE" w:rsidP="000E4AAE">
      <w:r>
        <w:t xml:space="preserve">Zoals te zien in </w:t>
      </w:r>
      <w:fldSimple w:instr=" REF _Ref29996264 ">
        <w:r>
          <w:t xml:space="preserve">Figuur </w:t>
        </w:r>
        <w:r>
          <w:rPr>
            <w:noProof/>
          </w:rPr>
          <w:t>2</w:t>
        </w:r>
      </w:fldSimple>
      <w:r>
        <w:t xml:space="preserve">, is de </w:t>
      </w:r>
      <w:proofErr w:type="spellStart"/>
      <w:r>
        <w:t>motherload_scene</w:t>
      </w:r>
      <w:proofErr w:type="spellEnd"/>
      <w:r>
        <w:t xml:space="preserve"> op te delen in 3 stukken, met elks hun eigen verantwoordelijkheden. Deze worden hieronder meer in detail besproken.</w:t>
      </w:r>
    </w:p>
    <w:p w:rsidR="000E4AAE" w:rsidRDefault="000E4AAE" w:rsidP="000E4AAE">
      <w:pPr>
        <w:pStyle w:val="Kop2"/>
      </w:pPr>
      <w:r>
        <w:t>Blok</w:t>
      </w:r>
    </w:p>
    <w:p w:rsidR="000E4AAE" w:rsidRDefault="000E4AAE" w:rsidP="000E4AAE">
      <w:r>
        <w:t>Er zijn verschillende mogelijke blokken in het spel, deze hebben allemaal hun eigen specificaties, zoals het uiterlijk, het verkregen geld bij het mijnen, de tijd die het kost om te mijnen,…</w:t>
      </w:r>
      <w:r w:rsidR="00E50328">
        <w:t xml:space="preserve"> Ook de lucht en de vrije plaats onder de grond wordt gezien als een blok.</w:t>
      </w:r>
    </w:p>
    <w:p w:rsidR="00E50328" w:rsidRDefault="00E50328" w:rsidP="00E50328">
      <w:pPr>
        <w:pStyle w:val="Kop2"/>
      </w:pPr>
      <w:r>
        <w:t>Map</w:t>
      </w:r>
    </w:p>
    <w:p w:rsidR="00E50328" w:rsidRDefault="00E50328" w:rsidP="00E50328">
      <w:r>
        <w:t xml:space="preserve">De map bestaat uit verschillende blokken, die er pseudo willekeurig in worden geplaatst aan de hand van de timer die gestart wordt in de </w:t>
      </w:r>
      <w:proofErr w:type="spellStart"/>
      <w:r>
        <w:t>start_screen_scene</w:t>
      </w:r>
      <w:proofErr w:type="spellEnd"/>
      <w:r>
        <w:t>. Verder is de map beperkt in grootte, we hebben er voor gekozen om enkel in de y-richting te scrollen, en om de map in de x-richting te beperken op de randen van het scherm. Om de map op het scherm te laten zien wordt er een venster uit de globale map gekopieerd naar een kleinere map, die dan wordt afgebeeld op het scherm. Het is ook op ieder moment mogelijk om op te vragen welke blok op een bepaalde locatie in de map zit</w:t>
      </w:r>
    </w:p>
    <w:p w:rsidR="00E50328" w:rsidRDefault="00C65D03" w:rsidP="00E50328">
      <w:pPr>
        <w:pStyle w:val="Kop2"/>
      </w:pPr>
      <w:r>
        <w:lastRenderedPageBreak/>
        <w:t>S</w:t>
      </w:r>
      <w:r w:rsidR="00E50328">
        <w:t>prite</w:t>
      </w:r>
    </w:p>
    <w:p w:rsidR="00C65D03" w:rsidRPr="00C65D03" w:rsidRDefault="00C65D03" w:rsidP="00C65D03">
      <w:r>
        <w:t xml:space="preserve">De </w:t>
      </w:r>
      <w:proofErr w:type="spellStart"/>
      <w:r>
        <w:t>sprite</w:t>
      </w:r>
      <w:proofErr w:type="spellEnd"/>
      <w:r>
        <w:t xml:space="preserve"> heeft de meeste verantwoordelijkheden. Als eerste moet deze bij het verhogen van een level, een aantal parameters, zoals de grootte van de benzinetank, aanpassen. Verder moet de </w:t>
      </w:r>
      <w:proofErr w:type="spellStart"/>
      <w:r>
        <w:t>sprite</w:t>
      </w:r>
      <w:proofErr w:type="spellEnd"/>
      <w:r>
        <w:t xml:space="preserve">, als deze moet bewegen, z’n coördinaten kunnen aanpassen, en van animatie veranderen. Ook is het belangrijk dat de </w:t>
      </w:r>
      <w:proofErr w:type="spellStart"/>
      <w:r>
        <w:t>sprite</w:t>
      </w:r>
      <w:proofErr w:type="spellEnd"/>
      <w:r>
        <w:t xml:space="preserve"> in het midden van een blok staat als deze die wil mijnen. Of dat de </w:t>
      </w:r>
      <w:proofErr w:type="spellStart"/>
      <w:r>
        <w:t>sprite</w:t>
      </w:r>
      <w:proofErr w:type="spellEnd"/>
      <w:r>
        <w:t xml:space="preserve"> valt als de blok onder de </w:t>
      </w:r>
      <w:proofErr w:type="spellStart"/>
      <w:r>
        <w:t>sprite</w:t>
      </w:r>
      <w:proofErr w:type="spellEnd"/>
      <w:r>
        <w:t xml:space="preserve"> lucht is. Het belangrijkste is natuurlijk het mijnen, heel het spel draait er rond. Het is belangrijk dat de </w:t>
      </w:r>
      <w:proofErr w:type="spellStart"/>
      <w:r>
        <w:t>sprite</w:t>
      </w:r>
      <w:proofErr w:type="spellEnd"/>
      <w:r>
        <w:t xml:space="preserve"> de juiste blok mijnt, en niet een blok meer naar links of naar rechts, dit hangt een beetje samen met de positionering. Een blok moet ook te mijnen zijn, bijvoorbeeld een steen of lucht kan niet gemijnd worden. Verder zijn er bij het mijnen heel veel parameters die moeten veranderen, het is bijvoorbeeld logisch dat diamanten mijnen, zilver mijnen of stilstaan een verschillend benzine verbruik heeft. Dus wordt de snelheid hiervan aangepast. Er zijn ook punten en geld te verdienen als een blok wordt gemijnd, maar opgelet, hiervoor dient de blok wel volledig gemijnd te worden, als er halfweg wordt gestopt, word</w:t>
      </w:r>
      <w:r w:rsidR="004A595F">
        <w:t>en</w:t>
      </w:r>
      <w:r>
        <w:t xml:space="preserve"> er geen geld </w:t>
      </w:r>
      <w:r w:rsidR="004A595F">
        <w:t xml:space="preserve">of punten </w:t>
      </w:r>
      <w:r>
        <w:t>verdient</w:t>
      </w:r>
      <w:r w:rsidR="004A595F">
        <w:t>, er gaat wel sneller benzine af. Verder wordt er bij het mijnen een beetje geanimeerd met wegvliegend stof.</w:t>
      </w:r>
    </w:p>
    <w:p w:rsidR="00BF3E17" w:rsidRDefault="000A442C" w:rsidP="00BF3E17">
      <w:pPr>
        <w:pStyle w:val="Kop1"/>
      </w:pPr>
      <w:proofErr w:type="spellStart"/>
      <w:r>
        <w:t>Game_over_scene</w:t>
      </w:r>
      <w:proofErr w:type="spellEnd"/>
    </w:p>
    <w:p w:rsidR="004A595F" w:rsidRDefault="004A595F" w:rsidP="004A595F">
      <w:pPr>
        <w:keepNext/>
      </w:pPr>
      <w:r>
        <w:rPr>
          <w:noProof/>
        </w:rPr>
        <w:drawing>
          <wp:inline distT="0" distB="0" distL="0" distR="0">
            <wp:extent cx="5629275" cy="23050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_over_scene_detail.png"/>
                    <pic:cNvPicPr/>
                  </pic:nvPicPr>
                  <pic:blipFill>
                    <a:blip r:embed="rId13">
                      <a:extLst>
                        <a:ext uri="{28A0092B-C50C-407E-A947-70E740481C1C}">
                          <a14:useLocalDpi xmlns:a14="http://schemas.microsoft.com/office/drawing/2010/main" val="0"/>
                        </a:ext>
                      </a:extLst>
                    </a:blip>
                    <a:stretch>
                      <a:fillRect/>
                    </a:stretch>
                  </pic:blipFill>
                  <pic:spPr>
                    <a:xfrm>
                      <a:off x="0" y="0"/>
                      <a:ext cx="5629275" cy="2305050"/>
                    </a:xfrm>
                    <a:prstGeom prst="rect">
                      <a:avLst/>
                    </a:prstGeom>
                  </pic:spPr>
                </pic:pic>
              </a:graphicData>
            </a:graphic>
          </wp:inline>
        </w:drawing>
      </w:r>
    </w:p>
    <w:p w:rsidR="004A595F" w:rsidRDefault="004A595F" w:rsidP="004A595F">
      <w:pPr>
        <w:pStyle w:val="Bijschrift"/>
        <w:jc w:val="left"/>
      </w:pPr>
      <w:r>
        <w:t xml:space="preserve">Figuur </w:t>
      </w:r>
      <w:fldSimple w:instr=" SEQ Figuur \* ARABIC ">
        <w:r>
          <w:rPr>
            <w:noProof/>
          </w:rPr>
          <w:t>3</w:t>
        </w:r>
      </w:fldSimple>
      <w:r>
        <w:t xml:space="preserve"> blokschema </w:t>
      </w:r>
      <w:proofErr w:type="spellStart"/>
      <w:r>
        <w:t>game_over_scene</w:t>
      </w:r>
      <w:proofErr w:type="spellEnd"/>
    </w:p>
    <w:p w:rsidR="002F03AB" w:rsidRDefault="004A595F" w:rsidP="004A595F">
      <w:r>
        <w:t xml:space="preserve">Deze scene is eigenlijk vrij goed op te delen volgens het model-view-controller principe. De view is op een lager level geïmplementeerd en niet herkenbaar in onze code, de </w:t>
      </w:r>
      <w:r w:rsidR="002F03AB">
        <w:t>controller en het model is wel heel duidelijk herkenbaar.</w:t>
      </w:r>
    </w:p>
    <w:p w:rsidR="002F03AB" w:rsidRPr="002F03AB" w:rsidRDefault="002F03AB" w:rsidP="002F03AB">
      <w:pPr>
        <w:pStyle w:val="Kop2"/>
      </w:pPr>
      <w:r>
        <w:t>Model</w:t>
      </w:r>
    </w:p>
    <w:p w:rsidR="002F03AB" w:rsidRDefault="002F03AB" w:rsidP="004A595F">
      <w:r>
        <w:t>In het model wordt het SRAM geheugen uitgelezen en wordt berekend of de behaalde score al dan niet in de top 10 moet komen, en als die er in moet komen, op welke plaats.</w:t>
      </w:r>
    </w:p>
    <w:p w:rsidR="002F03AB" w:rsidRDefault="002F03AB" w:rsidP="002F03AB">
      <w:pPr>
        <w:pStyle w:val="Kop2"/>
      </w:pPr>
      <w:r>
        <w:t>Controller</w:t>
      </w:r>
    </w:p>
    <w:p w:rsidR="002F03AB" w:rsidRPr="004A595F" w:rsidRDefault="002F03AB" w:rsidP="004A595F">
      <w:r>
        <w:t>In de controller worden de behaalde score, de top 10, en nog enkele statische tekst, op het scherm gezet.</w:t>
      </w:r>
    </w:p>
    <w:p w:rsidR="0061085C" w:rsidRPr="0061085C" w:rsidRDefault="0061085C" w:rsidP="007E6A14">
      <w:bookmarkStart w:id="3" w:name="_GoBack"/>
      <w:bookmarkEnd w:id="3"/>
    </w:p>
    <w:sectPr w:rsidR="0061085C" w:rsidRPr="0061085C" w:rsidSect="00257D74">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FCA" w:rsidRDefault="00831FCA" w:rsidP="00257D74">
      <w:pPr>
        <w:spacing w:after="0" w:line="240" w:lineRule="auto"/>
      </w:pPr>
      <w:r>
        <w:separator/>
      </w:r>
    </w:p>
  </w:endnote>
  <w:endnote w:type="continuationSeparator" w:id="0">
    <w:p w:rsidR="00831FCA" w:rsidRDefault="00831FCA" w:rsidP="0025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883404648"/>
        <w:docPartObj>
          <w:docPartGallery w:val="Page Numbers (Bottom of Page)"/>
          <w:docPartUnique/>
        </w:docPartObj>
      </w:sdtPr>
      <w:sdtEndPr>
        <w:rPr>
          <w:rFonts w:asciiTheme="minorHAnsi" w:eastAsiaTheme="minorHAnsi" w:hAnsiTheme="minorHAnsi" w:cstheme="minorBidi"/>
          <w:sz w:val="22"/>
          <w:szCs w:val="22"/>
        </w:rPr>
      </w:sdtEndPr>
      <w:sdtContent>
        <w:tr w:rsidR="00257D74">
          <w:trPr>
            <w:trHeight w:val="727"/>
          </w:trPr>
          <w:tc>
            <w:tcPr>
              <w:tcW w:w="4000" w:type="pct"/>
              <w:tcBorders>
                <w:right w:val="triple" w:sz="4" w:space="0" w:color="4F81BD" w:themeColor="accent1"/>
              </w:tcBorders>
            </w:tcPr>
            <w:p w:rsidR="00257D74" w:rsidRDefault="00257D74">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257D74" w:rsidRDefault="00257D7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05363" w:rsidRPr="00F05363">
                <w:rPr>
                  <w:noProof/>
                  <w:lang w:val="nl-NL"/>
                </w:rPr>
                <w:t>2</w:t>
              </w:r>
              <w:r>
                <w:fldChar w:fldCharType="end"/>
              </w:r>
            </w:p>
          </w:tc>
        </w:tr>
      </w:sdtContent>
    </w:sdt>
  </w:tbl>
  <w:p w:rsidR="00257D74" w:rsidRDefault="00257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FCA" w:rsidRDefault="00831FCA" w:rsidP="00257D74">
      <w:pPr>
        <w:spacing w:after="0" w:line="240" w:lineRule="auto"/>
      </w:pPr>
      <w:r>
        <w:separator/>
      </w:r>
    </w:p>
  </w:footnote>
  <w:footnote w:type="continuationSeparator" w:id="0">
    <w:p w:rsidR="00831FCA" w:rsidRDefault="00831FCA" w:rsidP="00257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4360"/>
    <w:multiLevelType w:val="multilevel"/>
    <w:tmpl w:val="0A84D0C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AAF6BC6"/>
    <w:multiLevelType w:val="multilevel"/>
    <w:tmpl w:val="872060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4B23F8"/>
    <w:multiLevelType w:val="hybridMultilevel"/>
    <w:tmpl w:val="8DC67360"/>
    <w:lvl w:ilvl="0" w:tplc="84703E8C">
      <w:start w:val="1"/>
      <w:numFmt w:val="bullet"/>
      <w:pStyle w:val="Opdrachtenlijs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52754AB"/>
    <w:multiLevelType w:val="hybridMultilevel"/>
    <w:tmpl w:val="B8DEC7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C31B23"/>
    <w:multiLevelType w:val="hybridMultilevel"/>
    <w:tmpl w:val="AA5E79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B7"/>
    <w:rsid w:val="00011072"/>
    <w:rsid w:val="00012F5A"/>
    <w:rsid w:val="00044BC4"/>
    <w:rsid w:val="00062D90"/>
    <w:rsid w:val="0008023F"/>
    <w:rsid w:val="000A442C"/>
    <w:rsid w:val="000B1CC2"/>
    <w:rsid w:val="000D1E82"/>
    <w:rsid w:val="000E4AAE"/>
    <w:rsid w:val="000E4B19"/>
    <w:rsid w:val="001044B4"/>
    <w:rsid w:val="0011284C"/>
    <w:rsid w:val="00133CA2"/>
    <w:rsid w:val="00182165"/>
    <w:rsid w:val="001945B7"/>
    <w:rsid w:val="001B5ABC"/>
    <w:rsid w:val="001E414A"/>
    <w:rsid w:val="001E78D8"/>
    <w:rsid w:val="001F5663"/>
    <w:rsid w:val="001F5EEB"/>
    <w:rsid w:val="00202BE8"/>
    <w:rsid w:val="002403C1"/>
    <w:rsid w:val="00257D74"/>
    <w:rsid w:val="00264F29"/>
    <w:rsid w:val="0027016F"/>
    <w:rsid w:val="002706E8"/>
    <w:rsid w:val="002741AA"/>
    <w:rsid w:val="0027763E"/>
    <w:rsid w:val="002832BB"/>
    <w:rsid w:val="00286C62"/>
    <w:rsid w:val="002873A7"/>
    <w:rsid w:val="002A4F0E"/>
    <w:rsid w:val="002F03AB"/>
    <w:rsid w:val="00305C04"/>
    <w:rsid w:val="00331490"/>
    <w:rsid w:val="00332374"/>
    <w:rsid w:val="00353930"/>
    <w:rsid w:val="003C4C9D"/>
    <w:rsid w:val="003F0B5C"/>
    <w:rsid w:val="003F20D4"/>
    <w:rsid w:val="00407131"/>
    <w:rsid w:val="00416ABB"/>
    <w:rsid w:val="00424497"/>
    <w:rsid w:val="00440F21"/>
    <w:rsid w:val="00441360"/>
    <w:rsid w:val="00444786"/>
    <w:rsid w:val="0045036D"/>
    <w:rsid w:val="004533FC"/>
    <w:rsid w:val="00455AAA"/>
    <w:rsid w:val="00472A4A"/>
    <w:rsid w:val="004A2DFD"/>
    <w:rsid w:val="004A383C"/>
    <w:rsid w:val="004A595F"/>
    <w:rsid w:val="004B5FD9"/>
    <w:rsid w:val="004C068D"/>
    <w:rsid w:val="004C1E1F"/>
    <w:rsid w:val="004D6FC0"/>
    <w:rsid w:val="004E7ADA"/>
    <w:rsid w:val="004F774E"/>
    <w:rsid w:val="00504B74"/>
    <w:rsid w:val="0053527B"/>
    <w:rsid w:val="00585161"/>
    <w:rsid w:val="00593125"/>
    <w:rsid w:val="005A54AA"/>
    <w:rsid w:val="005B6120"/>
    <w:rsid w:val="005C714D"/>
    <w:rsid w:val="005D6440"/>
    <w:rsid w:val="005D754B"/>
    <w:rsid w:val="0061085C"/>
    <w:rsid w:val="00613248"/>
    <w:rsid w:val="006165E6"/>
    <w:rsid w:val="00636863"/>
    <w:rsid w:val="00642150"/>
    <w:rsid w:val="00652C03"/>
    <w:rsid w:val="00693FCB"/>
    <w:rsid w:val="0069537A"/>
    <w:rsid w:val="006A79A0"/>
    <w:rsid w:val="006B56A3"/>
    <w:rsid w:val="006D3385"/>
    <w:rsid w:val="006F3025"/>
    <w:rsid w:val="006F671B"/>
    <w:rsid w:val="0071625A"/>
    <w:rsid w:val="00724997"/>
    <w:rsid w:val="00733920"/>
    <w:rsid w:val="00733F35"/>
    <w:rsid w:val="007342A5"/>
    <w:rsid w:val="0074714D"/>
    <w:rsid w:val="0075046B"/>
    <w:rsid w:val="00754961"/>
    <w:rsid w:val="00765152"/>
    <w:rsid w:val="007A194C"/>
    <w:rsid w:val="007B68DE"/>
    <w:rsid w:val="007B6A74"/>
    <w:rsid w:val="007E6A14"/>
    <w:rsid w:val="007F22A9"/>
    <w:rsid w:val="008026B5"/>
    <w:rsid w:val="00803418"/>
    <w:rsid w:val="00803E96"/>
    <w:rsid w:val="0081101B"/>
    <w:rsid w:val="00831FCA"/>
    <w:rsid w:val="00844157"/>
    <w:rsid w:val="00857473"/>
    <w:rsid w:val="008729A0"/>
    <w:rsid w:val="008741EA"/>
    <w:rsid w:val="008937F4"/>
    <w:rsid w:val="008D4AF3"/>
    <w:rsid w:val="008E7DDD"/>
    <w:rsid w:val="0093079E"/>
    <w:rsid w:val="00935B80"/>
    <w:rsid w:val="0095307C"/>
    <w:rsid w:val="009844AD"/>
    <w:rsid w:val="00990EC4"/>
    <w:rsid w:val="00997716"/>
    <w:rsid w:val="009C3CE9"/>
    <w:rsid w:val="009E4A22"/>
    <w:rsid w:val="00A65294"/>
    <w:rsid w:val="00A735BF"/>
    <w:rsid w:val="00A8398B"/>
    <w:rsid w:val="00A83E82"/>
    <w:rsid w:val="00A85986"/>
    <w:rsid w:val="00AA1A6E"/>
    <w:rsid w:val="00AB320D"/>
    <w:rsid w:val="00AC0F81"/>
    <w:rsid w:val="00AF2FB5"/>
    <w:rsid w:val="00AF6F65"/>
    <w:rsid w:val="00B02A2F"/>
    <w:rsid w:val="00B26A23"/>
    <w:rsid w:val="00B4037C"/>
    <w:rsid w:val="00B46F4F"/>
    <w:rsid w:val="00B5631E"/>
    <w:rsid w:val="00B564C8"/>
    <w:rsid w:val="00B877D0"/>
    <w:rsid w:val="00BE33A4"/>
    <w:rsid w:val="00BE537E"/>
    <w:rsid w:val="00BF2E33"/>
    <w:rsid w:val="00BF3E17"/>
    <w:rsid w:val="00C213ED"/>
    <w:rsid w:val="00C22B74"/>
    <w:rsid w:val="00C65D03"/>
    <w:rsid w:val="00C669A4"/>
    <w:rsid w:val="00C714DD"/>
    <w:rsid w:val="00C77199"/>
    <w:rsid w:val="00CA3391"/>
    <w:rsid w:val="00CA40E1"/>
    <w:rsid w:val="00CC0852"/>
    <w:rsid w:val="00CD3ECE"/>
    <w:rsid w:val="00CE00C2"/>
    <w:rsid w:val="00CF51F1"/>
    <w:rsid w:val="00D1106D"/>
    <w:rsid w:val="00D12061"/>
    <w:rsid w:val="00D15212"/>
    <w:rsid w:val="00D41334"/>
    <w:rsid w:val="00D73AED"/>
    <w:rsid w:val="00DA1CF3"/>
    <w:rsid w:val="00DE023B"/>
    <w:rsid w:val="00E1211A"/>
    <w:rsid w:val="00E50328"/>
    <w:rsid w:val="00E53AC2"/>
    <w:rsid w:val="00E60112"/>
    <w:rsid w:val="00E814C7"/>
    <w:rsid w:val="00E96BF4"/>
    <w:rsid w:val="00EE3091"/>
    <w:rsid w:val="00EF240C"/>
    <w:rsid w:val="00F03FFD"/>
    <w:rsid w:val="00F05363"/>
    <w:rsid w:val="00F07788"/>
    <w:rsid w:val="00F10F78"/>
    <w:rsid w:val="00F15B1C"/>
    <w:rsid w:val="00F16962"/>
    <w:rsid w:val="00F234DA"/>
    <w:rsid w:val="00F261FE"/>
    <w:rsid w:val="00F31E43"/>
    <w:rsid w:val="00F71209"/>
    <w:rsid w:val="00F83266"/>
    <w:rsid w:val="00F97EC6"/>
    <w:rsid w:val="00FF5D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9802"/>
  <w15:docId w15:val="{CBEF37A9-75AB-40D8-90EA-A14BFFAA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Titel"/>
    <w:next w:val="Standaard"/>
    <w:link w:val="Kop1Char"/>
    <w:uiPriority w:val="9"/>
    <w:qFormat/>
    <w:rsid w:val="002873A7"/>
    <w:pPr>
      <w:numPr>
        <w:numId w:val="4"/>
      </w:numPr>
      <w:pBdr>
        <w:bottom w:val="single" w:sz="8" w:space="4" w:color="auto"/>
      </w:pBdr>
      <w:outlineLvl w:val="0"/>
    </w:pPr>
    <w:rPr>
      <w:color w:val="auto"/>
    </w:rPr>
  </w:style>
  <w:style w:type="paragraph" w:styleId="Kop2">
    <w:name w:val="heading 2"/>
    <w:basedOn w:val="Standaard"/>
    <w:next w:val="Standaard"/>
    <w:link w:val="Kop2Char"/>
    <w:uiPriority w:val="9"/>
    <w:unhideWhenUsed/>
    <w:qFormat/>
    <w:rsid w:val="00E814C7"/>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E814C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E814C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E814C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E814C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E814C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E814C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E814C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564C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564C8"/>
    <w:rPr>
      <w:rFonts w:ascii="Tahoma" w:hAnsi="Tahoma" w:cs="Tahoma"/>
      <w:sz w:val="16"/>
      <w:szCs w:val="16"/>
    </w:rPr>
  </w:style>
  <w:style w:type="character" w:customStyle="1" w:styleId="Kop1Char">
    <w:name w:val="Kop 1 Char"/>
    <w:basedOn w:val="Standaardalinea-lettertype"/>
    <w:link w:val="Kop1"/>
    <w:uiPriority w:val="9"/>
    <w:rsid w:val="002873A7"/>
    <w:rPr>
      <w:rFonts w:asciiTheme="majorHAnsi" w:eastAsiaTheme="majorEastAsia" w:hAnsiTheme="majorHAnsi" w:cstheme="majorBidi"/>
      <w:spacing w:val="5"/>
      <w:kern w:val="28"/>
      <w:sz w:val="40"/>
      <w:szCs w:val="52"/>
    </w:rPr>
  </w:style>
  <w:style w:type="paragraph" w:styleId="Titel">
    <w:name w:val="Title"/>
    <w:basedOn w:val="Standaard"/>
    <w:next w:val="Standaard"/>
    <w:link w:val="TitelChar"/>
    <w:uiPriority w:val="10"/>
    <w:qFormat/>
    <w:rsid w:val="00257D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elChar">
    <w:name w:val="Titel Char"/>
    <w:basedOn w:val="Standaardalinea-lettertype"/>
    <w:link w:val="Titel"/>
    <w:uiPriority w:val="10"/>
    <w:rsid w:val="00257D74"/>
    <w:rPr>
      <w:rFonts w:asciiTheme="majorHAnsi" w:eastAsiaTheme="majorEastAsia" w:hAnsiTheme="majorHAnsi" w:cstheme="majorBidi"/>
      <w:color w:val="17365D" w:themeColor="text2" w:themeShade="BF"/>
      <w:spacing w:val="5"/>
      <w:kern w:val="28"/>
      <w:sz w:val="40"/>
      <w:szCs w:val="52"/>
    </w:rPr>
  </w:style>
  <w:style w:type="paragraph" w:styleId="Koptekst">
    <w:name w:val="header"/>
    <w:basedOn w:val="Standaard"/>
    <w:link w:val="KoptekstChar"/>
    <w:uiPriority w:val="99"/>
    <w:unhideWhenUsed/>
    <w:rsid w:val="00257D7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57D74"/>
  </w:style>
  <w:style w:type="paragraph" w:styleId="Voettekst">
    <w:name w:val="footer"/>
    <w:basedOn w:val="Standaard"/>
    <w:link w:val="VoettekstChar"/>
    <w:uiPriority w:val="99"/>
    <w:unhideWhenUsed/>
    <w:rsid w:val="00257D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57D74"/>
  </w:style>
  <w:style w:type="paragraph" w:customStyle="1" w:styleId="Hoofdtitel">
    <w:name w:val="Hoofdtitel"/>
    <w:basedOn w:val="Standaard"/>
    <w:link w:val="HoofdtitelChar"/>
    <w:qFormat/>
    <w:rsid w:val="006B56A3"/>
    <w:pPr>
      <w:jc w:val="center"/>
    </w:pPr>
    <w:rPr>
      <w:rFonts w:ascii="Century Schoolbook" w:hAnsi="Century Schoolbook"/>
      <w:sz w:val="40"/>
      <w:szCs w:val="40"/>
    </w:rPr>
  </w:style>
  <w:style w:type="paragraph" w:customStyle="1" w:styleId="Subtitel">
    <w:name w:val="Subtitel"/>
    <w:basedOn w:val="Standaard"/>
    <w:link w:val="SubtitelChar"/>
    <w:rsid w:val="006B56A3"/>
    <w:pPr>
      <w:jc w:val="center"/>
    </w:pPr>
    <w:rPr>
      <w:rFonts w:ascii="Century Schoolbook" w:hAnsi="Century Schoolbook"/>
      <w:sz w:val="32"/>
      <w:szCs w:val="32"/>
    </w:rPr>
  </w:style>
  <w:style w:type="character" w:customStyle="1" w:styleId="HoofdtitelChar">
    <w:name w:val="Hoofdtitel Char"/>
    <w:basedOn w:val="Standaardalinea-lettertype"/>
    <w:link w:val="Hoofdtitel"/>
    <w:rsid w:val="006B56A3"/>
    <w:rPr>
      <w:rFonts w:ascii="Century Schoolbook" w:hAnsi="Century Schoolbook"/>
      <w:sz w:val="40"/>
      <w:szCs w:val="40"/>
    </w:rPr>
  </w:style>
  <w:style w:type="paragraph" w:styleId="Ondertitel">
    <w:name w:val="Subtitle"/>
    <w:basedOn w:val="Subtitel"/>
    <w:next w:val="Standaard"/>
    <w:link w:val="OndertitelChar"/>
    <w:uiPriority w:val="11"/>
    <w:qFormat/>
    <w:rsid w:val="006B56A3"/>
  </w:style>
  <w:style w:type="character" w:customStyle="1" w:styleId="SubtitelChar">
    <w:name w:val="Subtitel Char"/>
    <w:basedOn w:val="Standaardalinea-lettertype"/>
    <w:link w:val="Subtitel"/>
    <w:rsid w:val="006B56A3"/>
    <w:rPr>
      <w:rFonts w:ascii="Century Schoolbook" w:hAnsi="Century Schoolbook"/>
      <w:sz w:val="32"/>
      <w:szCs w:val="32"/>
    </w:rPr>
  </w:style>
  <w:style w:type="character" w:customStyle="1" w:styleId="OndertitelChar">
    <w:name w:val="Ondertitel Char"/>
    <w:basedOn w:val="Standaardalinea-lettertype"/>
    <w:link w:val="Ondertitel"/>
    <w:uiPriority w:val="11"/>
    <w:rsid w:val="006B56A3"/>
    <w:rPr>
      <w:rFonts w:ascii="Century Schoolbook" w:hAnsi="Century Schoolbook"/>
      <w:sz w:val="32"/>
      <w:szCs w:val="32"/>
    </w:rPr>
  </w:style>
  <w:style w:type="paragraph" w:customStyle="1" w:styleId="OnderOndertitel">
    <w:name w:val="OnderOndertitel"/>
    <w:basedOn w:val="Standaard"/>
    <w:link w:val="OnderOndertitelChar"/>
    <w:qFormat/>
    <w:rsid w:val="006B56A3"/>
    <w:pPr>
      <w:jc w:val="center"/>
    </w:pPr>
    <w:rPr>
      <w:rFonts w:ascii="Century Schoolbook" w:hAnsi="Century Schoolbook"/>
      <w:sz w:val="24"/>
      <w:szCs w:val="24"/>
    </w:rPr>
  </w:style>
  <w:style w:type="paragraph" w:customStyle="1" w:styleId="Auteurs">
    <w:name w:val="Auteurs"/>
    <w:basedOn w:val="Standaard"/>
    <w:link w:val="AuteursChar"/>
    <w:qFormat/>
    <w:rsid w:val="003C4C9D"/>
    <w:pPr>
      <w:tabs>
        <w:tab w:val="left" w:pos="6804"/>
      </w:tabs>
      <w:spacing w:after="360"/>
      <w:ind w:left="5670"/>
    </w:pPr>
    <w:rPr>
      <w:rFonts w:ascii="Century Schoolbook" w:hAnsi="Century Schoolbook"/>
      <w:sz w:val="24"/>
      <w:szCs w:val="36"/>
    </w:rPr>
  </w:style>
  <w:style w:type="character" w:customStyle="1" w:styleId="OnderOndertitelChar">
    <w:name w:val="OnderOndertitel Char"/>
    <w:basedOn w:val="Standaardalinea-lettertype"/>
    <w:link w:val="OnderOndertitel"/>
    <w:rsid w:val="006B56A3"/>
    <w:rPr>
      <w:rFonts w:ascii="Century Schoolbook" w:hAnsi="Century Schoolbook"/>
      <w:sz w:val="24"/>
      <w:szCs w:val="24"/>
    </w:rPr>
  </w:style>
  <w:style w:type="character" w:customStyle="1" w:styleId="Kop2Char">
    <w:name w:val="Kop 2 Char"/>
    <w:basedOn w:val="Standaardalinea-lettertype"/>
    <w:link w:val="Kop2"/>
    <w:uiPriority w:val="9"/>
    <w:rsid w:val="00E814C7"/>
    <w:rPr>
      <w:rFonts w:asciiTheme="majorHAnsi" w:eastAsiaTheme="majorEastAsia" w:hAnsiTheme="majorHAnsi" w:cstheme="majorBidi"/>
      <w:b/>
      <w:bCs/>
      <w:sz w:val="26"/>
      <w:szCs w:val="26"/>
    </w:rPr>
  </w:style>
  <w:style w:type="character" w:customStyle="1" w:styleId="AuteursChar">
    <w:name w:val="Auteurs Char"/>
    <w:basedOn w:val="Standaardalinea-lettertype"/>
    <w:link w:val="Auteurs"/>
    <w:rsid w:val="003C4C9D"/>
    <w:rPr>
      <w:rFonts w:ascii="Century Schoolbook" w:hAnsi="Century Schoolbook"/>
      <w:sz w:val="24"/>
      <w:szCs w:val="36"/>
    </w:rPr>
  </w:style>
  <w:style w:type="character" w:styleId="Nadruk">
    <w:name w:val="Emphasis"/>
    <w:basedOn w:val="Standaardalinea-lettertype"/>
    <w:uiPriority w:val="20"/>
    <w:qFormat/>
    <w:rsid w:val="006B56A3"/>
    <w:rPr>
      <w:i/>
      <w:iCs/>
    </w:rPr>
  </w:style>
  <w:style w:type="paragraph" w:styleId="Bijschrift">
    <w:name w:val="caption"/>
    <w:basedOn w:val="Standaard"/>
    <w:next w:val="Standaard"/>
    <w:uiPriority w:val="35"/>
    <w:unhideWhenUsed/>
    <w:qFormat/>
    <w:rsid w:val="0095307C"/>
    <w:pPr>
      <w:spacing w:line="240" w:lineRule="auto"/>
      <w:jc w:val="center"/>
    </w:pPr>
    <w:rPr>
      <w:b/>
      <w:bCs/>
      <w:sz w:val="18"/>
      <w:szCs w:val="18"/>
    </w:rPr>
  </w:style>
  <w:style w:type="paragraph" w:customStyle="1" w:styleId="Figuur">
    <w:name w:val="Figuur"/>
    <w:basedOn w:val="Standaard"/>
    <w:link w:val="FiguurChar"/>
    <w:qFormat/>
    <w:rsid w:val="00455AAA"/>
    <w:pPr>
      <w:keepNext/>
      <w:spacing w:after="0"/>
      <w:jc w:val="center"/>
    </w:pPr>
  </w:style>
  <w:style w:type="character" w:styleId="Tekstvantijdelijkeaanduiding">
    <w:name w:val="Placeholder Text"/>
    <w:basedOn w:val="Standaardalinea-lettertype"/>
    <w:uiPriority w:val="99"/>
    <w:semiHidden/>
    <w:rsid w:val="00F234DA"/>
    <w:rPr>
      <w:color w:val="808080"/>
    </w:rPr>
  </w:style>
  <w:style w:type="character" w:customStyle="1" w:styleId="FiguurChar">
    <w:name w:val="Figuur Char"/>
    <w:basedOn w:val="Standaardalinea-lettertype"/>
    <w:link w:val="Figuur"/>
    <w:rsid w:val="00455AAA"/>
  </w:style>
  <w:style w:type="table" w:styleId="Tabelraster">
    <w:name w:val="Table Grid"/>
    <w:basedOn w:val="Standaardtabel"/>
    <w:uiPriority w:val="59"/>
    <w:rsid w:val="00CF5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044BC4"/>
    <w:pPr>
      <w:ind w:left="720"/>
      <w:contextualSpacing/>
    </w:pPr>
  </w:style>
  <w:style w:type="paragraph" w:customStyle="1" w:styleId="Opdracht">
    <w:name w:val="Opdracht"/>
    <w:basedOn w:val="Standaard"/>
    <w:link w:val="OpdrachtChar"/>
    <w:qFormat/>
    <w:rsid w:val="00CE00C2"/>
    <w:rPr>
      <w:i/>
    </w:rPr>
  </w:style>
  <w:style w:type="paragraph" w:customStyle="1" w:styleId="Opdrachtenlijst">
    <w:name w:val="Opdrachten lijst"/>
    <w:basedOn w:val="Opdracht"/>
    <w:link w:val="OpdrachtenlijstChar"/>
    <w:qFormat/>
    <w:rsid w:val="00CE00C2"/>
    <w:pPr>
      <w:numPr>
        <w:numId w:val="3"/>
      </w:numPr>
      <w:ind w:left="714" w:hanging="357"/>
      <w:contextualSpacing/>
    </w:pPr>
  </w:style>
  <w:style w:type="character" w:customStyle="1" w:styleId="OpdrachtChar">
    <w:name w:val="Opdracht Char"/>
    <w:basedOn w:val="Standaardalinea-lettertype"/>
    <w:link w:val="Opdracht"/>
    <w:rsid w:val="00CE00C2"/>
    <w:rPr>
      <w:i/>
    </w:rPr>
  </w:style>
  <w:style w:type="character" w:customStyle="1" w:styleId="OpdrachtenlijstChar">
    <w:name w:val="Opdrachten lijst Char"/>
    <w:basedOn w:val="OpdrachtChar"/>
    <w:link w:val="Opdrachtenlijst"/>
    <w:rsid w:val="00CE00C2"/>
    <w:rPr>
      <w:i/>
    </w:rPr>
  </w:style>
  <w:style w:type="character" w:customStyle="1" w:styleId="Kop3Char">
    <w:name w:val="Kop 3 Char"/>
    <w:basedOn w:val="Standaardalinea-lettertype"/>
    <w:link w:val="Kop3"/>
    <w:uiPriority w:val="9"/>
    <w:semiHidden/>
    <w:rsid w:val="00E814C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E814C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E814C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E814C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E814C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E814C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E814C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Documents\school\verslag%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2560-855D-47C6-ADF5-53562DA6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 sjabloon</Template>
  <TotalTime>74</TotalTime>
  <Pages>4</Pages>
  <Words>690</Words>
  <Characters>3936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Claessen</dc:creator>
  <cp:lastModifiedBy>Bram Claessen</cp:lastModifiedBy>
  <cp:revision>2</cp:revision>
  <dcterms:created xsi:type="dcterms:W3CDTF">2020-01-15T14:22:00Z</dcterms:created>
  <dcterms:modified xsi:type="dcterms:W3CDTF">2020-01-15T15:36:00Z</dcterms:modified>
</cp:coreProperties>
</file>