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FF66" w14:textId="448D5EA8" w:rsidR="00EE6D53" w:rsidRPr="00EE6D53" w:rsidRDefault="00AF30B4" w:rsidP="00AF30B4">
      <w:pPr>
        <w:spacing w:line="276" w:lineRule="auto"/>
        <w:rPr>
          <w:rFonts w:cstheme="minorHAnsi"/>
          <w:b/>
          <w:sz w:val="22"/>
          <w:szCs w:val="22"/>
        </w:rPr>
      </w:pPr>
      <w:r w:rsidRPr="00560F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C7F40" wp14:editId="47BF2305">
                <wp:simplePos x="0" y="0"/>
                <wp:positionH relativeFrom="margin">
                  <wp:align>left</wp:align>
                </wp:positionH>
                <wp:positionV relativeFrom="paragraph">
                  <wp:posOffset>6429693</wp:posOffset>
                </wp:positionV>
                <wp:extent cx="3733800" cy="423545"/>
                <wp:effectExtent l="0" t="0" r="0" b="0"/>
                <wp:wrapNone/>
                <wp:docPr id="20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42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8413A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16B18" w14:textId="3F5DBDE7" w:rsidR="00AF30B4" w:rsidRPr="003E1D32" w:rsidRDefault="003E1D32" w:rsidP="00AF30B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Ingevuld door Thomas Oole voor Bram Veninga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C7F40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0;margin-top:506.3pt;width:294pt;height:33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" filled="f" fillcolor="#d8413a" stroked="f">
                <v:textbox>
                  <w:txbxContent>
                    <w:p w14:paraId="4FD16B18" w14:textId="3F5DBDE7" w:rsidR="00AF30B4" w:rsidRPr="003E1D32" w:rsidRDefault="003E1D32" w:rsidP="00AF30B4">
                      <w:pPr>
                        <w:spacing w:after="0" w:line="240" w:lineRule="auto"/>
                        <w:rPr>
                          <w:rFonts w:ascii="Segoe UI" w:hAnsi="Segoe UI" w:cs="Segoe UI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FFFFFF" w:themeColor="background1"/>
                          <w:sz w:val="24"/>
                          <w:szCs w:val="24"/>
                        </w:rPr>
                        <w:t>Ingevuld door Thomas Oole voor Bram Veninga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sz w:val="22"/>
          <w:szCs w:val="22"/>
        </w:rPr>
        <w:br w:type="page"/>
      </w:r>
    </w:p>
    <w:tbl>
      <w:tblPr>
        <w:tblStyle w:val="Tabel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3200"/>
        <w:gridCol w:w="1276"/>
        <w:gridCol w:w="1276"/>
        <w:gridCol w:w="1559"/>
        <w:gridCol w:w="2045"/>
      </w:tblGrid>
      <w:tr w:rsidR="00A15EE9" w:rsidRPr="00BA1143" w14:paraId="6BCFED12" w14:textId="77777777" w:rsidTr="00A15EE9">
        <w:trPr>
          <w:trHeight w:val="841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007DC0"/>
          </w:tcPr>
          <w:p w14:paraId="2090BDD9" w14:textId="1B318BC1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lastRenderedPageBreak/>
              <w:t>Vaardigheden</w:t>
            </w: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br/>
              <w:t xml:space="preserve">Dat wat je </w:t>
            </w:r>
            <w:r w:rsidRPr="0015004A">
              <w:rPr>
                <w:rFonts w:ascii="Segoe UI" w:hAnsi="Segoe UI" w:cs="Segoe UI"/>
                <w:b/>
                <w:i/>
                <w:iCs/>
                <w:color w:val="FFFFFF" w:themeColor="background1"/>
                <w:sz w:val="20"/>
                <w:szCs w:val="20"/>
              </w:rPr>
              <w:t>kunt</w:t>
            </w:r>
          </w:p>
        </w:tc>
      </w:tr>
      <w:tr w:rsidR="00A15EE9" w:rsidRPr="00BA1143" w14:paraId="63F599F1" w14:textId="77777777" w:rsidTr="00A15EE9">
        <w:trPr>
          <w:trHeight w:val="1131"/>
        </w:trPr>
        <w:tc>
          <w:tcPr>
            <w:tcW w:w="3200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2E234743" w14:textId="1DDB0FEF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Kenmerk</w:t>
            </w:r>
          </w:p>
          <w:p w14:paraId="1A71910F" w14:textId="56465F96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Deze persoon is iemand die…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11D6BD60" w14:textId="12CBD1E1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vaak zien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762BC5F1" w14:textId="72ECED51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soms zien</w:t>
            </w:r>
          </w:p>
        </w:tc>
        <w:tc>
          <w:tcPr>
            <w:tcW w:w="1559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0855A5FD" w14:textId="62CE9AD5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niet zien</w:t>
            </w:r>
          </w:p>
        </w:tc>
        <w:tc>
          <w:tcPr>
            <w:tcW w:w="2045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4" w:space="0" w:color="FFC000"/>
            </w:tcBorders>
            <w:shd w:val="clear" w:color="auto" w:fill="0FACF3"/>
            <w:hideMark/>
          </w:tcPr>
          <w:p w14:paraId="58CDA311" w14:textId="750F8170" w:rsidR="00A15EE9" w:rsidRPr="0015004A" w:rsidRDefault="00A15EE9" w:rsidP="00A15EE9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Toelichting</w:t>
            </w:r>
          </w:p>
        </w:tc>
      </w:tr>
      <w:tr w:rsidR="00A15EE9" w:rsidRPr="00BA1143" w14:paraId="7907A46C" w14:textId="77777777" w:rsidTr="00A15EE9">
        <w:trPr>
          <w:trHeight w:val="477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  <w:hideMark/>
          </w:tcPr>
          <w:p w14:paraId="0B23D74F" w14:textId="006A694F" w:rsidR="00A15EE9" w:rsidRPr="0015004A" w:rsidRDefault="00A15EE9" w:rsidP="0034537B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Doelen stellen</w:t>
            </w:r>
          </w:p>
        </w:tc>
      </w:tr>
      <w:tr w:rsidR="00A15EE9" w:rsidRPr="00BA1143" w14:paraId="006CDBDF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09A534C" w14:textId="12979435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Stelt concrete samenwerkingsdoelen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B7A7B73" w14:textId="6AA00320" w:rsidR="00A15EE9" w:rsidRPr="0015004A" w:rsidRDefault="003E1D32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4DED9BF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4544E99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1583819" w14:textId="094DF670" w:rsidR="00A15EE9" w:rsidRPr="0015004A" w:rsidRDefault="003E1D32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Bram stelt concrete doelen en bespreekt deze doelen met de groep.</w:t>
            </w:r>
          </w:p>
        </w:tc>
      </w:tr>
      <w:tr w:rsidR="00A15EE9" w:rsidRPr="00BA1143" w14:paraId="5BC58432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A05B6E5" w14:textId="5C1D63DC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Stelt concrete individuele 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84652C5" w14:textId="17A4C54F" w:rsidR="00A15EE9" w:rsidRPr="0015004A" w:rsidRDefault="003E1D32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CE238C4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DA891F1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6F3A31D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549244C0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7B83E1B" w14:textId="6E8CC802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Brengt samenwerkingsdoelen en individuele doelen met elkaar in overeenstemming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2337311" w14:textId="273223A5" w:rsidR="00A15EE9" w:rsidRPr="0015004A" w:rsidRDefault="003E1D32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AD2242D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AC29364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59D09EA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624A669F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893BABF" w14:textId="29E1F3CE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Realiseert de samenwerkingsdoelen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6701B69" w14:textId="498E3068" w:rsidR="00A15EE9" w:rsidRPr="0015004A" w:rsidRDefault="003E1D32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5D865CE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9C687CD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0546F9C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7B71A30F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FD3B27A" w14:textId="5C530212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Realiseert de individuele 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772BDED" w14:textId="6EE3D9D9" w:rsidR="00A15EE9" w:rsidRPr="0015004A" w:rsidRDefault="003E1D32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7ECEB24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70586D7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A12B9E0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1986F600" w14:textId="77777777" w:rsidTr="00A15EE9">
        <w:trPr>
          <w:trHeight w:val="524"/>
        </w:trPr>
        <w:tc>
          <w:tcPr>
            <w:tcW w:w="9356" w:type="dxa"/>
            <w:gridSpan w:val="5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61BFE37C" w14:textId="429EB347" w:rsidR="00A15EE9" w:rsidRPr="0015004A" w:rsidRDefault="00A15EE9" w:rsidP="0034537B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Samenwerkingsproces vormgeven</w:t>
            </w:r>
          </w:p>
        </w:tc>
      </w:tr>
      <w:tr w:rsidR="00A15EE9" w:rsidRPr="00BA1143" w14:paraId="699C507E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8F7919A" w14:textId="185A6CA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Organiseert een startmeeting waar op vier elementen afspraken worden gemaakt (goals, roles, processes, interpersonal relationships)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C996CA2" w14:textId="1E449DFD" w:rsidR="00A15EE9" w:rsidRPr="0015004A" w:rsidRDefault="00255BFF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4E9325B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13DAD0B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6244C9E" w14:textId="5413C810" w:rsidR="00A15EE9" w:rsidRPr="0015004A" w:rsidRDefault="00255BFF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Afspraken worden nagekomen.</w:t>
            </w:r>
          </w:p>
        </w:tc>
      </w:tr>
      <w:tr w:rsidR="00A15EE9" w:rsidRPr="00BA1143" w14:paraId="2A2FA21F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117F69A" w14:textId="6006FF82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Overlegt periodiek op constructieve wijze over de voortgang en de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F5C3826" w14:textId="496DC661" w:rsidR="00A15EE9" w:rsidRPr="0015004A" w:rsidRDefault="00255BFF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FE31194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5261357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0C0A966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BA1143" w14:paraId="262E7581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D9CF647" w14:textId="07850AF4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naleving van de gemaakte afspraken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9A0DBEE" w14:textId="13605E6B" w:rsidR="00A15EE9" w:rsidRPr="0015004A" w:rsidRDefault="00255BFF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B223282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9F87CD1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CD944BB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A15EE9" w:rsidRPr="00775827" w14:paraId="7FA54174" w14:textId="77777777" w:rsidTr="00A15EE9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B1AA582" w14:textId="1601D543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Stuurt de samenwerking tijdig bij waar nodig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84C3C8C" w14:textId="7312E6EA" w:rsidR="00A15EE9" w:rsidRPr="0015004A" w:rsidRDefault="00255BFF" w:rsidP="00A15EE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FBBBC45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032951B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F8F1855" w14:textId="77777777" w:rsidR="00A15EE9" w:rsidRPr="0015004A" w:rsidRDefault="00A15EE9" w:rsidP="00A15EE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FF12C2" w:rsidRPr="00775827" w14:paraId="00DE4C45" w14:textId="77777777" w:rsidTr="00FF12C2">
        <w:trPr>
          <w:trHeight w:val="557"/>
        </w:trPr>
        <w:tc>
          <w:tcPr>
            <w:tcW w:w="7311" w:type="dxa"/>
            <w:gridSpan w:val="4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204F7B69" w14:textId="103154B2" w:rsidR="00FF12C2" w:rsidRPr="0015004A" w:rsidRDefault="00FF12C2" w:rsidP="0034537B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Feedback en communicatie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</w:tcPr>
          <w:p w14:paraId="243E30AE" w14:textId="52FDE41F" w:rsidR="00FF12C2" w:rsidRPr="0015004A" w:rsidRDefault="00FF12C2" w:rsidP="00FF12C2">
            <w:pPr>
              <w:spacing w:before="12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Toelichting</w:t>
            </w:r>
          </w:p>
        </w:tc>
      </w:tr>
      <w:tr w:rsidR="0015004A" w:rsidRPr="00775827" w14:paraId="589CBDD2" w14:textId="77777777" w:rsidTr="007C1ACE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F348D92" w14:textId="02FABE53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 xml:space="preserve">Kan op een goede wijze feedback geven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E28130B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26F9A9C" w14:textId="2E61AA64" w:rsidR="0015004A" w:rsidRPr="0015004A" w:rsidRDefault="00EC3147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E8B3832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DF7DB1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775827" w14:paraId="2EAE7420" w14:textId="77777777" w:rsidTr="007C1ACE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F4F4BDC" w14:textId="686438B0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Kan op een goede wijze feedback ontvangen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01E2DF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0D6E814" w14:textId="6FFF487B" w:rsidR="0015004A" w:rsidRPr="0015004A" w:rsidRDefault="00EC3147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F91FE5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ED724E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775827" w14:paraId="139374AC" w14:textId="77777777" w:rsidTr="0015004A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D15D23E" w14:textId="67DF9D2A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sz w:val="18"/>
                <w:szCs w:val="18"/>
              </w:rPr>
              <w:t>Communiceert effectief met andere teamleden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92F51BE" w14:textId="73D29086" w:rsidR="0015004A" w:rsidRPr="0015004A" w:rsidRDefault="00EC3147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75FA8DC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BDDDAA9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91A5DF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775827" w14:paraId="706E41F2" w14:textId="77777777" w:rsidTr="0015004A">
        <w:tc>
          <w:tcPr>
            <w:tcW w:w="3200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0048D7D2" w14:textId="77777777" w:rsidR="0015004A" w:rsidRPr="00323BD9" w:rsidRDefault="0015004A" w:rsidP="0015004A"/>
        </w:tc>
        <w:tc>
          <w:tcPr>
            <w:tcW w:w="1276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058C4E56" w14:textId="77777777" w:rsidR="0015004A" w:rsidRPr="00775827" w:rsidRDefault="0015004A" w:rsidP="0015004A">
            <w:pPr>
              <w:rPr>
                <w:rFonts w:cstheme="minorHAnsi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72A5F1D0" w14:textId="77777777" w:rsidR="0015004A" w:rsidRPr="00775827" w:rsidRDefault="0015004A" w:rsidP="0015004A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633AA618" w14:textId="77777777" w:rsidR="0015004A" w:rsidRPr="00775827" w:rsidRDefault="0015004A" w:rsidP="0015004A">
            <w:pPr>
              <w:rPr>
                <w:rFonts w:cstheme="minorHAnsi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nil"/>
              <w:bottom w:val="nil"/>
              <w:right w:val="nil"/>
            </w:tcBorders>
          </w:tcPr>
          <w:p w14:paraId="5C02BF35" w14:textId="77777777" w:rsidR="0015004A" w:rsidRPr="00775827" w:rsidRDefault="0015004A" w:rsidP="0015004A">
            <w:pPr>
              <w:rPr>
                <w:rFonts w:cstheme="minorHAnsi"/>
              </w:rPr>
            </w:pPr>
          </w:p>
        </w:tc>
      </w:tr>
      <w:tr w:rsidR="0015004A" w:rsidRPr="00A15EE9" w14:paraId="735545FC" w14:textId="77777777" w:rsidTr="001D07C0">
        <w:trPr>
          <w:trHeight w:val="841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007DC0"/>
          </w:tcPr>
          <w:p w14:paraId="42A948A9" w14:textId="211BAC13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</w:pP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t>Houding</w:t>
            </w:r>
            <w:r w:rsidRPr="0015004A">
              <w:rPr>
                <w:rFonts w:ascii="Segoe UI" w:hAnsi="Segoe UI" w:cs="Segoe UI"/>
                <w:b/>
                <w:color w:val="FFFFFF" w:themeColor="background1"/>
                <w:sz w:val="20"/>
                <w:szCs w:val="20"/>
              </w:rPr>
              <w:br/>
              <w:t xml:space="preserve">Dat wat je </w:t>
            </w:r>
            <w:r w:rsidRPr="0015004A">
              <w:rPr>
                <w:rFonts w:ascii="Segoe UI" w:hAnsi="Segoe UI" w:cs="Segoe UI"/>
                <w:b/>
                <w:i/>
                <w:iCs/>
                <w:color w:val="FFFFFF" w:themeColor="background1"/>
                <w:sz w:val="20"/>
                <w:szCs w:val="20"/>
              </w:rPr>
              <w:t>bent</w:t>
            </w:r>
          </w:p>
        </w:tc>
      </w:tr>
      <w:tr w:rsidR="0015004A" w:rsidRPr="00E11266" w14:paraId="3D5BB98C" w14:textId="77777777" w:rsidTr="001D07C0">
        <w:trPr>
          <w:trHeight w:val="1131"/>
        </w:trPr>
        <w:tc>
          <w:tcPr>
            <w:tcW w:w="3200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296ABAC0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Kenmerk</w:t>
            </w:r>
          </w:p>
          <w:p w14:paraId="7E8B284B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Deze persoon is iemand die…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3B95CF90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vaak zien</w:t>
            </w:r>
          </w:p>
        </w:tc>
        <w:tc>
          <w:tcPr>
            <w:tcW w:w="1276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7D48AD23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soms zien</w:t>
            </w:r>
          </w:p>
        </w:tc>
        <w:tc>
          <w:tcPr>
            <w:tcW w:w="1559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12" w:space="0" w:color="FDE9D9" w:themeColor="accent6" w:themeTint="33"/>
            </w:tcBorders>
            <w:shd w:val="clear" w:color="auto" w:fill="0FACF3"/>
            <w:hideMark/>
          </w:tcPr>
          <w:p w14:paraId="68271225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Laat dit gedrag niet zien</w:t>
            </w:r>
          </w:p>
        </w:tc>
        <w:tc>
          <w:tcPr>
            <w:tcW w:w="2045" w:type="dxa"/>
            <w:tcBorders>
              <w:top w:val="single" w:sz="4" w:space="0" w:color="FFC000"/>
              <w:left w:val="single" w:sz="12" w:space="0" w:color="FDE9D9" w:themeColor="accent6" w:themeTint="33"/>
              <w:bottom w:val="single" w:sz="4" w:space="0" w:color="FFC000"/>
              <w:right w:val="single" w:sz="4" w:space="0" w:color="FFC000"/>
            </w:tcBorders>
            <w:shd w:val="clear" w:color="auto" w:fill="0FACF3"/>
            <w:hideMark/>
          </w:tcPr>
          <w:p w14:paraId="3DF00E27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sz w:val="18"/>
                <w:szCs w:val="18"/>
              </w:rPr>
              <w:t>Toelichting</w:t>
            </w:r>
          </w:p>
        </w:tc>
      </w:tr>
      <w:tr w:rsidR="0015004A" w:rsidRPr="00A15EE9" w14:paraId="65F63B8B" w14:textId="77777777" w:rsidTr="001D07C0">
        <w:trPr>
          <w:trHeight w:val="477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  <w:hideMark/>
          </w:tcPr>
          <w:p w14:paraId="02E9FF5D" w14:textId="0AE9178A" w:rsidR="0015004A" w:rsidRPr="0015004A" w:rsidRDefault="0015004A" w:rsidP="001D07C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lastRenderedPageBreak/>
              <w:t>Samenwerkingsgericht</w:t>
            </w:r>
          </w:p>
        </w:tc>
      </w:tr>
      <w:tr w:rsidR="0015004A" w:rsidRPr="00BA1143" w14:paraId="511324DA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2573C82" w14:textId="2775C599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 xml:space="preserve">Richt zich op het gezamenlijk doel/resultaat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7B91F1E" w14:textId="5BAF599A" w:rsidR="0015004A" w:rsidRPr="0015004A" w:rsidRDefault="004F75BE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3EB9E3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1214F11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5E303BC" w14:textId="537B2458" w:rsidR="0015004A" w:rsidRPr="0015004A" w:rsidRDefault="004F75BE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Bram is gefocust op het gezamenlijke doel. </w:t>
            </w:r>
          </w:p>
        </w:tc>
      </w:tr>
      <w:tr w:rsidR="0015004A" w:rsidRPr="00BA1143" w14:paraId="2AE5A093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679AC10" w14:textId="6C2A52B9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Staat open voor ideeën van anderen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4CADF17" w14:textId="710D4AE0" w:rsidR="0015004A" w:rsidRPr="0015004A" w:rsidRDefault="004F75BE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5DD6A2B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A3ED448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7628DC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BA1143" w14:paraId="5DF13B3C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64DF15B" w14:textId="2EB482BD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Neemt regelmatig initiatief in de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731149D" w14:textId="25FE5CBA" w:rsidR="0015004A" w:rsidRPr="0015004A" w:rsidRDefault="004F75BE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0F09BBB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99346D3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210EA18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BA1143" w14:paraId="2F46AA55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A7A6690" w14:textId="5E08462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Stelt het teambelang boven het eigenbelang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4BD4CCD" w14:textId="2A380E09" w:rsidR="0015004A" w:rsidRPr="0015004A" w:rsidRDefault="004F75BE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D380793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9876799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A9E2037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BA1143" w14:paraId="0C987FF4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5015C3D" w14:textId="7E77460A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Helpt anderen bij het bereiken van hun doelen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03C767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A987E35" w14:textId="437F272B" w:rsidR="0015004A" w:rsidRPr="0015004A" w:rsidRDefault="004F75BE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72E70BA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BA74F42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46988F36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45A6787" w14:textId="40C6D69C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Voert een evenredig deel van het werk uit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B426282" w14:textId="000E636F" w:rsidR="0015004A" w:rsidRPr="0015004A" w:rsidRDefault="004F75BE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CCA0577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D40AA5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4D33B58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6BAC326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5BAE833" w14:textId="2723E495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Helpt anderen bij de uitvoering van hun taken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E6AE7B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647FC44" w14:textId="43093F63" w:rsidR="0015004A" w:rsidRPr="0015004A" w:rsidRDefault="004F75BE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2A5C40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C5DF5D1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75F1CC2B" w14:textId="77777777" w:rsidTr="001D07C0">
        <w:trPr>
          <w:trHeight w:val="477"/>
        </w:trPr>
        <w:tc>
          <w:tcPr>
            <w:tcW w:w="9356" w:type="dxa"/>
            <w:gridSpan w:val="5"/>
            <w:tcBorders>
              <w:top w:val="single" w:sz="4" w:space="0" w:color="FFC000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  <w:hideMark/>
          </w:tcPr>
          <w:p w14:paraId="446F1E7F" w14:textId="45F68AA1" w:rsidR="0015004A" w:rsidRPr="0015004A" w:rsidRDefault="0015004A" w:rsidP="001D07C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Betrouwbaar</w:t>
            </w:r>
          </w:p>
        </w:tc>
      </w:tr>
      <w:tr w:rsidR="0015004A" w:rsidRPr="0015004A" w14:paraId="17CDC4F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009B063" w14:textId="79BBE32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Komt afspraken na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EC0A27F" w14:textId="362E393C" w:rsidR="0015004A" w:rsidRPr="0015004A" w:rsidRDefault="004F75BE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F26EEDA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3A5FFD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25451AB" w14:textId="7AC1B77E" w:rsidR="0015004A" w:rsidRPr="0015004A" w:rsidRDefault="004F75BE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Afspraken die gemaakt zijn worden nagekomen.</w:t>
            </w:r>
          </w:p>
        </w:tc>
      </w:tr>
      <w:tr w:rsidR="0015004A" w:rsidRPr="0015004A" w14:paraId="0997B026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C0937C1" w14:textId="380550B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Draagt verantwoordelijkheid voor eigen inbreng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8ACB7AA" w14:textId="2656708A" w:rsidR="0015004A" w:rsidRPr="0015004A" w:rsidRDefault="004F75BE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50EB25A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FDCE603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870C739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7A19667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B4D5E80" w14:textId="3EF558C3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 xml:space="preserve">Durft  op anderen te vertrouwen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22F0CED" w14:textId="5D282B62" w:rsidR="0015004A" w:rsidRPr="0015004A" w:rsidRDefault="004F75BE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20F8AF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952AEF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40E77DE" w14:textId="518F1631" w:rsidR="0015004A" w:rsidRPr="0015004A" w:rsidRDefault="004F75BE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Vertrouwt de andere groepsgenoten.</w:t>
            </w:r>
          </w:p>
        </w:tc>
      </w:tr>
      <w:tr w:rsidR="0015004A" w:rsidRPr="0015004A" w14:paraId="7E9A078A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B7C2BB6" w14:textId="655B0F19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Communiceert transparant en tijdig over de voortgang van de taken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5A5A82E" w14:textId="691532DA" w:rsidR="0015004A" w:rsidRPr="0015004A" w:rsidRDefault="004F75BE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F31B5F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11F9D7B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4E920C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44509A24" w14:textId="77777777" w:rsidTr="001D07C0">
        <w:trPr>
          <w:trHeight w:val="557"/>
        </w:trPr>
        <w:tc>
          <w:tcPr>
            <w:tcW w:w="7311" w:type="dxa"/>
            <w:gridSpan w:val="4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2E520B92" w14:textId="7231649E" w:rsidR="0015004A" w:rsidRPr="0015004A" w:rsidRDefault="0015004A" w:rsidP="001D07C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Relatiegericht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</w:tcPr>
          <w:p w14:paraId="1C92BC5A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Toelichting</w:t>
            </w:r>
          </w:p>
        </w:tc>
      </w:tr>
      <w:tr w:rsidR="0015004A" w:rsidRPr="0015004A" w14:paraId="2CEDE947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6288E8B" w14:textId="10B6D210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Draagt bij aan een prettige sfeer in het team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CF1141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79C3C34" w14:textId="79532C91" w:rsidR="0015004A" w:rsidRPr="0015004A" w:rsidRDefault="004F75BE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FBE50D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32EFEB3" w14:textId="36E6B02A" w:rsidR="0015004A" w:rsidRPr="0015004A" w:rsidRDefault="004F75BE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Doordat we veel zelfstandig bezig zijn ,zijn deze 3 punten minder van toepassing.</w:t>
            </w:r>
          </w:p>
        </w:tc>
      </w:tr>
      <w:tr w:rsidR="0015004A" w:rsidRPr="0015004A" w14:paraId="6F5A0C27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E1B10E0" w14:textId="50A55726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Leeft zich in teamgenoten in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F63312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B624FFC" w14:textId="06E19D8E" w:rsidR="0015004A" w:rsidRPr="0015004A" w:rsidRDefault="004F75BE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55A338B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71C3608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44A69D0D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C912588" w14:textId="720D348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Adresseert (sluimerende) relatieconflicten tijdig en probeert deze gezamenlijk op te lossen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759CBDE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AEEC80E" w14:textId="18661333" w:rsidR="0015004A" w:rsidRPr="0015004A" w:rsidRDefault="004F75BE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657DBB11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37E704A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10CC54FE" w14:textId="77777777" w:rsidTr="001D07C0">
        <w:trPr>
          <w:trHeight w:val="557"/>
        </w:trPr>
        <w:tc>
          <w:tcPr>
            <w:tcW w:w="7311" w:type="dxa"/>
            <w:gridSpan w:val="4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  <w:vAlign w:val="center"/>
          </w:tcPr>
          <w:p w14:paraId="0888FB8C" w14:textId="3C36A85F" w:rsidR="0015004A" w:rsidRPr="0015004A" w:rsidRDefault="0015004A" w:rsidP="001D07C0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597EE0">
              <w:rPr>
                <w:rFonts w:cstheme="minorHAnsi"/>
                <w:b/>
                <w:bCs/>
              </w:rPr>
              <w:t>Ontwikkelingsgericht</w:t>
            </w: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DAEEF3" w:themeFill="accent5" w:themeFillTint="33"/>
          </w:tcPr>
          <w:p w14:paraId="0A26E282" w14:textId="77777777" w:rsidR="0015004A" w:rsidRPr="0015004A" w:rsidRDefault="0015004A" w:rsidP="001D07C0">
            <w:pPr>
              <w:spacing w:before="120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15004A">
              <w:rPr>
                <w:rFonts w:ascii="Segoe UI" w:hAnsi="Segoe UI" w:cs="Segoe UI"/>
                <w:b/>
                <w:bCs/>
                <w:sz w:val="18"/>
                <w:szCs w:val="18"/>
              </w:rPr>
              <w:t>Toelichting</w:t>
            </w:r>
          </w:p>
        </w:tc>
      </w:tr>
      <w:tr w:rsidR="0015004A" w:rsidRPr="0015004A" w14:paraId="0E7E5DDA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CBC529F" w14:textId="3E952B08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 xml:space="preserve">Leert van teamgenoten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FBA5C7A" w14:textId="1EFB515D" w:rsidR="0015004A" w:rsidRPr="0015004A" w:rsidRDefault="004F75BE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B7A8F6F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7DD6A5E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3446783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3A79AAC7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0E32A72" w14:textId="5E8A88D1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 xml:space="preserve">Toont zich bewust van de rol die hij/zij in een samenwerking inneemt 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5E01E5F" w14:textId="2C6B0378" w:rsidR="0015004A" w:rsidRPr="0015004A" w:rsidRDefault="001A1AB1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1F9FCE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2E66F977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3F7D06C6" w14:textId="28FF7431" w:rsidR="0015004A" w:rsidRPr="0015004A" w:rsidRDefault="001A1AB1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Bram is zich bewust van zijn rol.</w:t>
            </w:r>
          </w:p>
        </w:tc>
      </w:tr>
      <w:tr w:rsidR="0015004A" w:rsidRPr="0015004A" w14:paraId="736493F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8996DC1" w14:textId="01A2196E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lastRenderedPageBreak/>
              <w:t>Toont zich bewust van eigen voorkeuren in een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11480AB" w14:textId="2070E0AC" w:rsidR="0015004A" w:rsidRPr="0015004A" w:rsidRDefault="001A1AB1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A990E1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0CBF6141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2502B19D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3C8E9DE2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748CA8CA" w14:textId="67047BFF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Toont zich bewust van eigen sterktes en zwaktes in een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53345394" w14:textId="2567E44D" w:rsidR="0015004A" w:rsidRPr="0015004A" w:rsidRDefault="001A1AB1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19773AE5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0E1B2CC6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F9FAFB"/>
          </w:tcPr>
          <w:p w14:paraId="439169A4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15004A" w:rsidRPr="0015004A" w14:paraId="51B41C67" w14:textId="77777777" w:rsidTr="001D07C0">
        <w:tc>
          <w:tcPr>
            <w:tcW w:w="320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464BB0C2" w14:textId="07905ACC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  <w:r w:rsidRPr="00597EE0">
              <w:rPr>
                <w:rFonts w:cstheme="minorHAnsi"/>
              </w:rPr>
              <w:t>Formuleert concrete leerpunten voor elke samenwerking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0C8CB28" w14:textId="64E576D5" w:rsidR="0015004A" w:rsidRPr="0015004A" w:rsidRDefault="001A1AB1" w:rsidP="0015004A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2269EB7" w14:textId="4F435374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6EA39C82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</w:tcPr>
          <w:p w14:paraId="15B812C0" w14:textId="77777777" w:rsidR="0015004A" w:rsidRPr="0015004A" w:rsidRDefault="0015004A" w:rsidP="0015004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75ECC1D1" w14:textId="77777777" w:rsidR="00B94138" w:rsidRDefault="00000000"/>
    <w:sectPr w:rsidR="00B94138" w:rsidSect="00AF30B4">
      <w:headerReference w:type="first" r:id="rId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6B87C" w14:textId="77777777" w:rsidR="00552EF6" w:rsidRDefault="00552EF6" w:rsidP="00AF30B4">
      <w:pPr>
        <w:spacing w:after="0" w:line="240" w:lineRule="auto"/>
      </w:pPr>
      <w:r>
        <w:separator/>
      </w:r>
    </w:p>
  </w:endnote>
  <w:endnote w:type="continuationSeparator" w:id="0">
    <w:p w14:paraId="58513B08" w14:textId="77777777" w:rsidR="00552EF6" w:rsidRDefault="00552EF6" w:rsidP="00AF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91C65" w14:textId="77777777" w:rsidR="00552EF6" w:rsidRDefault="00552EF6" w:rsidP="00AF30B4">
      <w:pPr>
        <w:spacing w:after="0" w:line="240" w:lineRule="auto"/>
      </w:pPr>
      <w:r>
        <w:separator/>
      </w:r>
    </w:p>
  </w:footnote>
  <w:footnote w:type="continuationSeparator" w:id="0">
    <w:p w14:paraId="7EC659A7" w14:textId="77777777" w:rsidR="00552EF6" w:rsidRDefault="00552EF6" w:rsidP="00AF3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B3555" w14:textId="28C40CAE" w:rsidR="00AF30B4" w:rsidRDefault="00BA1143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92C4E2" wp14:editId="134EB9F6">
          <wp:simplePos x="0" y="0"/>
          <wp:positionH relativeFrom="page">
            <wp:align>right</wp:align>
          </wp:positionH>
          <wp:positionV relativeFrom="paragraph">
            <wp:posOffset>-453511</wp:posOffset>
          </wp:positionV>
          <wp:extent cx="7543800" cy="10672143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6721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72"/>
    <w:rsid w:val="00126DFB"/>
    <w:rsid w:val="0015004A"/>
    <w:rsid w:val="001A1AB1"/>
    <w:rsid w:val="00255BFF"/>
    <w:rsid w:val="0026286E"/>
    <w:rsid w:val="00281342"/>
    <w:rsid w:val="002924FE"/>
    <w:rsid w:val="002B5779"/>
    <w:rsid w:val="00352B3F"/>
    <w:rsid w:val="003E1D32"/>
    <w:rsid w:val="004576E7"/>
    <w:rsid w:val="004F75BE"/>
    <w:rsid w:val="00552EF6"/>
    <w:rsid w:val="00596C6F"/>
    <w:rsid w:val="00597F3E"/>
    <w:rsid w:val="005A2272"/>
    <w:rsid w:val="00757CA9"/>
    <w:rsid w:val="009335AB"/>
    <w:rsid w:val="00A15EE9"/>
    <w:rsid w:val="00A30B91"/>
    <w:rsid w:val="00AF30B4"/>
    <w:rsid w:val="00B95223"/>
    <w:rsid w:val="00BA1143"/>
    <w:rsid w:val="00BA5349"/>
    <w:rsid w:val="00BB26E1"/>
    <w:rsid w:val="00BD368B"/>
    <w:rsid w:val="00CA0B34"/>
    <w:rsid w:val="00D74E9E"/>
    <w:rsid w:val="00E11266"/>
    <w:rsid w:val="00EC3147"/>
    <w:rsid w:val="00EE6D53"/>
    <w:rsid w:val="00F255EE"/>
    <w:rsid w:val="00F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E6A39D"/>
  <w15:docId w15:val="{6BBB5CC0-AB5A-479E-8E64-B988C331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A2272"/>
    <w:pPr>
      <w:spacing w:line="288" w:lineRule="auto"/>
    </w:pPr>
    <w:rPr>
      <w:rFonts w:eastAsiaTheme="minorEastAsia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A227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5A227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A227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A2272"/>
    <w:rPr>
      <w:rFonts w:eastAsiaTheme="minorEastAsia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A2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2272"/>
    <w:rPr>
      <w:rFonts w:ascii="Tahoma" w:eastAsiaTheme="minorEastAsi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AF3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F30B4"/>
    <w:rPr>
      <w:rFonts w:eastAsiaTheme="minorEastAsia"/>
      <w:sz w:val="21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AF3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F30B4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Reinier Gerritzen</dc:creator>
  <cp:lastModifiedBy>Thomas Oole</cp:lastModifiedBy>
  <cp:revision>9</cp:revision>
  <dcterms:created xsi:type="dcterms:W3CDTF">2023-06-12T07:48:00Z</dcterms:created>
  <dcterms:modified xsi:type="dcterms:W3CDTF">2023-06-12T08:03:00Z</dcterms:modified>
</cp:coreProperties>
</file>