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Report: Laméco AI Style Checker Test</w:t>
      </w:r>
    </w:p>
    <w:p>
      <w:pPr>
        <w:pStyle w:val="Heading1"/>
      </w:pPr>
      <w:r>
        <w:t>1. Font Compliance Testing</w:t>
      </w:r>
    </w:p>
    <w:p>
      <w:r>
        <w:t>This text is in the correct font (Calibri).</w:t>
      </w:r>
    </w:p>
    <w:p>
      <w:r>
        <w:rPr>
          <w:rFonts w:ascii="Arial" w:hAnsi="Arial"/>
        </w:rPr>
        <w:t>ERROR: This text is in Arial font instead of Calibri.</w:t>
      </w:r>
    </w:p>
    <w:p>
      <w:r>
        <w:rPr>
          <w:rFonts w:ascii="Times New Roman" w:hAnsi="Times New Roman"/>
        </w:rPr>
        <w:t>ERROR: This text is in Times New Roman.</w:t>
      </w:r>
    </w:p>
    <w:p>
      <w:r>
        <w:rPr>
          <w:b/>
        </w:rPr>
        <w:t>ERROR: Body text should not be bold. This is bold text.</w:t>
      </w:r>
    </w:p>
    <w:p>
      <w:pPr>
        <w:pStyle w:val="Heading1"/>
      </w:pPr>
      <w:r>
        <w:t>2. Color Compliance Testing</w:t>
      </w:r>
    </w:p>
    <w:p>
      <w:r>
        <w:rPr>
          <w:color w:val="1A3CE0"/>
        </w:rPr>
        <w:t>This text is in the correct brand color.</w:t>
      </w:r>
    </w:p>
    <w:p>
      <w:r>
        <w:rPr>
          <w:color w:val="FF0000"/>
        </w:rPr>
        <w:t>ERROR: This text is red (#FF0000) instead of brand blue.</w:t>
      </w:r>
    </w:p>
    <w:p>
      <w:r>
        <w:rPr>
          <w:color w:val="00FF00"/>
        </w:rPr>
        <w:t>ERROR: This text is green (#00FF00).</w:t>
      </w:r>
    </w:p>
    <w:p>
      <w:pPr>
        <w:pStyle w:val="Heading1"/>
      </w:pPr>
      <w:r>
        <w:t>3. Tone of Voice Testing</w:t>
      </w:r>
    </w:p>
    <w:p>
      <w:r>
        <w:t>Geachte heer, wij verzoeken u vriendelijk om dit document te beoordelen. Ondergetekende verklaart dat alle gegevens correct zijn.</w:t>
      </w:r>
    </w:p>
    <w:p>
      <w:r>
        <w:t>Hey! Kun je dit ff checken? Super bedankt hoor! Doei!</w:t>
      </w:r>
    </w:p>
    <w:p>
      <w:r>
        <w:t>Het document wordt morgen opgeleverd. De deadline is 17:00 uur.</w:t>
      </w:r>
    </w:p>
    <w:p>
      <w:r>
        <w:t>Beste collega, graag willen we je vragen om dit NA TE KIJKEN! Dankjewel!</w:t>
      </w:r>
    </w:p>
    <w:p>
      <w:pPr>
        <w:pStyle w:val="Heading1"/>
      </w:pPr>
      <w:r>
        <w:t>4. Grammar &amp; Spelling Testing</w:t>
      </w:r>
    </w:p>
    <w:p>
      <w:r>
        <w:t>Hun hebben het document gemaakt. Dit is fout want het moet "zij" zijn.</w:t>
      </w:r>
    </w:p>
    <w:p>
      <w:r>
        <w:t>Kun je dit mss ff nakijken? Iig voor morgen graag.</w:t>
      </w:r>
    </w:p>
    <w:p>
      <w:r>
        <w:t>Dit dokument bevat spelfouten en gramatika fouten.</w:t>
      </w:r>
    </w:p>
    <w:p>
      <w:pPr>
        <w:pStyle w:val="Heading1"/>
      </w:pPr>
      <w:r>
        <w:t>5. Technical Report Content</w:t>
      </w:r>
    </w:p>
    <w:p>
      <w:r>
        <w:br/>
        <w:t>Technical Report: Assignment 1 – Electric Concepts</w:t>
        <w:br/>
        <w:br/>
        <w:t>Introduction</w:t>
        <w:br/>
        <w:t>This report documents the practical experiment conducted to analyze electric concepts, specifically focusing on series and parallel resistor circuits.</w:t>
        <w:br/>
        <w:br/>
        <w:t>Procedure</w:t>
        <w:br/>
        <w:t>1. Step 1: Circuit Setup</w:t>
        <w:br/>
        <w:t xml:space="preserve">   A circuit was constructed using a breadboard, an Arduino, and two resistors.</w:t>
        <w:br/>
        <w:br/>
        <w:t>2. Step 2: Resistor Measurement</w:t>
        <w:br/>
        <w:t xml:space="preserve">   • R1 = 4.7K Ω ±5%</w:t>
        <w:br/>
        <w:t xml:space="preserve">   • R2 = 10 KΩ ±5%</w:t>
        <w:br/>
        <w:br/>
        <w:t>3. Step 3: Parallel Circuit Configuration</w:t>
        <w:br/>
        <w:t xml:space="preserve">   The circuit was reconfigured to a parallel arrangement.</w:t>
        <w:br/>
        <w:br/>
        <w:t>4. Step 4: Verification of OHM LAW</w:t>
        <w:br/>
        <w:t xml:space="preserve">   I = U/R</w:t>
        <w:br/>
        <w:t xml:space="preserve">   • R1 = 5 / 4.7 KΩ = 1.064 A</w:t>
        <w:br/>
        <w:t xml:space="preserve">   • R2 = 5 / 10 KΩ = 0.0005 A</w:t>
        <w:br/>
        <w:br/>
        <w:t>5. Step 5: Equivalent Resistance Calculation</w:t>
        <w:br/>
        <w:t xml:space="preserve">   1 / R-equivalent = (1 / R1) + (1 / R2)</w:t>
        <w:br/>
        <w:t xml:space="preserve">   (1 / 10000) + (1 / 1000) = 1/0.0011 = 909 Ω</w:t>
        <w:br/>
        <w:br/>
        <w:t>6. Step 6: Current Calculation</w:t>
        <w:br/>
        <w:t xml:space="preserve">   I = V / R-equivalent = 5V / 6609 Ω = 0.756 mA</w:t>
        <w:br/>
        <w:br/>
        <w:t>7. Step 7: Power Dissipation</w:t>
        <w:br/>
        <w:t xml:space="preserve">   P = V x I = 5 x 0.000756 = 3.78 mW</w:t>
        <w:br/>
        <w:br/>
        <w:t>Conclusions</w:t>
        <w:br/>
        <w:t>The experiment successfully demonstrated the principles of electric circuits.</w:t>
        <w:br/>
      </w:r>
    </w:p>
    <w:p>
      <w:pPr>
        <w:pStyle w:val="Heading2"/>
      </w:pPr>
      <w:r>
        <w:t>6. Correct Headings Format</w:t>
      </w:r>
    </w:p>
    <w:p>
      <w:r>
        <w:t>This is a level 2 heading with proper formatting.</w:t>
      </w:r>
    </w:p>
    <w:p>
      <w:pPr>
        <w:pStyle w:val="Heading3"/>
      </w:pPr>
      <w:r>
        <w:t>7. Another Section</w:t>
      </w:r>
    </w:p>
    <w:p>
      <w:r>
        <w:t>Level 3 heading - should be detected correctly.</w:t>
      </w:r>
    </w:p>
    <w:p>
      <w:pPr>
        <w:pStyle w:val="Heading1"/>
      </w:pPr>
      <w:r>
        <w:t>8. Table Formatting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Tolerance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4.7KΩ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10KΩ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>
      <w:pPr>
        <w:pStyle w:val="Heading1"/>
      </w:pPr>
      <w:r>
        <w:t>9. List Examples</w:t>
      </w:r>
    </w:p>
    <w:p>
      <w:pPr>
        <w:pStyle w:val="ListBullet"/>
      </w:pPr>
      <w:r>
        <w:t>Key findings:</w:t>
      </w:r>
    </w:p>
    <w:p>
      <w:pPr>
        <w:pStyle w:val="ListBullet"/>
      </w:pPr>
      <w:r>
        <w:t>Resistors within tolerance</w:t>
      </w:r>
    </w:p>
    <w:p>
      <w:pPr>
        <w:pStyle w:val="ListBullet"/>
      </w:pPr>
      <w:r>
        <w:t>Circuit operates safely</w:t>
      </w:r>
    </w:p>
    <w:p>
      <w:pPr>
        <w:pStyle w:val="ListBullet"/>
      </w:pPr>
      <w:r>
        <w:t>Measurements accurate</w:t>
      </w:r>
    </w:p>
    <w:p>
      <w:pPr>
        <w:pStyle w:val="Heading1"/>
      </w:pPr>
      <w:r>
        <w:t>10. Language Mix Test</w:t>
      </w:r>
    </w:p>
    <w:p>
      <w:r>
        <w:t xml:space="preserve">This sentence is in English. </w:t>
      </w:r>
      <w:r>
        <w:rPr>
          <w:color w:val="FF0000"/>
        </w:rPr>
        <w:t xml:space="preserve">Deze zin is in het Nederlands. </w:t>
      </w:r>
      <w:r>
        <w:t>Back to English for the conclusion.</w:t>
      </w:r>
    </w:p>
    <w:p>
      <w:pPr>
        <w:pStyle w:val="Heading1"/>
      </w:pPr>
      <w:r>
        <w:t>11. Special Characters &amp; Symbols</w:t>
      </w:r>
    </w:p>
    <w:p>
      <w:r>
        <w:t>Resistance: 4.7KΩ ±5% → Current: 1.064mA @ 5V</w:t>
      </w:r>
    </w:p>
    <w:p>
      <w:r>
        <w:t>Formulas: P = V × I, R = ρ × L/A</w:t>
      </w:r>
    </w:p>
    <w:p>
      <w:r>
        <w:t>Temperature range: -40°C to +85°C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