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75E0" w14:textId="7FF2B6D9" w:rsidR="00B51DD5" w:rsidRPr="00E253EF" w:rsidRDefault="00342DDE" w:rsidP="00342DDE">
      <w:pPr>
        <w:pStyle w:val="SectionTitle11"/>
        <w:tabs>
          <w:tab w:val="left" w:pos="3420"/>
        </w:tabs>
        <w:jc w:val="left"/>
        <w:rPr>
          <w:szCs w:val="36"/>
        </w:rPr>
      </w:pPr>
      <w:r>
        <w:rPr>
          <w:szCs w:val="36"/>
        </w:rPr>
        <w:tab/>
      </w:r>
    </w:p>
    <w:p w14:paraId="1E06C15C" w14:textId="77777777" w:rsidR="0023766A" w:rsidRPr="0023766A" w:rsidRDefault="0023766A" w:rsidP="0023766A">
      <w:pPr>
        <w:pStyle w:val="SectionTitle1"/>
        <w:rPr>
          <w:lang w:val="en-IN"/>
        </w:rPr>
      </w:pPr>
      <w:r w:rsidRPr="0023766A">
        <w:rPr>
          <w:lang w:val="en-IN"/>
        </w:rPr>
        <w:t>automotive electronics</w:t>
      </w:r>
      <w:r w:rsidRPr="0023766A">
        <w:rPr>
          <w:lang w:val="en-IN"/>
        </w:rPr>
      </w:r>
      <w:r w:rsidRPr="0023766A">
        <w:rPr>
          <w:lang w:val="en-IN"/>
        </w:rPr>
      </w:r>
      <w:r w:rsidRPr="0023766A">
        <w:rPr>
          <w:lang w:val="en-IN"/>
        </w:rPr>
      </w:r>
      <w:r w:rsidRPr="0023766A"/>
    </w:p>
    <w:p w14:paraId="043495A2" w14:textId="77777777" w:rsidR="00B51DD5" w:rsidRPr="004B7B94" w:rsidRDefault="00256A43" w:rsidP="00B51DD5">
      <w:pPr>
        <w:pStyle w:val="SectionTitle1"/>
      </w:pPr>
      <w:r w:rsidRPr="00E9046D">
        <w:t xml:space="preserve">Test </w:t>
      </w:r>
      <w:r>
        <w:t>Plan</w:t>
      </w:r>
    </w:p>
    <w:p w14:paraId="705D1119" w14:textId="77777777" w:rsidR="00B51DD5" w:rsidRPr="00E22869" w:rsidRDefault="00DB512E" w:rsidP="00987DB2">
      <w:pPr>
        <w:pStyle w:val="SectionTitle12"/>
      </w:pPr>
      <w:r>
        <w:t xml:space="preserve">Version </w:t>
      </w:r>
      <w:proofErr w:type="gramStart"/>
      <w:r>
        <w:t>No. :</w:t>
      </w:r>
      <w:proofErr w:type="gramEnd"/>
      <w:r>
        <w:t xml:space="preserve"> </w:t>
      </w:r>
      <w:r w:rsidR="00B51DD5" w:rsidRPr="00E22869">
        <w:t xml:space="preserve"> </w:t>
      </w:r>
      <w:r>
        <w:t>1.0</w:t>
      </w:r>
    </w:p>
    <w:p w14:paraId="3D65D8D7" w14:textId="2BDF173D" w:rsidR="00B51DD5" w:rsidRPr="0023766A" w:rsidRDefault="00B51DD5" w:rsidP="00987DB2">
      <w:pPr>
        <w:pStyle w:val="SectionTitle12"/>
        <w:rPr>
          <w:u w:val="double"/>
          <w:lang w:val="it-IT"/>
        </w:rPr>
      </w:pPr>
      <w:r w:rsidRPr="00A87A7E">
        <w:rPr>
          <w:lang w:val="it-IT"/>
        </w:rPr>
        <w:t>Dat</w:t>
      </w:r>
      <w:r w:rsidR="00C955CF">
        <w:rPr>
          <w:lang w:val="it-IT"/>
        </w:rPr>
        <w:t xml:space="preserve">e: </w:t>
      </w:r>
      <w:r w:rsidR="0023766A">
        <w:rPr>
          <w:u w:val="double"/>
          <w:lang w:val="it-IT"/>
        </w:rPr>
        <w:fldChar w:fldCharType="begin"/>
      </w:r>
      <w:r w:rsidR="0023766A">
        <w:rPr>
          <w:u w:val="double"/>
          <w:lang w:val="it-IT"/>
        </w:rPr>
        <w:instrText xml:space="preserve"> DATE \@ "dd/MM/yyyy" </w:instrText>
      </w:r>
      <w:r w:rsidR="0023766A">
        <w:rPr>
          <w:u w:val="double"/>
          <w:lang w:val="it-IT"/>
        </w:rPr>
        <w:fldChar w:fldCharType="separate"/>
      </w:r>
      <w:r w:rsidR="00904A2F">
        <w:rPr>
          <w:noProof/>
          <w:u w:val="double"/>
          <w:lang w:val="it-IT"/>
        </w:rPr>
        <w:t>03/01/2026</w:t>
      </w:r>
      <w:r w:rsidR="0023766A">
        <w:rPr>
          <w:u w:val="double"/>
          <w:lang w:val="it-IT"/>
        </w:rPr>
        <w:fldChar w:fldCharType="end"/>
      </w:r>
    </w:p>
    <w:p w14:paraId="073C8FCB" w14:textId="77777777" w:rsidR="00B51DD5" w:rsidRPr="00A87A7E" w:rsidRDefault="00B51DD5" w:rsidP="005D542F">
      <w:pPr>
        <w:pStyle w:val="SectionTitle1"/>
        <w:jc w:val="left"/>
        <w:rPr>
          <w:szCs w:val="36"/>
          <w:lang w:val="it-IT"/>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1643"/>
        <w:gridCol w:w="1615"/>
        <w:gridCol w:w="1440"/>
        <w:gridCol w:w="2885"/>
      </w:tblGrid>
      <w:tr w:rsidR="00B51DD5" w14:paraId="7536C95A" w14:textId="77777777" w:rsidTr="006B638E">
        <w:trPr>
          <w:trHeight w:val="144"/>
        </w:trPr>
        <w:tc>
          <w:tcPr>
            <w:tcW w:w="9198" w:type="dxa"/>
            <w:gridSpan w:val="5"/>
          </w:tcPr>
          <w:p w14:paraId="39651080" w14:textId="77777777" w:rsidR="00B51DD5" w:rsidRDefault="00A260F5" w:rsidP="00A260F5">
            <w:pPr>
              <w:pStyle w:val="BodyTextCentered"/>
              <w:tabs>
                <w:tab w:val="center" w:pos="4491"/>
                <w:tab w:val="left" w:pos="5570"/>
              </w:tabs>
              <w:jc w:val="left"/>
            </w:pPr>
            <w:r>
              <w:tab/>
            </w:r>
            <w:r w:rsidR="00B51DD5">
              <w:t>APPROVALS</w:t>
            </w:r>
            <w:r>
              <w:tab/>
            </w:r>
          </w:p>
        </w:tc>
      </w:tr>
      <w:tr w:rsidR="00B51DD5" w:rsidRPr="006B638E" w14:paraId="4C336896" w14:textId="77777777" w:rsidTr="000F1237">
        <w:trPr>
          <w:trHeight w:val="880"/>
        </w:trPr>
        <w:tc>
          <w:tcPr>
            <w:tcW w:w="1615" w:type="dxa"/>
          </w:tcPr>
          <w:p w14:paraId="51D76D24" w14:textId="77777777" w:rsidR="00B51DD5" w:rsidRPr="006B638E" w:rsidRDefault="00B51DD5" w:rsidP="003E691E">
            <w:pPr>
              <w:pStyle w:val="BodyTextLeft"/>
              <w:rPr>
                <w:sz w:val="20"/>
              </w:rPr>
            </w:pPr>
          </w:p>
        </w:tc>
        <w:tc>
          <w:tcPr>
            <w:tcW w:w="1643" w:type="dxa"/>
          </w:tcPr>
          <w:p w14:paraId="5082EA33" w14:textId="77777777" w:rsidR="00B51DD5" w:rsidRPr="00506640" w:rsidRDefault="00B51DD5" w:rsidP="00DB0BB1">
            <w:pPr>
              <w:pStyle w:val="TableText"/>
            </w:pPr>
            <w:r w:rsidRPr="00506640">
              <w:t>FUNCTION</w:t>
            </w:r>
          </w:p>
        </w:tc>
        <w:tc>
          <w:tcPr>
            <w:tcW w:w="1615" w:type="dxa"/>
          </w:tcPr>
          <w:p w14:paraId="495F847D" w14:textId="77777777" w:rsidR="00B51DD5" w:rsidRPr="00506640" w:rsidRDefault="00B51DD5" w:rsidP="00DB0BB1">
            <w:pPr>
              <w:pStyle w:val="TableText"/>
            </w:pPr>
            <w:r w:rsidRPr="00506640">
              <w:t>NAME</w:t>
            </w:r>
          </w:p>
        </w:tc>
        <w:tc>
          <w:tcPr>
            <w:tcW w:w="1440" w:type="dxa"/>
          </w:tcPr>
          <w:p w14:paraId="706A80B4" w14:textId="77777777" w:rsidR="00B51DD5" w:rsidRPr="00506640" w:rsidRDefault="00B51DD5" w:rsidP="00DB0BB1">
            <w:pPr>
              <w:pStyle w:val="TableText"/>
            </w:pPr>
            <w:r w:rsidRPr="00506640">
              <w:t>DATE</w:t>
            </w:r>
          </w:p>
        </w:tc>
        <w:tc>
          <w:tcPr>
            <w:tcW w:w="2885" w:type="dxa"/>
          </w:tcPr>
          <w:p w14:paraId="40D87CAA" w14:textId="77777777" w:rsidR="00B51DD5" w:rsidRPr="006B638E" w:rsidRDefault="00B51DD5" w:rsidP="00DB0BB1">
            <w:pPr>
              <w:pStyle w:val="TableText"/>
            </w:pPr>
            <w:r w:rsidRPr="006B638E">
              <w:t>*SIGNATURE</w:t>
            </w:r>
          </w:p>
        </w:tc>
      </w:tr>
      <w:tr w:rsidR="00B51DD5" w:rsidRPr="006B638E" w14:paraId="260710ED" w14:textId="77777777" w:rsidTr="000F1237">
        <w:trPr>
          <w:trHeight w:val="680"/>
        </w:trPr>
        <w:tc>
          <w:tcPr>
            <w:tcW w:w="1615" w:type="dxa"/>
          </w:tcPr>
          <w:p w14:paraId="6B4032BC" w14:textId="77777777" w:rsidR="00B51DD5" w:rsidRPr="006B638E" w:rsidRDefault="00B51DD5" w:rsidP="00DB0BB1">
            <w:pPr>
              <w:pStyle w:val="TableText"/>
            </w:pPr>
            <w:r w:rsidRPr="006B638E">
              <w:t>Prepared by</w:t>
            </w:r>
          </w:p>
        </w:tc>
        <w:tc>
          <w:tcPr>
            <w:tcW w:w="1643" w:type="dxa"/>
          </w:tcPr>
          <w:p w14:paraId="18E733E3" w14:textId="77777777" w:rsidR="00B51DD5" w:rsidRPr="006B638E" w:rsidRDefault="00B51DD5" w:rsidP="00DB0BB1">
            <w:pPr>
              <w:pStyle w:val="TableText"/>
            </w:pPr>
          </w:p>
        </w:tc>
        <w:tc>
          <w:tcPr>
            <w:tcW w:w="1615" w:type="dxa"/>
          </w:tcPr>
          <w:p w14:paraId="78BE39FE" w14:textId="47B4B3A4" w:rsidR="00B51DD5" w:rsidRPr="006B638E" w:rsidRDefault="001902BF" w:rsidP="00DB0BB1">
            <w:pPr>
              <w:pStyle w:val="TableText"/>
            </w:pPr>
            <w:r>
              <w:t>&lt;Engineer&gt;</w:t>
            </w:r>
          </w:p>
        </w:tc>
        <w:tc>
          <w:tcPr>
            <w:tcW w:w="1440" w:type="dxa"/>
          </w:tcPr>
          <w:p w14:paraId="34C3BDC2" w14:textId="27703F40" w:rsidR="00B51DD5" w:rsidRPr="006B638E" w:rsidRDefault="0023766A" w:rsidP="00DB0BB1">
            <w:pPr>
              <w:pStyle w:val="TableText"/>
            </w:pPr>
            <w:r>
              <w:fldChar w:fldCharType="begin"/>
            </w:r>
            <w:r>
              <w:rPr>
                <w:lang w:val="en-IN"/>
              </w:rPr>
              <w:instrText xml:space="preserve"> DATE \@ "dd-MM-yyyy" </w:instrText>
            </w:r>
            <w:r>
              <w:fldChar w:fldCharType="separate"/>
            </w:r>
            <w:r w:rsidR="00904A2F">
              <w:rPr>
                <w:noProof/>
                <w:lang w:val="en-IN"/>
              </w:rPr>
              <w:t>03-01-2026</w:t>
            </w:r>
            <w:r>
              <w:fldChar w:fldCharType="end"/>
            </w:r>
          </w:p>
        </w:tc>
        <w:tc>
          <w:tcPr>
            <w:tcW w:w="2885" w:type="dxa"/>
          </w:tcPr>
          <w:p w14:paraId="54539850" w14:textId="77777777" w:rsidR="00B51DD5" w:rsidRPr="006B638E" w:rsidRDefault="00B51DD5" w:rsidP="00DB0BB1">
            <w:pPr>
              <w:pStyle w:val="TableText"/>
            </w:pPr>
          </w:p>
        </w:tc>
      </w:tr>
      <w:tr w:rsidR="00B51DD5" w:rsidRPr="006B638E" w14:paraId="6BD270F9" w14:textId="77777777" w:rsidTr="000F1237">
        <w:trPr>
          <w:trHeight w:val="467"/>
        </w:trPr>
        <w:tc>
          <w:tcPr>
            <w:tcW w:w="1615" w:type="dxa"/>
            <w:vMerge w:val="restart"/>
          </w:tcPr>
          <w:p w14:paraId="78212218" w14:textId="77777777" w:rsidR="00B51DD5" w:rsidRPr="006B638E" w:rsidRDefault="00B51DD5" w:rsidP="00DB0BB1">
            <w:pPr>
              <w:pStyle w:val="TableText"/>
            </w:pPr>
            <w:r w:rsidRPr="006B638E">
              <w:t>Reviewed by</w:t>
            </w:r>
          </w:p>
        </w:tc>
        <w:tc>
          <w:tcPr>
            <w:tcW w:w="1643" w:type="dxa"/>
          </w:tcPr>
          <w:p w14:paraId="2A25F64B" w14:textId="77777777" w:rsidR="00B51DD5" w:rsidRPr="006B638E" w:rsidRDefault="00B51DD5" w:rsidP="00DB0BB1">
            <w:pPr>
              <w:pStyle w:val="TableText"/>
            </w:pPr>
          </w:p>
        </w:tc>
        <w:tc>
          <w:tcPr>
            <w:tcW w:w="1615" w:type="dxa"/>
          </w:tcPr>
          <w:p w14:paraId="0D667397" w14:textId="3A150B58" w:rsidR="00B51DD5" w:rsidRPr="006B638E" w:rsidRDefault="001902BF" w:rsidP="00DB0BB1">
            <w:pPr>
              <w:pStyle w:val="TableText"/>
            </w:pPr>
            <w:r>
              <w:t>&lt;Reviewer&gt;</w:t>
            </w:r>
          </w:p>
        </w:tc>
        <w:tc>
          <w:tcPr>
            <w:tcW w:w="1440" w:type="dxa"/>
          </w:tcPr>
          <w:p w14:paraId="2E6D2140" w14:textId="77777777" w:rsidR="00B51DD5" w:rsidRPr="006B638E" w:rsidRDefault="00B51DD5" w:rsidP="00DB0BB1">
            <w:pPr>
              <w:pStyle w:val="TableText"/>
            </w:pPr>
          </w:p>
        </w:tc>
        <w:tc>
          <w:tcPr>
            <w:tcW w:w="2885" w:type="dxa"/>
          </w:tcPr>
          <w:p w14:paraId="2BA17356" w14:textId="77777777" w:rsidR="00B51DD5" w:rsidRPr="006B638E" w:rsidRDefault="00B51DD5" w:rsidP="00DB0BB1">
            <w:pPr>
              <w:pStyle w:val="TableText"/>
            </w:pPr>
          </w:p>
        </w:tc>
      </w:tr>
      <w:tr w:rsidR="00B51DD5" w:rsidRPr="006B638E" w14:paraId="373E4944" w14:textId="77777777" w:rsidTr="000F1237">
        <w:trPr>
          <w:trHeight w:val="509"/>
        </w:trPr>
        <w:tc>
          <w:tcPr>
            <w:tcW w:w="1615" w:type="dxa"/>
            <w:vMerge/>
          </w:tcPr>
          <w:p w14:paraId="0344EC48" w14:textId="77777777" w:rsidR="00B51DD5" w:rsidRPr="006B638E" w:rsidRDefault="00B51DD5" w:rsidP="00DB0BB1">
            <w:pPr>
              <w:pStyle w:val="TableText"/>
            </w:pPr>
          </w:p>
        </w:tc>
        <w:tc>
          <w:tcPr>
            <w:tcW w:w="1643" w:type="dxa"/>
          </w:tcPr>
          <w:p w14:paraId="06294852" w14:textId="77777777" w:rsidR="00B51DD5" w:rsidRPr="006B638E" w:rsidRDefault="00B51DD5" w:rsidP="00DB0BB1">
            <w:pPr>
              <w:pStyle w:val="TableText"/>
            </w:pPr>
          </w:p>
        </w:tc>
        <w:tc>
          <w:tcPr>
            <w:tcW w:w="1615" w:type="dxa"/>
          </w:tcPr>
          <w:p w14:paraId="78C8342D" w14:textId="77777777" w:rsidR="00B51DD5" w:rsidRPr="006B638E" w:rsidRDefault="00B51DD5" w:rsidP="00DB0BB1">
            <w:pPr>
              <w:pStyle w:val="TableText"/>
            </w:pPr>
          </w:p>
        </w:tc>
        <w:tc>
          <w:tcPr>
            <w:tcW w:w="1440" w:type="dxa"/>
          </w:tcPr>
          <w:p w14:paraId="338690A2" w14:textId="77777777" w:rsidR="00B51DD5" w:rsidRPr="006B638E" w:rsidRDefault="00B51DD5" w:rsidP="00DB0BB1">
            <w:pPr>
              <w:pStyle w:val="TableText"/>
            </w:pPr>
          </w:p>
        </w:tc>
        <w:tc>
          <w:tcPr>
            <w:tcW w:w="2885" w:type="dxa"/>
          </w:tcPr>
          <w:p w14:paraId="4C676FF1" w14:textId="77777777" w:rsidR="00B51DD5" w:rsidRPr="006B638E" w:rsidRDefault="00B51DD5" w:rsidP="00DB0BB1">
            <w:pPr>
              <w:pStyle w:val="TableText"/>
            </w:pPr>
          </w:p>
        </w:tc>
      </w:tr>
      <w:tr w:rsidR="00B51DD5" w:rsidRPr="006B638E" w14:paraId="53AEEA19" w14:textId="77777777" w:rsidTr="000F1237">
        <w:trPr>
          <w:trHeight w:val="509"/>
        </w:trPr>
        <w:tc>
          <w:tcPr>
            <w:tcW w:w="1615" w:type="dxa"/>
            <w:vMerge/>
          </w:tcPr>
          <w:p w14:paraId="6B8D91F0" w14:textId="77777777" w:rsidR="00B51DD5" w:rsidRPr="006B638E" w:rsidRDefault="00B51DD5" w:rsidP="00DB0BB1">
            <w:pPr>
              <w:pStyle w:val="TableText"/>
            </w:pPr>
          </w:p>
        </w:tc>
        <w:tc>
          <w:tcPr>
            <w:tcW w:w="1643" w:type="dxa"/>
          </w:tcPr>
          <w:p w14:paraId="31249508" w14:textId="77777777" w:rsidR="00B51DD5" w:rsidRPr="006B638E" w:rsidRDefault="00B51DD5" w:rsidP="00DB0BB1">
            <w:pPr>
              <w:pStyle w:val="TableText"/>
            </w:pPr>
          </w:p>
        </w:tc>
        <w:tc>
          <w:tcPr>
            <w:tcW w:w="1615" w:type="dxa"/>
          </w:tcPr>
          <w:p w14:paraId="63761CA9" w14:textId="77777777" w:rsidR="00B51DD5" w:rsidRPr="006B638E" w:rsidRDefault="00B51DD5" w:rsidP="00DB0BB1">
            <w:pPr>
              <w:pStyle w:val="TableText"/>
            </w:pPr>
          </w:p>
        </w:tc>
        <w:tc>
          <w:tcPr>
            <w:tcW w:w="1440" w:type="dxa"/>
          </w:tcPr>
          <w:p w14:paraId="4536678B" w14:textId="77777777" w:rsidR="00B51DD5" w:rsidRPr="006B638E" w:rsidRDefault="00B51DD5" w:rsidP="00DB0BB1">
            <w:pPr>
              <w:pStyle w:val="TableText"/>
            </w:pPr>
          </w:p>
        </w:tc>
        <w:tc>
          <w:tcPr>
            <w:tcW w:w="2885" w:type="dxa"/>
          </w:tcPr>
          <w:p w14:paraId="532F2BC4" w14:textId="77777777" w:rsidR="00B51DD5" w:rsidRPr="006B638E" w:rsidRDefault="00B51DD5" w:rsidP="00DB0BB1">
            <w:pPr>
              <w:pStyle w:val="TableText"/>
            </w:pPr>
          </w:p>
        </w:tc>
      </w:tr>
      <w:tr w:rsidR="00B51DD5" w:rsidRPr="006B638E" w14:paraId="4E4796F3" w14:textId="77777777" w:rsidTr="000F1237">
        <w:trPr>
          <w:trHeight w:val="509"/>
        </w:trPr>
        <w:tc>
          <w:tcPr>
            <w:tcW w:w="1615" w:type="dxa"/>
            <w:vMerge/>
          </w:tcPr>
          <w:p w14:paraId="7857B07F" w14:textId="77777777" w:rsidR="00B51DD5" w:rsidRPr="006B638E" w:rsidRDefault="00B51DD5" w:rsidP="00DB0BB1">
            <w:pPr>
              <w:pStyle w:val="TableText"/>
            </w:pPr>
          </w:p>
        </w:tc>
        <w:tc>
          <w:tcPr>
            <w:tcW w:w="1643" w:type="dxa"/>
          </w:tcPr>
          <w:p w14:paraId="571AFC29" w14:textId="77777777" w:rsidR="00B51DD5" w:rsidRPr="006B638E" w:rsidRDefault="00B51DD5" w:rsidP="00DB0BB1">
            <w:pPr>
              <w:pStyle w:val="TableText"/>
            </w:pPr>
          </w:p>
        </w:tc>
        <w:tc>
          <w:tcPr>
            <w:tcW w:w="1615" w:type="dxa"/>
          </w:tcPr>
          <w:p w14:paraId="41488CD5" w14:textId="77777777" w:rsidR="00B51DD5" w:rsidRPr="006B638E" w:rsidRDefault="00B51DD5" w:rsidP="00DB0BB1">
            <w:pPr>
              <w:pStyle w:val="TableText"/>
            </w:pPr>
          </w:p>
        </w:tc>
        <w:tc>
          <w:tcPr>
            <w:tcW w:w="1440" w:type="dxa"/>
          </w:tcPr>
          <w:p w14:paraId="174F9C5A" w14:textId="77777777" w:rsidR="00B51DD5" w:rsidRPr="006B638E" w:rsidRDefault="00B51DD5" w:rsidP="00DB0BB1">
            <w:pPr>
              <w:pStyle w:val="TableText"/>
            </w:pPr>
          </w:p>
        </w:tc>
        <w:tc>
          <w:tcPr>
            <w:tcW w:w="2885" w:type="dxa"/>
          </w:tcPr>
          <w:p w14:paraId="642DDB6B" w14:textId="77777777" w:rsidR="00B51DD5" w:rsidRPr="006B638E" w:rsidRDefault="00B51DD5" w:rsidP="00DB0BB1">
            <w:pPr>
              <w:pStyle w:val="TableText"/>
            </w:pPr>
          </w:p>
        </w:tc>
      </w:tr>
      <w:tr w:rsidR="00B51DD5" w:rsidRPr="006B638E" w14:paraId="6C080FC8" w14:textId="77777777" w:rsidTr="000F1237">
        <w:trPr>
          <w:trHeight w:val="554"/>
        </w:trPr>
        <w:tc>
          <w:tcPr>
            <w:tcW w:w="1615" w:type="dxa"/>
          </w:tcPr>
          <w:p w14:paraId="2B76C484" w14:textId="77777777" w:rsidR="00B51DD5" w:rsidRPr="006B638E" w:rsidRDefault="00B51DD5" w:rsidP="00DB0BB1">
            <w:pPr>
              <w:pStyle w:val="TableText"/>
            </w:pPr>
            <w:r w:rsidRPr="006B638E">
              <w:t>Approved by</w:t>
            </w:r>
          </w:p>
        </w:tc>
        <w:tc>
          <w:tcPr>
            <w:tcW w:w="1643" w:type="dxa"/>
          </w:tcPr>
          <w:p w14:paraId="065DC670" w14:textId="77777777" w:rsidR="00B51DD5" w:rsidRPr="006B638E" w:rsidRDefault="00B51DD5" w:rsidP="00DB0BB1">
            <w:pPr>
              <w:pStyle w:val="TableText"/>
            </w:pPr>
          </w:p>
        </w:tc>
        <w:tc>
          <w:tcPr>
            <w:tcW w:w="1615" w:type="dxa"/>
          </w:tcPr>
          <w:p w14:paraId="569258EE" w14:textId="648F074E" w:rsidR="00B51DD5" w:rsidRPr="006B638E" w:rsidRDefault="001902BF" w:rsidP="00DB0BB1">
            <w:pPr>
              <w:pStyle w:val="TableText"/>
            </w:pPr>
            <w:r>
              <w:t>&lt;Approver&gt;</w:t>
            </w:r>
          </w:p>
        </w:tc>
        <w:tc>
          <w:tcPr>
            <w:tcW w:w="1440" w:type="dxa"/>
          </w:tcPr>
          <w:p w14:paraId="476A7CAD" w14:textId="77777777" w:rsidR="00B51DD5" w:rsidRPr="006B638E" w:rsidRDefault="00B51DD5" w:rsidP="00DB0BB1">
            <w:pPr>
              <w:pStyle w:val="TableText"/>
            </w:pPr>
          </w:p>
        </w:tc>
        <w:tc>
          <w:tcPr>
            <w:tcW w:w="2885" w:type="dxa"/>
          </w:tcPr>
          <w:p w14:paraId="5B3DC6FF" w14:textId="77777777" w:rsidR="00B51DD5" w:rsidRPr="006B638E" w:rsidRDefault="00B51DD5" w:rsidP="00DB0BB1">
            <w:pPr>
              <w:pStyle w:val="TableText"/>
            </w:pPr>
          </w:p>
        </w:tc>
      </w:tr>
      <w:tr w:rsidR="00B51DD5" w:rsidRPr="006B638E" w14:paraId="3B1A3D5C" w14:textId="77777777" w:rsidTr="000F1237">
        <w:trPr>
          <w:trHeight w:val="545"/>
        </w:trPr>
        <w:tc>
          <w:tcPr>
            <w:tcW w:w="1615" w:type="dxa"/>
          </w:tcPr>
          <w:p w14:paraId="0C52621F" w14:textId="77777777" w:rsidR="00B51DD5" w:rsidRPr="006B638E" w:rsidRDefault="00B51DD5" w:rsidP="00DB0BB1">
            <w:pPr>
              <w:pStyle w:val="TableText"/>
            </w:pPr>
          </w:p>
        </w:tc>
        <w:tc>
          <w:tcPr>
            <w:tcW w:w="1643" w:type="dxa"/>
          </w:tcPr>
          <w:p w14:paraId="4F8AF97B" w14:textId="77777777" w:rsidR="00B51DD5" w:rsidRPr="006B638E" w:rsidRDefault="00B51DD5" w:rsidP="00DB0BB1">
            <w:pPr>
              <w:pStyle w:val="TableText"/>
            </w:pPr>
          </w:p>
        </w:tc>
        <w:tc>
          <w:tcPr>
            <w:tcW w:w="1615" w:type="dxa"/>
          </w:tcPr>
          <w:p w14:paraId="2191C2B2" w14:textId="77777777" w:rsidR="00B51DD5" w:rsidRPr="006B638E" w:rsidRDefault="00B51DD5" w:rsidP="00DB0BB1">
            <w:pPr>
              <w:pStyle w:val="TableText"/>
            </w:pPr>
          </w:p>
        </w:tc>
        <w:tc>
          <w:tcPr>
            <w:tcW w:w="1440" w:type="dxa"/>
          </w:tcPr>
          <w:p w14:paraId="6FE6E66D" w14:textId="77777777" w:rsidR="00B51DD5" w:rsidRPr="006B638E" w:rsidRDefault="00B51DD5" w:rsidP="00DB0BB1">
            <w:pPr>
              <w:pStyle w:val="TableText"/>
            </w:pPr>
          </w:p>
        </w:tc>
        <w:tc>
          <w:tcPr>
            <w:tcW w:w="2885" w:type="dxa"/>
          </w:tcPr>
          <w:p w14:paraId="0822D38B" w14:textId="77777777" w:rsidR="00B51DD5" w:rsidRPr="006B638E" w:rsidRDefault="00B51DD5" w:rsidP="00DB0BB1">
            <w:pPr>
              <w:pStyle w:val="TableText"/>
            </w:pPr>
          </w:p>
        </w:tc>
      </w:tr>
    </w:tbl>
    <w:p w14:paraId="78B0BF4C" w14:textId="77777777" w:rsidR="00B51DD5" w:rsidRDefault="00B51DD5" w:rsidP="00B51DD5">
      <w:pPr>
        <w:pStyle w:val="BodyTextLeft"/>
      </w:pPr>
      <w:r>
        <w:t xml:space="preserve">* </w:t>
      </w:r>
      <w:r w:rsidRPr="00E94F43">
        <w:t xml:space="preserve">Typed names constitute approval.  Actual signatures if </w:t>
      </w:r>
      <w:r>
        <w:t>required are maintained on Project files</w:t>
      </w:r>
    </w:p>
    <w:p w14:paraId="2FA7AE63" w14:textId="77777777" w:rsidR="00B51DD5" w:rsidRDefault="00B51DD5" w:rsidP="00B51DD5">
      <w:pPr>
        <w:pStyle w:val="BodyTextBold"/>
      </w:pPr>
      <w:r>
        <w:br w:type="page"/>
      </w:r>
    </w:p>
    <w:p w14:paraId="4ED9D578" w14:textId="77777777" w:rsidR="00B51DD5" w:rsidRPr="00090E79" w:rsidRDefault="00B51DD5" w:rsidP="00B51DD5">
      <w:pPr>
        <w:pStyle w:val="BodyTextBold"/>
      </w:pPr>
      <w:r w:rsidRPr="00090E79">
        <w:lastRenderedPageBreak/>
        <w:t>Document Distribution:</w:t>
      </w:r>
    </w:p>
    <w:p w14:paraId="15DF3DB4" w14:textId="77777777" w:rsidR="00DB512E" w:rsidRDefault="00B51DD5" w:rsidP="00B51DD5">
      <w:pPr>
        <w:pStyle w:val="BodyTextLeft0"/>
      </w:pPr>
      <w:r w:rsidRPr="00090E79">
        <w:t>This document is available in the project</w:t>
      </w:r>
      <w:r w:rsidR="00C955CF">
        <w:t xml:space="preserve"> folder</w:t>
      </w:r>
      <w:r>
        <w:t>:</w:t>
      </w:r>
    </w:p>
    <w:p w14:paraId="304EE574" w14:textId="77777777" w:rsidR="00C955CF" w:rsidRDefault="0023766A" w:rsidP="00B51DD5">
      <w:pPr>
        <w:pStyle w:val="BodyTextLeft0"/>
      </w:pPr>
      <w:r>
        <w:t>&lt;GOOGLE DRIVE LINK PLACEHOLDER&gt;</w:t>
      </w:r>
    </w:p>
    <w:p w14:paraId="5DC55C6B" w14:textId="77777777" w:rsidR="00DB512E" w:rsidRPr="00090E79" w:rsidRDefault="00DB512E" w:rsidP="00B51DD5">
      <w:pPr>
        <w:pStyle w:val="BodyTextLeft0"/>
      </w:pPr>
    </w:p>
    <w:p w14:paraId="7777676F" w14:textId="77777777" w:rsidR="00B51DD5" w:rsidRPr="00090E79" w:rsidRDefault="00B51DD5" w:rsidP="00B51DD5">
      <w:pPr>
        <w:pStyle w:val="AuthorNote"/>
      </w:pPr>
    </w:p>
    <w:p w14:paraId="3AC8031D" w14:textId="77777777" w:rsidR="00B51DD5" w:rsidRPr="00090E79" w:rsidRDefault="00B51DD5" w:rsidP="00B51DD5">
      <w:pPr>
        <w:pStyle w:val="BodyTextBold"/>
      </w:pPr>
    </w:p>
    <w:p w14:paraId="262C37B1" w14:textId="77777777" w:rsidR="00B51DD5" w:rsidRPr="00090E79" w:rsidRDefault="00B51DD5" w:rsidP="00B51DD5">
      <w:pPr>
        <w:pStyle w:val="BodyTextBold"/>
      </w:pPr>
    </w:p>
    <w:p w14:paraId="09615812" w14:textId="77777777" w:rsidR="00B51DD5" w:rsidRPr="006C330F" w:rsidRDefault="00B51DD5" w:rsidP="00B51DD5">
      <w:pPr>
        <w:pStyle w:val="SectionTitle2"/>
      </w:pPr>
      <w:r>
        <w:br w:type="page"/>
      </w:r>
      <w:r w:rsidRPr="006C330F">
        <w:lastRenderedPageBreak/>
        <w:t>Modification History</w:t>
      </w:r>
    </w:p>
    <w:tbl>
      <w:tblPr>
        <w:tblW w:w="0" w:type="auto"/>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0"/>
        <w:gridCol w:w="1440"/>
        <w:gridCol w:w="2880"/>
        <w:gridCol w:w="1260"/>
        <w:gridCol w:w="1170"/>
        <w:gridCol w:w="1260"/>
      </w:tblGrid>
      <w:tr w:rsidR="00B51DD5" w:rsidRPr="000145BF" w14:paraId="1DCEA85B" w14:textId="77777777" w:rsidTr="00DB512E">
        <w:trPr>
          <w:cantSplit/>
          <w:trHeight w:val="515"/>
        </w:trPr>
        <w:tc>
          <w:tcPr>
            <w:tcW w:w="990" w:type="dxa"/>
            <w:shd w:val="pct12" w:color="auto" w:fill="FFFFFF"/>
            <w:vAlign w:val="center"/>
          </w:tcPr>
          <w:p w14:paraId="767C6B0D" w14:textId="77777777" w:rsidR="00B51DD5" w:rsidRPr="00631B96" w:rsidRDefault="00B51DD5" w:rsidP="00DB0BB1">
            <w:pPr>
              <w:pStyle w:val="TableHeaderTextRevision"/>
            </w:pPr>
            <w:r w:rsidRPr="00631B96">
              <w:t>Version</w:t>
            </w:r>
            <w:r>
              <w:rPr>
                <w:szCs w:val="16"/>
              </w:rPr>
              <w:t xml:space="preserve"> </w:t>
            </w:r>
            <w:r w:rsidRPr="00631B96">
              <w:t>No.</w:t>
            </w:r>
          </w:p>
        </w:tc>
        <w:tc>
          <w:tcPr>
            <w:tcW w:w="1440" w:type="dxa"/>
            <w:shd w:val="pct12" w:color="auto" w:fill="FFFFFF"/>
            <w:vAlign w:val="center"/>
          </w:tcPr>
          <w:p w14:paraId="1E23BAA0" w14:textId="77777777" w:rsidR="00B51DD5" w:rsidRPr="00631B96" w:rsidRDefault="00B51DD5" w:rsidP="00DB0BB1">
            <w:pPr>
              <w:pStyle w:val="TableHeaderTextRevision"/>
            </w:pPr>
            <w:r w:rsidRPr="00631B96">
              <w:t>Date</w:t>
            </w:r>
          </w:p>
          <w:p w14:paraId="5BBB4AFD" w14:textId="77777777" w:rsidR="00B51DD5" w:rsidRPr="00631B96" w:rsidRDefault="00B51DD5" w:rsidP="00DB0BB1">
            <w:pPr>
              <w:pStyle w:val="TableHeaderTextRevision"/>
            </w:pPr>
            <w:r w:rsidRPr="00631B96">
              <w:t>&lt;mm/dd/</w:t>
            </w:r>
            <w:proofErr w:type="spellStart"/>
            <w:r w:rsidRPr="00631B96">
              <w:t>yy</w:t>
            </w:r>
            <w:proofErr w:type="spellEnd"/>
            <w:r w:rsidRPr="00631B96">
              <w:t>&gt;</w:t>
            </w:r>
          </w:p>
        </w:tc>
        <w:tc>
          <w:tcPr>
            <w:tcW w:w="2880" w:type="dxa"/>
            <w:shd w:val="pct12" w:color="auto" w:fill="FFFFFF"/>
            <w:vAlign w:val="center"/>
          </w:tcPr>
          <w:p w14:paraId="3B38B4F6" w14:textId="77777777" w:rsidR="00B51DD5" w:rsidRPr="00631B96" w:rsidRDefault="00DB512E" w:rsidP="00DB0BB1">
            <w:pPr>
              <w:pStyle w:val="TableHeaderTextRevision"/>
            </w:pPr>
            <w:r>
              <w:t>Description</w:t>
            </w:r>
          </w:p>
        </w:tc>
        <w:tc>
          <w:tcPr>
            <w:tcW w:w="1260" w:type="dxa"/>
            <w:shd w:val="pct12" w:color="auto" w:fill="FFFFFF"/>
            <w:vAlign w:val="center"/>
          </w:tcPr>
          <w:p w14:paraId="09830E2C" w14:textId="77777777" w:rsidR="00B51DD5" w:rsidRPr="00631B96" w:rsidRDefault="00B51DD5" w:rsidP="00DB0BB1">
            <w:pPr>
              <w:pStyle w:val="TableHeaderTextRevision"/>
            </w:pPr>
            <w:r w:rsidRPr="00631B96">
              <w:t>Author</w:t>
            </w:r>
          </w:p>
        </w:tc>
        <w:tc>
          <w:tcPr>
            <w:tcW w:w="1170" w:type="dxa"/>
            <w:shd w:val="pct12" w:color="auto" w:fill="FFFFFF"/>
            <w:vAlign w:val="center"/>
          </w:tcPr>
          <w:p w14:paraId="03C3686F" w14:textId="77777777" w:rsidR="00B51DD5" w:rsidRPr="00631B96" w:rsidRDefault="00B51DD5" w:rsidP="00DB0BB1">
            <w:pPr>
              <w:pStyle w:val="TableHeaderTextRevision"/>
            </w:pPr>
            <w:r w:rsidRPr="00631B96">
              <w:t>Reviewers</w:t>
            </w:r>
          </w:p>
        </w:tc>
        <w:tc>
          <w:tcPr>
            <w:tcW w:w="1260" w:type="dxa"/>
            <w:shd w:val="pct12" w:color="auto" w:fill="FFFFFF"/>
            <w:vAlign w:val="center"/>
          </w:tcPr>
          <w:p w14:paraId="7A8A1182" w14:textId="77777777" w:rsidR="00B51DD5" w:rsidRPr="00631B96" w:rsidRDefault="00B51DD5" w:rsidP="00DB0BB1">
            <w:pPr>
              <w:pStyle w:val="TableHeaderTextRevision"/>
            </w:pPr>
            <w:r w:rsidRPr="00631B96">
              <w:t>Documents Affected</w:t>
            </w:r>
          </w:p>
        </w:tc>
      </w:tr>
      <w:tr w:rsidR="00B51DD5" w14:paraId="11F7C3D1" w14:textId="77777777" w:rsidTr="00DB512E">
        <w:trPr>
          <w:cantSplit/>
          <w:trHeight w:val="414"/>
        </w:trPr>
        <w:tc>
          <w:tcPr>
            <w:tcW w:w="990" w:type="dxa"/>
            <w:vAlign w:val="center"/>
          </w:tcPr>
          <w:p w14:paraId="1C1D75EA" w14:textId="77777777" w:rsidR="00B51DD5" w:rsidRDefault="00E91F70" w:rsidP="00DB0BB1">
            <w:pPr>
              <w:pStyle w:val="TableText"/>
            </w:pPr>
            <w:r>
              <w:t>1.0</w:t>
            </w:r>
          </w:p>
        </w:tc>
        <w:tc>
          <w:tcPr>
            <w:tcW w:w="1440" w:type="dxa"/>
            <w:vAlign w:val="center"/>
          </w:tcPr>
          <w:p w14:paraId="31415718" w14:textId="69DFF2D2" w:rsidR="00B51DD5" w:rsidRDefault="002937EE" w:rsidP="00DB0BB1">
            <w:pPr>
              <w:pStyle w:val="TableText"/>
            </w:pPr>
            <w:r>
              <w:fldChar w:fldCharType="begin"/>
            </w:r>
            <w:r>
              <w:rPr>
                <w:lang w:val="en-IN"/>
              </w:rPr>
              <w:instrText xml:space="preserve"> DATE \@ "dd-MM-yyyy" </w:instrText>
            </w:r>
            <w:r>
              <w:fldChar w:fldCharType="separate"/>
            </w:r>
            <w:r w:rsidR="00904A2F">
              <w:rPr>
                <w:noProof/>
                <w:lang w:val="en-IN"/>
              </w:rPr>
              <w:t>03-01-2026</w:t>
            </w:r>
            <w:r>
              <w:fldChar w:fldCharType="end"/>
            </w:r>
          </w:p>
        </w:tc>
        <w:tc>
          <w:tcPr>
            <w:tcW w:w="2880" w:type="dxa"/>
            <w:vAlign w:val="center"/>
          </w:tcPr>
          <w:p w14:paraId="32B6F954" w14:textId="77777777" w:rsidR="00B51DD5" w:rsidRDefault="00B51DD5" w:rsidP="00DB0BB1">
            <w:pPr>
              <w:pStyle w:val="TableText"/>
            </w:pPr>
          </w:p>
        </w:tc>
        <w:tc>
          <w:tcPr>
            <w:tcW w:w="1260" w:type="dxa"/>
            <w:vAlign w:val="center"/>
          </w:tcPr>
          <w:p w14:paraId="3087DB8A" w14:textId="663346EF" w:rsidR="00B51DD5" w:rsidRDefault="001902BF" w:rsidP="00DB0BB1">
            <w:pPr>
              <w:pStyle w:val="TableText"/>
            </w:pPr>
            <w:r>
              <w:t>&lt;Author&gt;</w:t>
            </w:r>
          </w:p>
        </w:tc>
        <w:tc>
          <w:tcPr>
            <w:tcW w:w="1170" w:type="dxa"/>
            <w:vAlign w:val="center"/>
          </w:tcPr>
          <w:p w14:paraId="66FE16AC" w14:textId="478F27C8" w:rsidR="00B51DD5" w:rsidRDefault="001902BF" w:rsidP="00DB0BB1">
            <w:pPr>
              <w:pStyle w:val="TableText"/>
            </w:pPr>
            <w:r>
              <w:t>&lt;Review&gt;</w:t>
            </w:r>
          </w:p>
        </w:tc>
        <w:tc>
          <w:tcPr>
            <w:tcW w:w="1260" w:type="dxa"/>
            <w:vAlign w:val="center"/>
          </w:tcPr>
          <w:p w14:paraId="3CB8A0A6" w14:textId="77777777" w:rsidR="00B51DD5" w:rsidRDefault="00B51DD5" w:rsidP="00DB0BB1">
            <w:pPr>
              <w:pStyle w:val="TableText"/>
            </w:pPr>
          </w:p>
        </w:tc>
      </w:tr>
      <w:tr w:rsidR="00B51DD5" w14:paraId="6ED7325B" w14:textId="77777777" w:rsidTr="00DB512E">
        <w:trPr>
          <w:cantSplit/>
          <w:trHeight w:val="414"/>
        </w:trPr>
        <w:tc>
          <w:tcPr>
            <w:tcW w:w="990" w:type="dxa"/>
            <w:vAlign w:val="center"/>
          </w:tcPr>
          <w:p w14:paraId="691FF5A6" w14:textId="77777777" w:rsidR="00B51DD5" w:rsidRDefault="00B51DD5" w:rsidP="00DB0BB1">
            <w:pPr>
              <w:pStyle w:val="TableText"/>
            </w:pPr>
          </w:p>
        </w:tc>
        <w:tc>
          <w:tcPr>
            <w:tcW w:w="1440" w:type="dxa"/>
            <w:vAlign w:val="center"/>
          </w:tcPr>
          <w:p w14:paraId="0A1FE183" w14:textId="77777777" w:rsidR="00B51DD5" w:rsidRDefault="00B51DD5" w:rsidP="00DB0BB1">
            <w:pPr>
              <w:pStyle w:val="TableText"/>
            </w:pPr>
          </w:p>
        </w:tc>
        <w:tc>
          <w:tcPr>
            <w:tcW w:w="2880" w:type="dxa"/>
            <w:vAlign w:val="center"/>
          </w:tcPr>
          <w:p w14:paraId="041B09E7" w14:textId="77777777" w:rsidR="00B51DD5" w:rsidRDefault="00B51DD5" w:rsidP="00DB0BB1">
            <w:pPr>
              <w:pStyle w:val="TableText"/>
            </w:pPr>
          </w:p>
        </w:tc>
        <w:tc>
          <w:tcPr>
            <w:tcW w:w="1260" w:type="dxa"/>
            <w:vAlign w:val="center"/>
          </w:tcPr>
          <w:p w14:paraId="1C5795F2" w14:textId="77777777" w:rsidR="00B51DD5" w:rsidRDefault="00B51DD5" w:rsidP="00DB0BB1">
            <w:pPr>
              <w:pStyle w:val="TableText"/>
            </w:pPr>
          </w:p>
        </w:tc>
        <w:tc>
          <w:tcPr>
            <w:tcW w:w="1170" w:type="dxa"/>
            <w:vAlign w:val="center"/>
          </w:tcPr>
          <w:p w14:paraId="67203323" w14:textId="77777777" w:rsidR="00B51DD5" w:rsidRDefault="00B51DD5" w:rsidP="00DB0BB1">
            <w:pPr>
              <w:pStyle w:val="TableText"/>
            </w:pPr>
          </w:p>
        </w:tc>
        <w:tc>
          <w:tcPr>
            <w:tcW w:w="1260" w:type="dxa"/>
            <w:vAlign w:val="center"/>
          </w:tcPr>
          <w:p w14:paraId="5956B7D4" w14:textId="77777777" w:rsidR="00B51DD5" w:rsidRDefault="00B51DD5" w:rsidP="00DB0BB1">
            <w:pPr>
              <w:pStyle w:val="TableText"/>
            </w:pPr>
          </w:p>
        </w:tc>
      </w:tr>
      <w:tr w:rsidR="00B51DD5" w14:paraId="7C7C0621" w14:textId="77777777" w:rsidTr="00DB512E">
        <w:trPr>
          <w:cantSplit/>
          <w:trHeight w:val="414"/>
        </w:trPr>
        <w:tc>
          <w:tcPr>
            <w:tcW w:w="990" w:type="dxa"/>
            <w:vAlign w:val="center"/>
          </w:tcPr>
          <w:p w14:paraId="50B3ADF1" w14:textId="77777777" w:rsidR="00B51DD5" w:rsidRDefault="00B51DD5" w:rsidP="00DB0BB1">
            <w:pPr>
              <w:pStyle w:val="TableText"/>
            </w:pPr>
          </w:p>
        </w:tc>
        <w:tc>
          <w:tcPr>
            <w:tcW w:w="1440" w:type="dxa"/>
            <w:vAlign w:val="center"/>
          </w:tcPr>
          <w:p w14:paraId="1824CB26" w14:textId="77777777" w:rsidR="00B51DD5" w:rsidRDefault="00B51DD5" w:rsidP="00DB0BB1">
            <w:pPr>
              <w:pStyle w:val="TableText"/>
            </w:pPr>
          </w:p>
        </w:tc>
        <w:tc>
          <w:tcPr>
            <w:tcW w:w="2880" w:type="dxa"/>
            <w:vAlign w:val="center"/>
          </w:tcPr>
          <w:p w14:paraId="5692270D" w14:textId="77777777" w:rsidR="00B51DD5" w:rsidRDefault="00B51DD5" w:rsidP="00DB0BB1">
            <w:pPr>
              <w:pStyle w:val="TableText"/>
            </w:pPr>
          </w:p>
        </w:tc>
        <w:tc>
          <w:tcPr>
            <w:tcW w:w="1260" w:type="dxa"/>
            <w:vAlign w:val="center"/>
          </w:tcPr>
          <w:p w14:paraId="3FF10B0B" w14:textId="77777777" w:rsidR="00B51DD5" w:rsidRDefault="00B51DD5" w:rsidP="00DB0BB1">
            <w:pPr>
              <w:pStyle w:val="TableText"/>
            </w:pPr>
          </w:p>
        </w:tc>
        <w:tc>
          <w:tcPr>
            <w:tcW w:w="1170" w:type="dxa"/>
            <w:vAlign w:val="center"/>
          </w:tcPr>
          <w:p w14:paraId="1D417F5D" w14:textId="77777777" w:rsidR="00B51DD5" w:rsidRDefault="00B51DD5" w:rsidP="00DB0BB1">
            <w:pPr>
              <w:pStyle w:val="TableText"/>
            </w:pPr>
          </w:p>
        </w:tc>
        <w:tc>
          <w:tcPr>
            <w:tcW w:w="1260" w:type="dxa"/>
            <w:vAlign w:val="center"/>
          </w:tcPr>
          <w:p w14:paraId="74BFC881" w14:textId="77777777" w:rsidR="00B51DD5" w:rsidRDefault="00B51DD5" w:rsidP="00DB0BB1">
            <w:pPr>
              <w:pStyle w:val="TableText"/>
            </w:pPr>
          </w:p>
        </w:tc>
      </w:tr>
      <w:tr w:rsidR="00B51DD5" w14:paraId="57832D67" w14:textId="77777777" w:rsidTr="00DB512E">
        <w:trPr>
          <w:cantSplit/>
          <w:trHeight w:val="414"/>
        </w:trPr>
        <w:tc>
          <w:tcPr>
            <w:tcW w:w="990" w:type="dxa"/>
            <w:vAlign w:val="center"/>
          </w:tcPr>
          <w:p w14:paraId="3D041733" w14:textId="77777777" w:rsidR="00B51DD5" w:rsidRDefault="00B51DD5" w:rsidP="00DB0BB1">
            <w:pPr>
              <w:pStyle w:val="TableText"/>
            </w:pPr>
          </w:p>
        </w:tc>
        <w:tc>
          <w:tcPr>
            <w:tcW w:w="1440" w:type="dxa"/>
            <w:vAlign w:val="center"/>
          </w:tcPr>
          <w:p w14:paraId="60FAD911" w14:textId="77777777" w:rsidR="00B51DD5" w:rsidRDefault="00B51DD5" w:rsidP="00DB0BB1">
            <w:pPr>
              <w:pStyle w:val="TableText"/>
            </w:pPr>
          </w:p>
        </w:tc>
        <w:tc>
          <w:tcPr>
            <w:tcW w:w="2880" w:type="dxa"/>
            <w:vAlign w:val="center"/>
          </w:tcPr>
          <w:p w14:paraId="12663D57" w14:textId="77777777" w:rsidR="00B51DD5" w:rsidRDefault="00B51DD5" w:rsidP="00DB0BB1">
            <w:pPr>
              <w:pStyle w:val="TableText"/>
            </w:pPr>
          </w:p>
        </w:tc>
        <w:tc>
          <w:tcPr>
            <w:tcW w:w="1260" w:type="dxa"/>
            <w:vAlign w:val="center"/>
          </w:tcPr>
          <w:p w14:paraId="774BF61D" w14:textId="77777777" w:rsidR="00B51DD5" w:rsidRDefault="00B51DD5" w:rsidP="00DB0BB1">
            <w:pPr>
              <w:pStyle w:val="TableText"/>
            </w:pPr>
          </w:p>
        </w:tc>
        <w:tc>
          <w:tcPr>
            <w:tcW w:w="1170" w:type="dxa"/>
            <w:vAlign w:val="center"/>
          </w:tcPr>
          <w:p w14:paraId="382DA9A0" w14:textId="77777777" w:rsidR="00B51DD5" w:rsidRDefault="00B51DD5" w:rsidP="00DB0BB1">
            <w:pPr>
              <w:pStyle w:val="TableText"/>
            </w:pPr>
          </w:p>
        </w:tc>
        <w:tc>
          <w:tcPr>
            <w:tcW w:w="1260" w:type="dxa"/>
            <w:vAlign w:val="center"/>
          </w:tcPr>
          <w:p w14:paraId="4AD138F7" w14:textId="77777777" w:rsidR="00B51DD5" w:rsidRDefault="00B51DD5" w:rsidP="00DB0BB1">
            <w:pPr>
              <w:pStyle w:val="TableText"/>
            </w:pPr>
          </w:p>
        </w:tc>
      </w:tr>
      <w:tr w:rsidR="00B51DD5" w14:paraId="3A8EFFC4" w14:textId="77777777" w:rsidTr="00DB512E">
        <w:trPr>
          <w:cantSplit/>
          <w:trHeight w:val="414"/>
        </w:trPr>
        <w:tc>
          <w:tcPr>
            <w:tcW w:w="990" w:type="dxa"/>
            <w:vAlign w:val="center"/>
          </w:tcPr>
          <w:p w14:paraId="5E71A1CE" w14:textId="77777777" w:rsidR="00B51DD5" w:rsidRDefault="00B51DD5" w:rsidP="00DB0BB1">
            <w:pPr>
              <w:pStyle w:val="TableText"/>
            </w:pPr>
          </w:p>
        </w:tc>
        <w:tc>
          <w:tcPr>
            <w:tcW w:w="1440" w:type="dxa"/>
            <w:vAlign w:val="center"/>
          </w:tcPr>
          <w:p w14:paraId="4859506D" w14:textId="77777777" w:rsidR="00B51DD5" w:rsidRDefault="00B51DD5" w:rsidP="00DB0BB1">
            <w:pPr>
              <w:pStyle w:val="TableText"/>
            </w:pPr>
          </w:p>
        </w:tc>
        <w:tc>
          <w:tcPr>
            <w:tcW w:w="2880" w:type="dxa"/>
            <w:vAlign w:val="center"/>
          </w:tcPr>
          <w:p w14:paraId="256F315A" w14:textId="77777777" w:rsidR="00B51DD5" w:rsidRDefault="00B51DD5" w:rsidP="00DB0BB1">
            <w:pPr>
              <w:pStyle w:val="TableText"/>
            </w:pPr>
          </w:p>
        </w:tc>
        <w:tc>
          <w:tcPr>
            <w:tcW w:w="1260" w:type="dxa"/>
            <w:vAlign w:val="center"/>
          </w:tcPr>
          <w:p w14:paraId="35C515AC" w14:textId="77777777" w:rsidR="00B51DD5" w:rsidRDefault="00B51DD5" w:rsidP="00DB0BB1">
            <w:pPr>
              <w:pStyle w:val="TableText"/>
            </w:pPr>
          </w:p>
        </w:tc>
        <w:tc>
          <w:tcPr>
            <w:tcW w:w="1170" w:type="dxa"/>
            <w:vAlign w:val="center"/>
          </w:tcPr>
          <w:p w14:paraId="64DD485D" w14:textId="77777777" w:rsidR="00B51DD5" w:rsidRDefault="00B51DD5" w:rsidP="00DB0BB1">
            <w:pPr>
              <w:pStyle w:val="TableText"/>
            </w:pPr>
          </w:p>
        </w:tc>
        <w:tc>
          <w:tcPr>
            <w:tcW w:w="1260" w:type="dxa"/>
            <w:vAlign w:val="center"/>
          </w:tcPr>
          <w:p w14:paraId="182E12AC" w14:textId="77777777" w:rsidR="00B51DD5" w:rsidRDefault="00B51DD5" w:rsidP="00DB0BB1">
            <w:pPr>
              <w:pStyle w:val="TableText"/>
            </w:pPr>
          </w:p>
        </w:tc>
      </w:tr>
      <w:tr w:rsidR="00B51DD5" w14:paraId="3F7696F8" w14:textId="77777777" w:rsidTr="00DB512E">
        <w:trPr>
          <w:cantSplit/>
          <w:trHeight w:val="414"/>
        </w:trPr>
        <w:tc>
          <w:tcPr>
            <w:tcW w:w="990" w:type="dxa"/>
            <w:vAlign w:val="center"/>
          </w:tcPr>
          <w:p w14:paraId="1AF6CD49" w14:textId="77777777" w:rsidR="00B51DD5" w:rsidRDefault="00B51DD5" w:rsidP="00DB0BB1">
            <w:pPr>
              <w:pStyle w:val="TableText"/>
            </w:pPr>
          </w:p>
        </w:tc>
        <w:tc>
          <w:tcPr>
            <w:tcW w:w="1440" w:type="dxa"/>
            <w:vAlign w:val="center"/>
          </w:tcPr>
          <w:p w14:paraId="092E1D26" w14:textId="77777777" w:rsidR="00B51DD5" w:rsidRDefault="00B51DD5" w:rsidP="00DB0BB1">
            <w:pPr>
              <w:pStyle w:val="TableText"/>
            </w:pPr>
          </w:p>
        </w:tc>
        <w:tc>
          <w:tcPr>
            <w:tcW w:w="2880" w:type="dxa"/>
            <w:vAlign w:val="center"/>
          </w:tcPr>
          <w:p w14:paraId="4920F40D" w14:textId="77777777" w:rsidR="00B51DD5" w:rsidRDefault="00B51DD5" w:rsidP="00DB0BB1">
            <w:pPr>
              <w:pStyle w:val="TableText"/>
            </w:pPr>
          </w:p>
        </w:tc>
        <w:tc>
          <w:tcPr>
            <w:tcW w:w="1260" w:type="dxa"/>
            <w:vAlign w:val="center"/>
          </w:tcPr>
          <w:p w14:paraId="103F67E0" w14:textId="77777777" w:rsidR="00B51DD5" w:rsidRDefault="00B51DD5" w:rsidP="00DB0BB1">
            <w:pPr>
              <w:pStyle w:val="TableText"/>
            </w:pPr>
          </w:p>
        </w:tc>
        <w:tc>
          <w:tcPr>
            <w:tcW w:w="1170" w:type="dxa"/>
            <w:vAlign w:val="center"/>
          </w:tcPr>
          <w:p w14:paraId="6B80A4FC" w14:textId="77777777" w:rsidR="00B51DD5" w:rsidRDefault="00B51DD5" w:rsidP="00DB0BB1">
            <w:pPr>
              <w:pStyle w:val="TableText"/>
            </w:pPr>
          </w:p>
        </w:tc>
        <w:tc>
          <w:tcPr>
            <w:tcW w:w="1260" w:type="dxa"/>
            <w:vAlign w:val="center"/>
          </w:tcPr>
          <w:p w14:paraId="4146429F" w14:textId="77777777" w:rsidR="00B51DD5" w:rsidRDefault="00B51DD5" w:rsidP="00DB0BB1">
            <w:pPr>
              <w:pStyle w:val="TableText"/>
            </w:pPr>
          </w:p>
        </w:tc>
      </w:tr>
      <w:tr w:rsidR="00B51DD5" w14:paraId="0BCC7E30" w14:textId="77777777" w:rsidTr="00DB512E">
        <w:trPr>
          <w:cantSplit/>
          <w:trHeight w:val="414"/>
        </w:trPr>
        <w:tc>
          <w:tcPr>
            <w:tcW w:w="990" w:type="dxa"/>
            <w:vAlign w:val="center"/>
          </w:tcPr>
          <w:p w14:paraId="438A6D54" w14:textId="77777777" w:rsidR="00B51DD5" w:rsidRDefault="00B51DD5" w:rsidP="00DB0BB1">
            <w:pPr>
              <w:pStyle w:val="TableText"/>
            </w:pPr>
          </w:p>
        </w:tc>
        <w:tc>
          <w:tcPr>
            <w:tcW w:w="1440" w:type="dxa"/>
            <w:vAlign w:val="center"/>
          </w:tcPr>
          <w:p w14:paraId="30910310" w14:textId="77777777" w:rsidR="00B51DD5" w:rsidRDefault="00B51DD5" w:rsidP="00DB0BB1">
            <w:pPr>
              <w:pStyle w:val="TableText"/>
            </w:pPr>
          </w:p>
        </w:tc>
        <w:tc>
          <w:tcPr>
            <w:tcW w:w="2880" w:type="dxa"/>
            <w:vAlign w:val="center"/>
          </w:tcPr>
          <w:p w14:paraId="462F4498" w14:textId="77777777" w:rsidR="00B51DD5" w:rsidRDefault="00B51DD5" w:rsidP="00DB0BB1">
            <w:pPr>
              <w:pStyle w:val="TableText"/>
            </w:pPr>
          </w:p>
        </w:tc>
        <w:tc>
          <w:tcPr>
            <w:tcW w:w="1260" w:type="dxa"/>
            <w:vAlign w:val="center"/>
          </w:tcPr>
          <w:p w14:paraId="1E675582" w14:textId="77777777" w:rsidR="00B51DD5" w:rsidRDefault="00B51DD5" w:rsidP="00DB0BB1">
            <w:pPr>
              <w:pStyle w:val="TableText"/>
            </w:pPr>
          </w:p>
        </w:tc>
        <w:tc>
          <w:tcPr>
            <w:tcW w:w="1170" w:type="dxa"/>
            <w:vAlign w:val="center"/>
          </w:tcPr>
          <w:p w14:paraId="7D483157" w14:textId="77777777" w:rsidR="00B51DD5" w:rsidRDefault="00B51DD5" w:rsidP="00DB0BB1">
            <w:pPr>
              <w:pStyle w:val="TableText"/>
            </w:pPr>
          </w:p>
        </w:tc>
        <w:tc>
          <w:tcPr>
            <w:tcW w:w="1260" w:type="dxa"/>
            <w:vAlign w:val="center"/>
          </w:tcPr>
          <w:p w14:paraId="5599E3FF" w14:textId="77777777" w:rsidR="00B51DD5" w:rsidRDefault="00B51DD5" w:rsidP="00DB0BB1">
            <w:pPr>
              <w:pStyle w:val="TableText"/>
            </w:pPr>
          </w:p>
        </w:tc>
      </w:tr>
      <w:tr w:rsidR="00B51DD5" w14:paraId="5AF3EDC4" w14:textId="77777777" w:rsidTr="00DB512E">
        <w:trPr>
          <w:cantSplit/>
          <w:trHeight w:val="414"/>
        </w:trPr>
        <w:tc>
          <w:tcPr>
            <w:tcW w:w="990" w:type="dxa"/>
            <w:vAlign w:val="center"/>
          </w:tcPr>
          <w:p w14:paraId="3F11B507" w14:textId="77777777" w:rsidR="00B51DD5" w:rsidRDefault="00B51DD5" w:rsidP="00DB0BB1">
            <w:pPr>
              <w:pStyle w:val="TableText"/>
            </w:pPr>
          </w:p>
        </w:tc>
        <w:tc>
          <w:tcPr>
            <w:tcW w:w="1440" w:type="dxa"/>
            <w:vAlign w:val="center"/>
          </w:tcPr>
          <w:p w14:paraId="255AB339" w14:textId="77777777" w:rsidR="00B51DD5" w:rsidRDefault="00B51DD5" w:rsidP="00DB0BB1">
            <w:pPr>
              <w:pStyle w:val="TableText"/>
            </w:pPr>
          </w:p>
        </w:tc>
        <w:tc>
          <w:tcPr>
            <w:tcW w:w="2880" w:type="dxa"/>
            <w:vAlign w:val="center"/>
          </w:tcPr>
          <w:p w14:paraId="239A57D8" w14:textId="77777777" w:rsidR="00B51DD5" w:rsidRDefault="00B51DD5" w:rsidP="00DB0BB1">
            <w:pPr>
              <w:pStyle w:val="TableText"/>
            </w:pPr>
          </w:p>
        </w:tc>
        <w:tc>
          <w:tcPr>
            <w:tcW w:w="1260" w:type="dxa"/>
            <w:vAlign w:val="center"/>
          </w:tcPr>
          <w:p w14:paraId="7328AD8B" w14:textId="77777777" w:rsidR="00B51DD5" w:rsidRDefault="00B51DD5" w:rsidP="00DB0BB1">
            <w:pPr>
              <w:pStyle w:val="TableText"/>
            </w:pPr>
          </w:p>
        </w:tc>
        <w:tc>
          <w:tcPr>
            <w:tcW w:w="1170" w:type="dxa"/>
            <w:vAlign w:val="center"/>
          </w:tcPr>
          <w:p w14:paraId="7A96908C" w14:textId="77777777" w:rsidR="00B51DD5" w:rsidRDefault="00B51DD5" w:rsidP="00DB0BB1">
            <w:pPr>
              <w:pStyle w:val="TableText"/>
            </w:pPr>
          </w:p>
        </w:tc>
        <w:tc>
          <w:tcPr>
            <w:tcW w:w="1260" w:type="dxa"/>
            <w:vAlign w:val="center"/>
          </w:tcPr>
          <w:p w14:paraId="7D345027" w14:textId="77777777" w:rsidR="00B51DD5" w:rsidRDefault="00B51DD5" w:rsidP="00DB0BB1">
            <w:pPr>
              <w:pStyle w:val="TableText"/>
            </w:pPr>
          </w:p>
        </w:tc>
      </w:tr>
      <w:tr w:rsidR="00B51DD5" w14:paraId="145E2CF8" w14:textId="77777777" w:rsidTr="00DB512E">
        <w:trPr>
          <w:cantSplit/>
          <w:trHeight w:val="414"/>
        </w:trPr>
        <w:tc>
          <w:tcPr>
            <w:tcW w:w="990" w:type="dxa"/>
            <w:vAlign w:val="center"/>
          </w:tcPr>
          <w:p w14:paraId="5AF54CF2" w14:textId="77777777" w:rsidR="00B51DD5" w:rsidRDefault="00B51DD5" w:rsidP="00DB0BB1">
            <w:pPr>
              <w:pStyle w:val="TableText"/>
            </w:pPr>
          </w:p>
        </w:tc>
        <w:tc>
          <w:tcPr>
            <w:tcW w:w="1440" w:type="dxa"/>
            <w:vAlign w:val="center"/>
          </w:tcPr>
          <w:p w14:paraId="0F95CA77" w14:textId="77777777" w:rsidR="00B51DD5" w:rsidRDefault="00B51DD5" w:rsidP="00DB0BB1">
            <w:pPr>
              <w:pStyle w:val="TableText"/>
            </w:pPr>
          </w:p>
        </w:tc>
        <w:tc>
          <w:tcPr>
            <w:tcW w:w="2880" w:type="dxa"/>
            <w:vAlign w:val="center"/>
          </w:tcPr>
          <w:p w14:paraId="0084F5F3" w14:textId="77777777" w:rsidR="00B51DD5" w:rsidRDefault="00B51DD5" w:rsidP="00DB0BB1">
            <w:pPr>
              <w:pStyle w:val="TableText"/>
            </w:pPr>
          </w:p>
        </w:tc>
        <w:tc>
          <w:tcPr>
            <w:tcW w:w="1260" w:type="dxa"/>
            <w:vAlign w:val="center"/>
          </w:tcPr>
          <w:p w14:paraId="07DC2008" w14:textId="77777777" w:rsidR="00B51DD5" w:rsidRDefault="00B51DD5" w:rsidP="00DB0BB1">
            <w:pPr>
              <w:pStyle w:val="TableText"/>
            </w:pPr>
          </w:p>
        </w:tc>
        <w:tc>
          <w:tcPr>
            <w:tcW w:w="1170" w:type="dxa"/>
            <w:vAlign w:val="center"/>
          </w:tcPr>
          <w:p w14:paraId="22C58197" w14:textId="77777777" w:rsidR="00B51DD5" w:rsidRDefault="00B51DD5" w:rsidP="00DB0BB1">
            <w:pPr>
              <w:pStyle w:val="TableText"/>
            </w:pPr>
          </w:p>
        </w:tc>
        <w:tc>
          <w:tcPr>
            <w:tcW w:w="1260" w:type="dxa"/>
            <w:vAlign w:val="center"/>
          </w:tcPr>
          <w:p w14:paraId="0E09430E" w14:textId="77777777" w:rsidR="00B51DD5" w:rsidRDefault="00B51DD5" w:rsidP="00DB0BB1">
            <w:pPr>
              <w:pStyle w:val="TableText"/>
            </w:pPr>
          </w:p>
        </w:tc>
      </w:tr>
      <w:tr w:rsidR="00B51DD5" w14:paraId="00C31120" w14:textId="77777777" w:rsidTr="00DB512E">
        <w:trPr>
          <w:cantSplit/>
          <w:trHeight w:val="414"/>
        </w:trPr>
        <w:tc>
          <w:tcPr>
            <w:tcW w:w="990" w:type="dxa"/>
            <w:vAlign w:val="center"/>
          </w:tcPr>
          <w:p w14:paraId="7BEFDCC0" w14:textId="77777777" w:rsidR="00B51DD5" w:rsidRDefault="00B51DD5" w:rsidP="00DB0BB1">
            <w:pPr>
              <w:pStyle w:val="TableText"/>
            </w:pPr>
          </w:p>
        </w:tc>
        <w:tc>
          <w:tcPr>
            <w:tcW w:w="1440" w:type="dxa"/>
            <w:vAlign w:val="center"/>
          </w:tcPr>
          <w:p w14:paraId="3BF4B237" w14:textId="77777777" w:rsidR="00B51DD5" w:rsidRDefault="00B51DD5" w:rsidP="00DB0BB1">
            <w:pPr>
              <w:pStyle w:val="TableText"/>
            </w:pPr>
          </w:p>
        </w:tc>
        <w:tc>
          <w:tcPr>
            <w:tcW w:w="2880" w:type="dxa"/>
            <w:vAlign w:val="center"/>
          </w:tcPr>
          <w:p w14:paraId="3565BEF9" w14:textId="77777777" w:rsidR="00B51DD5" w:rsidRDefault="00B51DD5" w:rsidP="00DB0BB1">
            <w:pPr>
              <w:pStyle w:val="TableText"/>
            </w:pPr>
          </w:p>
        </w:tc>
        <w:tc>
          <w:tcPr>
            <w:tcW w:w="1260" w:type="dxa"/>
            <w:vAlign w:val="center"/>
          </w:tcPr>
          <w:p w14:paraId="1B5C2BE1" w14:textId="77777777" w:rsidR="00B51DD5" w:rsidRDefault="00B51DD5" w:rsidP="00DB0BB1">
            <w:pPr>
              <w:pStyle w:val="TableText"/>
            </w:pPr>
          </w:p>
        </w:tc>
        <w:tc>
          <w:tcPr>
            <w:tcW w:w="1170" w:type="dxa"/>
            <w:vAlign w:val="center"/>
          </w:tcPr>
          <w:p w14:paraId="3A0C0CEA" w14:textId="77777777" w:rsidR="00B51DD5" w:rsidRDefault="00B51DD5" w:rsidP="00DB0BB1">
            <w:pPr>
              <w:pStyle w:val="TableText"/>
            </w:pPr>
          </w:p>
        </w:tc>
        <w:tc>
          <w:tcPr>
            <w:tcW w:w="1260" w:type="dxa"/>
            <w:vAlign w:val="center"/>
          </w:tcPr>
          <w:p w14:paraId="7B582CFE" w14:textId="77777777" w:rsidR="00B51DD5" w:rsidRDefault="00B51DD5" w:rsidP="00DB0BB1">
            <w:pPr>
              <w:pStyle w:val="TableText"/>
            </w:pPr>
          </w:p>
        </w:tc>
      </w:tr>
      <w:tr w:rsidR="00B51DD5" w14:paraId="6F119C25" w14:textId="77777777" w:rsidTr="00DB512E">
        <w:trPr>
          <w:cantSplit/>
          <w:trHeight w:val="414"/>
        </w:trPr>
        <w:tc>
          <w:tcPr>
            <w:tcW w:w="990" w:type="dxa"/>
            <w:vAlign w:val="center"/>
          </w:tcPr>
          <w:p w14:paraId="5674AE0C" w14:textId="77777777" w:rsidR="00B51DD5" w:rsidRDefault="00B51DD5" w:rsidP="00DB0BB1">
            <w:pPr>
              <w:pStyle w:val="TableText"/>
            </w:pPr>
          </w:p>
        </w:tc>
        <w:tc>
          <w:tcPr>
            <w:tcW w:w="1440" w:type="dxa"/>
            <w:vAlign w:val="center"/>
          </w:tcPr>
          <w:p w14:paraId="5545EFC1" w14:textId="77777777" w:rsidR="00B51DD5" w:rsidRDefault="00B51DD5" w:rsidP="00DB0BB1">
            <w:pPr>
              <w:pStyle w:val="TableText"/>
            </w:pPr>
          </w:p>
        </w:tc>
        <w:tc>
          <w:tcPr>
            <w:tcW w:w="2880" w:type="dxa"/>
            <w:vAlign w:val="center"/>
          </w:tcPr>
          <w:p w14:paraId="770BABE8" w14:textId="77777777" w:rsidR="00B51DD5" w:rsidRDefault="00B51DD5" w:rsidP="00DB0BB1">
            <w:pPr>
              <w:pStyle w:val="TableText"/>
            </w:pPr>
          </w:p>
        </w:tc>
        <w:tc>
          <w:tcPr>
            <w:tcW w:w="1260" w:type="dxa"/>
            <w:vAlign w:val="center"/>
          </w:tcPr>
          <w:p w14:paraId="15CED999" w14:textId="77777777" w:rsidR="00B51DD5" w:rsidRDefault="00B51DD5" w:rsidP="00DB0BB1">
            <w:pPr>
              <w:pStyle w:val="TableText"/>
            </w:pPr>
          </w:p>
        </w:tc>
        <w:tc>
          <w:tcPr>
            <w:tcW w:w="1170" w:type="dxa"/>
            <w:vAlign w:val="center"/>
          </w:tcPr>
          <w:p w14:paraId="3B7E6EDE" w14:textId="77777777" w:rsidR="00B51DD5" w:rsidRDefault="00B51DD5" w:rsidP="00DB0BB1">
            <w:pPr>
              <w:pStyle w:val="TableText"/>
            </w:pPr>
          </w:p>
        </w:tc>
        <w:tc>
          <w:tcPr>
            <w:tcW w:w="1260" w:type="dxa"/>
            <w:vAlign w:val="center"/>
          </w:tcPr>
          <w:p w14:paraId="7C6FFB88" w14:textId="77777777" w:rsidR="00B51DD5" w:rsidRDefault="00B51DD5" w:rsidP="00DB0BB1">
            <w:pPr>
              <w:pStyle w:val="TableText"/>
            </w:pPr>
          </w:p>
        </w:tc>
      </w:tr>
      <w:tr w:rsidR="00B51DD5" w14:paraId="16EA376D" w14:textId="77777777" w:rsidTr="00DB512E">
        <w:trPr>
          <w:cantSplit/>
          <w:trHeight w:val="414"/>
        </w:trPr>
        <w:tc>
          <w:tcPr>
            <w:tcW w:w="990" w:type="dxa"/>
            <w:vAlign w:val="center"/>
          </w:tcPr>
          <w:p w14:paraId="11A02E81" w14:textId="77777777" w:rsidR="00B51DD5" w:rsidRDefault="00B51DD5" w:rsidP="00DB0BB1">
            <w:pPr>
              <w:pStyle w:val="TableText"/>
            </w:pPr>
          </w:p>
        </w:tc>
        <w:tc>
          <w:tcPr>
            <w:tcW w:w="1440" w:type="dxa"/>
            <w:vAlign w:val="center"/>
          </w:tcPr>
          <w:p w14:paraId="4924D677" w14:textId="77777777" w:rsidR="00B51DD5" w:rsidRDefault="00B51DD5" w:rsidP="00DB0BB1">
            <w:pPr>
              <w:pStyle w:val="TableText"/>
            </w:pPr>
          </w:p>
        </w:tc>
        <w:tc>
          <w:tcPr>
            <w:tcW w:w="2880" w:type="dxa"/>
            <w:vAlign w:val="center"/>
          </w:tcPr>
          <w:p w14:paraId="254477A3" w14:textId="77777777" w:rsidR="00B51DD5" w:rsidRDefault="00B51DD5" w:rsidP="00DB0BB1">
            <w:pPr>
              <w:pStyle w:val="TableText"/>
            </w:pPr>
          </w:p>
        </w:tc>
        <w:tc>
          <w:tcPr>
            <w:tcW w:w="1260" w:type="dxa"/>
            <w:vAlign w:val="center"/>
          </w:tcPr>
          <w:p w14:paraId="4EAE6AFA" w14:textId="77777777" w:rsidR="00B51DD5" w:rsidRDefault="00B51DD5" w:rsidP="00DB0BB1">
            <w:pPr>
              <w:pStyle w:val="TableText"/>
            </w:pPr>
          </w:p>
        </w:tc>
        <w:tc>
          <w:tcPr>
            <w:tcW w:w="1170" w:type="dxa"/>
            <w:vAlign w:val="center"/>
          </w:tcPr>
          <w:p w14:paraId="144ACC98" w14:textId="77777777" w:rsidR="00B51DD5" w:rsidRDefault="00B51DD5" w:rsidP="00DB0BB1">
            <w:pPr>
              <w:pStyle w:val="TableText"/>
            </w:pPr>
          </w:p>
        </w:tc>
        <w:tc>
          <w:tcPr>
            <w:tcW w:w="1260" w:type="dxa"/>
            <w:vAlign w:val="center"/>
          </w:tcPr>
          <w:p w14:paraId="1497998B" w14:textId="77777777" w:rsidR="00B51DD5" w:rsidRDefault="00B51DD5" w:rsidP="00DB0BB1">
            <w:pPr>
              <w:pStyle w:val="TableText"/>
            </w:pPr>
          </w:p>
        </w:tc>
      </w:tr>
      <w:tr w:rsidR="00B51DD5" w14:paraId="5832D6B0" w14:textId="77777777" w:rsidTr="00DB512E">
        <w:trPr>
          <w:cantSplit/>
          <w:trHeight w:val="414"/>
        </w:trPr>
        <w:tc>
          <w:tcPr>
            <w:tcW w:w="990" w:type="dxa"/>
            <w:vAlign w:val="center"/>
          </w:tcPr>
          <w:p w14:paraId="325D007A" w14:textId="77777777" w:rsidR="00B51DD5" w:rsidRDefault="00B51DD5" w:rsidP="00DB0BB1">
            <w:pPr>
              <w:pStyle w:val="TableText"/>
            </w:pPr>
          </w:p>
        </w:tc>
        <w:tc>
          <w:tcPr>
            <w:tcW w:w="1440" w:type="dxa"/>
            <w:vAlign w:val="center"/>
          </w:tcPr>
          <w:p w14:paraId="34E824C8" w14:textId="77777777" w:rsidR="00B51DD5" w:rsidRDefault="00B51DD5" w:rsidP="00DB0BB1">
            <w:pPr>
              <w:pStyle w:val="TableText"/>
            </w:pPr>
          </w:p>
        </w:tc>
        <w:tc>
          <w:tcPr>
            <w:tcW w:w="2880" w:type="dxa"/>
            <w:vAlign w:val="center"/>
          </w:tcPr>
          <w:p w14:paraId="48D7EC0A" w14:textId="77777777" w:rsidR="00B51DD5" w:rsidRDefault="00B51DD5" w:rsidP="00DB0BB1">
            <w:pPr>
              <w:pStyle w:val="TableText"/>
            </w:pPr>
          </w:p>
        </w:tc>
        <w:tc>
          <w:tcPr>
            <w:tcW w:w="1260" w:type="dxa"/>
            <w:vAlign w:val="center"/>
          </w:tcPr>
          <w:p w14:paraId="1E871E3E" w14:textId="77777777" w:rsidR="00B51DD5" w:rsidRDefault="00B51DD5" w:rsidP="00DB0BB1">
            <w:pPr>
              <w:pStyle w:val="TableText"/>
            </w:pPr>
          </w:p>
        </w:tc>
        <w:tc>
          <w:tcPr>
            <w:tcW w:w="1170" w:type="dxa"/>
            <w:vAlign w:val="center"/>
          </w:tcPr>
          <w:p w14:paraId="409FE57F" w14:textId="77777777" w:rsidR="00B51DD5" w:rsidRDefault="00B51DD5" w:rsidP="00DB0BB1">
            <w:pPr>
              <w:pStyle w:val="TableText"/>
            </w:pPr>
          </w:p>
        </w:tc>
        <w:tc>
          <w:tcPr>
            <w:tcW w:w="1260" w:type="dxa"/>
            <w:vAlign w:val="center"/>
          </w:tcPr>
          <w:p w14:paraId="51342316" w14:textId="77777777" w:rsidR="00B51DD5" w:rsidRDefault="00B51DD5" w:rsidP="00DB0BB1">
            <w:pPr>
              <w:pStyle w:val="TableText"/>
            </w:pPr>
          </w:p>
        </w:tc>
      </w:tr>
      <w:tr w:rsidR="00B51DD5" w14:paraId="44BCA22F" w14:textId="77777777" w:rsidTr="00DB512E">
        <w:trPr>
          <w:cantSplit/>
          <w:trHeight w:val="414"/>
        </w:trPr>
        <w:tc>
          <w:tcPr>
            <w:tcW w:w="990" w:type="dxa"/>
            <w:vAlign w:val="center"/>
          </w:tcPr>
          <w:p w14:paraId="3162F3A8" w14:textId="77777777" w:rsidR="00B51DD5" w:rsidRDefault="00B51DD5" w:rsidP="00DB0BB1">
            <w:pPr>
              <w:pStyle w:val="TableText"/>
            </w:pPr>
          </w:p>
        </w:tc>
        <w:tc>
          <w:tcPr>
            <w:tcW w:w="1440" w:type="dxa"/>
            <w:vAlign w:val="center"/>
          </w:tcPr>
          <w:p w14:paraId="3C2A4614" w14:textId="77777777" w:rsidR="00B51DD5" w:rsidRDefault="00B51DD5" w:rsidP="00DB0BB1">
            <w:pPr>
              <w:pStyle w:val="TableText"/>
            </w:pPr>
          </w:p>
        </w:tc>
        <w:tc>
          <w:tcPr>
            <w:tcW w:w="2880" w:type="dxa"/>
            <w:vAlign w:val="center"/>
          </w:tcPr>
          <w:p w14:paraId="3CCF4322" w14:textId="77777777" w:rsidR="00B51DD5" w:rsidRDefault="00B51DD5" w:rsidP="00DB0BB1">
            <w:pPr>
              <w:pStyle w:val="TableText"/>
            </w:pPr>
          </w:p>
        </w:tc>
        <w:tc>
          <w:tcPr>
            <w:tcW w:w="1260" w:type="dxa"/>
            <w:vAlign w:val="center"/>
          </w:tcPr>
          <w:p w14:paraId="764F4F55" w14:textId="77777777" w:rsidR="00B51DD5" w:rsidRDefault="00B51DD5" w:rsidP="00DB0BB1">
            <w:pPr>
              <w:pStyle w:val="TableText"/>
            </w:pPr>
          </w:p>
        </w:tc>
        <w:tc>
          <w:tcPr>
            <w:tcW w:w="1170" w:type="dxa"/>
            <w:vAlign w:val="center"/>
          </w:tcPr>
          <w:p w14:paraId="5BA363DE" w14:textId="77777777" w:rsidR="00B51DD5" w:rsidRDefault="00B51DD5" w:rsidP="00DB0BB1">
            <w:pPr>
              <w:pStyle w:val="TableText"/>
            </w:pPr>
          </w:p>
        </w:tc>
        <w:tc>
          <w:tcPr>
            <w:tcW w:w="1260" w:type="dxa"/>
            <w:vAlign w:val="center"/>
          </w:tcPr>
          <w:p w14:paraId="263B1C62" w14:textId="77777777" w:rsidR="00B51DD5" w:rsidRDefault="00B51DD5" w:rsidP="00DB0BB1">
            <w:pPr>
              <w:pStyle w:val="TableText"/>
            </w:pPr>
          </w:p>
        </w:tc>
      </w:tr>
      <w:tr w:rsidR="00B51DD5" w14:paraId="3378BCA5" w14:textId="77777777" w:rsidTr="00DB512E">
        <w:trPr>
          <w:cantSplit/>
          <w:trHeight w:val="414"/>
        </w:trPr>
        <w:tc>
          <w:tcPr>
            <w:tcW w:w="990" w:type="dxa"/>
            <w:vAlign w:val="center"/>
          </w:tcPr>
          <w:p w14:paraId="13A6C2F6" w14:textId="77777777" w:rsidR="00B51DD5" w:rsidRDefault="00B51DD5" w:rsidP="00DB0BB1">
            <w:pPr>
              <w:pStyle w:val="TableText"/>
            </w:pPr>
          </w:p>
        </w:tc>
        <w:tc>
          <w:tcPr>
            <w:tcW w:w="1440" w:type="dxa"/>
            <w:vAlign w:val="center"/>
          </w:tcPr>
          <w:p w14:paraId="7F9221B1" w14:textId="77777777" w:rsidR="00B51DD5" w:rsidRDefault="00B51DD5" w:rsidP="00DB0BB1">
            <w:pPr>
              <w:pStyle w:val="TableText"/>
            </w:pPr>
          </w:p>
        </w:tc>
        <w:tc>
          <w:tcPr>
            <w:tcW w:w="2880" w:type="dxa"/>
            <w:vAlign w:val="center"/>
          </w:tcPr>
          <w:p w14:paraId="24238AB3" w14:textId="0C604E36" w:rsidR="00B51DD5" w:rsidRDefault="00B51DD5" w:rsidP="00DB0BB1">
            <w:pPr>
              <w:pStyle w:val="TableText"/>
            </w:pPr>
          </w:p>
        </w:tc>
        <w:tc>
          <w:tcPr>
            <w:tcW w:w="1260" w:type="dxa"/>
            <w:vAlign w:val="center"/>
          </w:tcPr>
          <w:p w14:paraId="028CB133" w14:textId="77777777" w:rsidR="00B51DD5" w:rsidRDefault="00B51DD5" w:rsidP="00DB0BB1">
            <w:pPr>
              <w:pStyle w:val="TableText"/>
            </w:pPr>
          </w:p>
        </w:tc>
        <w:tc>
          <w:tcPr>
            <w:tcW w:w="1170" w:type="dxa"/>
            <w:vAlign w:val="center"/>
          </w:tcPr>
          <w:p w14:paraId="6A769F88" w14:textId="77777777" w:rsidR="00B51DD5" w:rsidRDefault="00B51DD5" w:rsidP="00DB0BB1">
            <w:pPr>
              <w:pStyle w:val="TableText"/>
            </w:pPr>
          </w:p>
        </w:tc>
        <w:tc>
          <w:tcPr>
            <w:tcW w:w="1260" w:type="dxa"/>
            <w:vAlign w:val="center"/>
          </w:tcPr>
          <w:p w14:paraId="63D3127A" w14:textId="77777777" w:rsidR="00B51DD5" w:rsidRDefault="00B51DD5" w:rsidP="00DB0BB1">
            <w:pPr>
              <w:pStyle w:val="TableText"/>
            </w:pPr>
          </w:p>
        </w:tc>
      </w:tr>
      <w:tr w:rsidR="00B51DD5" w14:paraId="76EF8ED9" w14:textId="77777777" w:rsidTr="00DB512E">
        <w:trPr>
          <w:cantSplit/>
          <w:trHeight w:val="414"/>
        </w:trPr>
        <w:tc>
          <w:tcPr>
            <w:tcW w:w="990" w:type="dxa"/>
            <w:vAlign w:val="center"/>
          </w:tcPr>
          <w:p w14:paraId="39E9D61E" w14:textId="77777777" w:rsidR="00B51DD5" w:rsidRDefault="00B51DD5" w:rsidP="00DB0BB1">
            <w:pPr>
              <w:pStyle w:val="TableText"/>
            </w:pPr>
          </w:p>
        </w:tc>
        <w:tc>
          <w:tcPr>
            <w:tcW w:w="1440" w:type="dxa"/>
            <w:vAlign w:val="center"/>
          </w:tcPr>
          <w:p w14:paraId="5AC7FE03" w14:textId="77777777" w:rsidR="00B51DD5" w:rsidRDefault="00B51DD5" w:rsidP="00DB0BB1">
            <w:pPr>
              <w:pStyle w:val="TableText"/>
            </w:pPr>
          </w:p>
        </w:tc>
        <w:tc>
          <w:tcPr>
            <w:tcW w:w="2880" w:type="dxa"/>
            <w:vAlign w:val="center"/>
          </w:tcPr>
          <w:p w14:paraId="45688D02" w14:textId="77777777" w:rsidR="00B51DD5" w:rsidRDefault="00B51DD5" w:rsidP="00DB0BB1">
            <w:pPr>
              <w:pStyle w:val="TableText"/>
            </w:pPr>
          </w:p>
        </w:tc>
        <w:tc>
          <w:tcPr>
            <w:tcW w:w="1260" w:type="dxa"/>
            <w:vAlign w:val="center"/>
          </w:tcPr>
          <w:p w14:paraId="56F67059" w14:textId="77777777" w:rsidR="00B51DD5" w:rsidRDefault="00B51DD5" w:rsidP="00DB0BB1">
            <w:pPr>
              <w:pStyle w:val="TableText"/>
            </w:pPr>
          </w:p>
        </w:tc>
        <w:tc>
          <w:tcPr>
            <w:tcW w:w="1170" w:type="dxa"/>
            <w:vAlign w:val="center"/>
          </w:tcPr>
          <w:p w14:paraId="4740F261" w14:textId="77777777" w:rsidR="00B51DD5" w:rsidRDefault="00B51DD5" w:rsidP="00DB0BB1">
            <w:pPr>
              <w:pStyle w:val="TableText"/>
            </w:pPr>
          </w:p>
        </w:tc>
        <w:tc>
          <w:tcPr>
            <w:tcW w:w="1260" w:type="dxa"/>
            <w:vAlign w:val="center"/>
          </w:tcPr>
          <w:p w14:paraId="219F4A3B" w14:textId="77777777" w:rsidR="00B51DD5" w:rsidRDefault="00B51DD5" w:rsidP="00DB0BB1">
            <w:pPr>
              <w:pStyle w:val="TableText"/>
            </w:pPr>
          </w:p>
        </w:tc>
      </w:tr>
      <w:tr w:rsidR="00B51DD5" w14:paraId="656BE4FF" w14:textId="77777777" w:rsidTr="00DB512E">
        <w:trPr>
          <w:cantSplit/>
          <w:trHeight w:val="414"/>
        </w:trPr>
        <w:tc>
          <w:tcPr>
            <w:tcW w:w="990" w:type="dxa"/>
            <w:vAlign w:val="center"/>
          </w:tcPr>
          <w:p w14:paraId="5F481DBB" w14:textId="77777777" w:rsidR="00B51DD5" w:rsidRDefault="00B51DD5" w:rsidP="00DB0BB1">
            <w:pPr>
              <w:pStyle w:val="TableText"/>
            </w:pPr>
          </w:p>
        </w:tc>
        <w:tc>
          <w:tcPr>
            <w:tcW w:w="1440" w:type="dxa"/>
            <w:vAlign w:val="center"/>
          </w:tcPr>
          <w:p w14:paraId="6CA9755C" w14:textId="77777777" w:rsidR="00B51DD5" w:rsidRDefault="00B51DD5" w:rsidP="00DB0BB1">
            <w:pPr>
              <w:pStyle w:val="TableText"/>
            </w:pPr>
          </w:p>
        </w:tc>
        <w:tc>
          <w:tcPr>
            <w:tcW w:w="2880" w:type="dxa"/>
            <w:vAlign w:val="center"/>
          </w:tcPr>
          <w:p w14:paraId="3C082FE0" w14:textId="77777777" w:rsidR="00B51DD5" w:rsidRDefault="00B51DD5" w:rsidP="00DB0BB1">
            <w:pPr>
              <w:pStyle w:val="TableText"/>
            </w:pPr>
          </w:p>
        </w:tc>
        <w:tc>
          <w:tcPr>
            <w:tcW w:w="1260" w:type="dxa"/>
            <w:vAlign w:val="center"/>
          </w:tcPr>
          <w:p w14:paraId="21217C1E" w14:textId="77777777" w:rsidR="00B51DD5" w:rsidRDefault="00B51DD5" w:rsidP="00DB0BB1">
            <w:pPr>
              <w:pStyle w:val="TableText"/>
            </w:pPr>
          </w:p>
        </w:tc>
        <w:tc>
          <w:tcPr>
            <w:tcW w:w="1170" w:type="dxa"/>
            <w:vAlign w:val="center"/>
          </w:tcPr>
          <w:p w14:paraId="1CA35947" w14:textId="77777777" w:rsidR="00B51DD5" w:rsidRDefault="00B51DD5" w:rsidP="00DB0BB1">
            <w:pPr>
              <w:pStyle w:val="TableText"/>
            </w:pPr>
          </w:p>
        </w:tc>
        <w:tc>
          <w:tcPr>
            <w:tcW w:w="1260" w:type="dxa"/>
            <w:vAlign w:val="center"/>
          </w:tcPr>
          <w:p w14:paraId="41A4AC1E" w14:textId="77777777" w:rsidR="00B51DD5" w:rsidRDefault="00B51DD5" w:rsidP="00DB0BB1">
            <w:pPr>
              <w:pStyle w:val="TableText"/>
            </w:pPr>
          </w:p>
        </w:tc>
      </w:tr>
      <w:tr w:rsidR="00B51DD5" w14:paraId="46C6872A" w14:textId="77777777" w:rsidTr="00DB512E">
        <w:trPr>
          <w:cantSplit/>
          <w:trHeight w:val="414"/>
        </w:trPr>
        <w:tc>
          <w:tcPr>
            <w:tcW w:w="990" w:type="dxa"/>
            <w:vAlign w:val="center"/>
          </w:tcPr>
          <w:p w14:paraId="773CEC44" w14:textId="77777777" w:rsidR="00B51DD5" w:rsidRDefault="00B51DD5" w:rsidP="00DB0BB1">
            <w:pPr>
              <w:pStyle w:val="TableText"/>
            </w:pPr>
          </w:p>
        </w:tc>
        <w:tc>
          <w:tcPr>
            <w:tcW w:w="1440" w:type="dxa"/>
            <w:vAlign w:val="center"/>
          </w:tcPr>
          <w:p w14:paraId="7740E08A" w14:textId="77777777" w:rsidR="00B51DD5" w:rsidRDefault="00B51DD5" w:rsidP="00DB0BB1">
            <w:pPr>
              <w:pStyle w:val="TableText"/>
            </w:pPr>
          </w:p>
        </w:tc>
        <w:tc>
          <w:tcPr>
            <w:tcW w:w="2880" w:type="dxa"/>
            <w:vAlign w:val="center"/>
          </w:tcPr>
          <w:p w14:paraId="0EF30772" w14:textId="77777777" w:rsidR="00B51DD5" w:rsidRDefault="00B51DD5" w:rsidP="00DB0BB1">
            <w:pPr>
              <w:pStyle w:val="TableText"/>
            </w:pPr>
          </w:p>
        </w:tc>
        <w:tc>
          <w:tcPr>
            <w:tcW w:w="1260" w:type="dxa"/>
            <w:vAlign w:val="center"/>
          </w:tcPr>
          <w:p w14:paraId="1C7156E4" w14:textId="77777777" w:rsidR="00B51DD5" w:rsidRDefault="00B51DD5" w:rsidP="00DB0BB1">
            <w:pPr>
              <w:pStyle w:val="TableText"/>
            </w:pPr>
          </w:p>
        </w:tc>
        <w:tc>
          <w:tcPr>
            <w:tcW w:w="1170" w:type="dxa"/>
            <w:vAlign w:val="center"/>
          </w:tcPr>
          <w:p w14:paraId="431F1E54" w14:textId="77777777" w:rsidR="00B51DD5" w:rsidRDefault="00B51DD5" w:rsidP="00DB0BB1">
            <w:pPr>
              <w:pStyle w:val="TableText"/>
            </w:pPr>
          </w:p>
        </w:tc>
        <w:tc>
          <w:tcPr>
            <w:tcW w:w="1260" w:type="dxa"/>
            <w:vAlign w:val="center"/>
          </w:tcPr>
          <w:p w14:paraId="1BDB4A85" w14:textId="77777777" w:rsidR="00B51DD5" w:rsidRDefault="00B51DD5" w:rsidP="00DB0BB1">
            <w:pPr>
              <w:pStyle w:val="TableText"/>
            </w:pPr>
          </w:p>
        </w:tc>
      </w:tr>
      <w:tr w:rsidR="00B51DD5" w14:paraId="0526079A" w14:textId="77777777" w:rsidTr="00DB512E">
        <w:trPr>
          <w:cantSplit/>
          <w:trHeight w:val="414"/>
        </w:trPr>
        <w:tc>
          <w:tcPr>
            <w:tcW w:w="990" w:type="dxa"/>
            <w:vAlign w:val="center"/>
          </w:tcPr>
          <w:p w14:paraId="493C2E99" w14:textId="77777777" w:rsidR="00B51DD5" w:rsidRDefault="00B51DD5" w:rsidP="00DB0BB1">
            <w:pPr>
              <w:pStyle w:val="TableText"/>
            </w:pPr>
          </w:p>
        </w:tc>
        <w:tc>
          <w:tcPr>
            <w:tcW w:w="1440" w:type="dxa"/>
            <w:vAlign w:val="center"/>
          </w:tcPr>
          <w:p w14:paraId="24D48358" w14:textId="77777777" w:rsidR="00B51DD5" w:rsidRDefault="00B51DD5" w:rsidP="00DB0BB1">
            <w:pPr>
              <w:pStyle w:val="TableText"/>
            </w:pPr>
          </w:p>
        </w:tc>
        <w:tc>
          <w:tcPr>
            <w:tcW w:w="2880" w:type="dxa"/>
            <w:vAlign w:val="center"/>
          </w:tcPr>
          <w:p w14:paraId="07BF7FB1" w14:textId="77777777" w:rsidR="00B51DD5" w:rsidRDefault="00B51DD5" w:rsidP="00DB0BB1">
            <w:pPr>
              <w:pStyle w:val="TableText"/>
            </w:pPr>
          </w:p>
        </w:tc>
        <w:tc>
          <w:tcPr>
            <w:tcW w:w="1260" w:type="dxa"/>
            <w:vAlign w:val="center"/>
          </w:tcPr>
          <w:p w14:paraId="58927008" w14:textId="77777777" w:rsidR="00B51DD5" w:rsidRDefault="00B51DD5" w:rsidP="00DB0BB1">
            <w:pPr>
              <w:pStyle w:val="TableText"/>
            </w:pPr>
          </w:p>
        </w:tc>
        <w:tc>
          <w:tcPr>
            <w:tcW w:w="1170" w:type="dxa"/>
            <w:vAlign w:val="center"/>
          </w:tcPr>
          <w:p w14:paraId="04E0CEBB" w14:textId="77777777" w:rsidR="00B51DD5" w:rsidRDefault="00B51DD5" w:rsidP="00DB0BB1">
            <w:pPr>
              <w:pStyle w:val="TableText"/>
            </w:pPr>
          </w:p>
        </w:tc>
        <w:tc>
          <w:tcPr>
            <w:tcW w:w="1260" w:type="dxa"/>
            <w:vAlign w:val="center"/>
          </w:tcPr>
          <w:p w14:paraId="3F679E05" w14:textId="77777777" w:rsidR="00B51DD5" w:rsidRDefault="00B51DD5" w:rsidP="00DB0BB1">
            <w:pPr>
              <w:pStyle w:val="TableText"/>
            </w:pPr>
          </w:p>
        </w:tc>
      </w:tr>
      <w:tr w:rsidR="00B51DD5" w14:paraId="5070981C" w14:textId="77777777" w:rsidTr="00DB512E">
        <w:trPr>
          <w:cantSplit/>
          <w:trHeight w:val="414"/>
        </w:trPr>
        <w:tc>
          <w:tcPr>
            <w:tcW w:w="990" w:type="dxa"/>
            <w:vAlign w:val="center"/>
          </w:tcPr>
          <w:p w14:paraId="1EFE53FF" w14:textId="77777777" w:rsidR="00B51DD5" w:rsidRDefault="00B51DD5" w:rsidP="00DB0BB1">
            <w:pPr>
              <w:pStyle w:val="TableText"/>
            </w:pPr>
          </w:p>
        </w:tc>
        <w:tc>
          <w:tcPr>
            <w:tcW w:w="1440" w:type="dxa"/>
            <w:vAlign w:val="center"/>
          </w:tcPr>
          <w:p w14:paraId="1DE92831" w14:textId="77777777" w:rsidR="00B51DD5" w:rsidRDefault="00B51DD5" w:rsidP="00DB0BB1">
            <w:pPr>
              <w:pStyle w:val="TableText"/>
            </w:pPr>
          </w:p>
        </w:tc>
        <w:tc>
          <w:tcPr>
            <w:tcW w:w="2880" w:type="dxa"/>
            <w:vAlign w:val="center"/>
          </w:tcPr>
          <w:p w14:paraId="14B7AF61" w14:textId="77777777" w:rsidR="00B51DD5" w:rsidRDefault="00B51DD5" w:rsidP="00DB0BB1">
            <w:pPr>
              <w:pStyle w:val="TableText"/>
            </w:pPr>
          </w:p>
        </w:tc>
        <w:tc>
          <w:tcPr>
            <w:tcW w:w="1260" w:type="dxa"/>
            <w:vAlign w:val="center"/>
          </w:tcPr>
          <w:p w14:paraId="65CFCBF7" w14:textId="77777777" w:rsidR="00B51DD5" w:rsidRDefault="00B51DD5" w:rsidP="00DB0BB1">
            <w:pPr>
              <w:pStyle w:val="TableText"/>
            </w:pPr>
          </w:p>
        </w:tc>
        <w:tc>
          <w:tcPr>
            <w:tcW w:w="1170" w:type="dxa"/>
            <w:vAlign w:val="center"/>
          </w:tcPr>
          <w:p w14:paraId="6FD0B79E" w14:textId="77777777" w:rsidR="00B51DD5" w:rsidRDefault="00B51DD5" w:rsidP="00DB0BB1">
            <w:pPr>
              <w:pStyle w:val="TableText"/>
            </w:pPr>
          </w:p>
        </w:tc>
        <w:tc>
          <w:tcPr>
            <w:tcW w:w="1260" w:type="dxa"/>
            <w:vAlign w:val="center"/>
          </w:tcPr>
          <w:p w14:paraId="35211006" w14:textId="77777777" w:rsidR="00B51DD5" w:rsidRDefault="00B51DD5" w:rsidP="00DB0BB1">
            <w:pPr>
              <w:pStyle w:val="TableText"/>
            </w:pPr>
          </w:p>
        </w:tc>
      </w:tr>
      <w:tr w:rsidR="00B51DD5" w14:paraId="29BA7C83" w14:textId="77777777" w:rsidTr="00DB512E">
        <w:trPr>
          <w:cantSplit/>
          <w:trHeight w:val="414"/>
        </w:trPr>
        <w:tc>
          <w:tcPr>
            <w:tcW w:w="990" w:type="dxa"/>
            <w:vAlign w:val="center"/>
          </w:tcPr>
          <w:p w14:paraId="0A885386" w14:textId="77777777" w:rsidR="00B51DD5" w:rsidRDefault="00B51DD5" w:rsidP="00DB0BB1">
            <w:pPr>
              <w:pStyle w:val="TableText"/>
            </w:pPr>
          </w:p>
        </w:tc>
        <w:tc>
          <w:tcPr>
            <w:tcW w:w="1440" w:type="dxa"/>
            <w:vAlign w:val="center"/>
          </w:tcPr>
          <w:p w14:paraId="2AF8FDFE" w14:textId="77777777" w:rsidR="00B51DD5" w:rsidRDefault="00B51DD5" w:rsidP="00DB0BB1">
            <w:pPr>
              <w:pStyle w:val="TableText"/>
            </w:pPr>
          </w:p>
        </w:tc>
        <w:tc>
          <w:tcPr>
            <w:tcW w:w="2880" w:type="dxa"/>
            <w:vAlign w:val="center"/>
          </w:tcPr>
          <w:p w14:paraId="2D34C999" w14:textId="77777777" w:rsidR="00B51DD5" w:rsidRDefault="00B51DD5" w:rsidP="00DB0BB1">
            <w:pPr>
              <w:pStyle w:val="TableText"/>
            </w:pPr>
          </w:p>
        </w:tc>
        <w:tc>
          <w:tcPr>
            <w:tcW w:w="1260" w:type="dxa"/>
            <w:vAlign w:val="center"/>
          </w:tcPr>
          <w:p w14:paraId="5D26C1A1" w14:textId="77777777" w:rsidR="00B51DD5" w:rsidRDefault="00B51DD5" w:rsidP="00DB0BB1">
            <w:pPr>
              <w:pStyle w:val="TableText"/>
            </w:pPr>
          </w:p>
        </w:tc>
        <w:tc>
          <w:tcPr>
            <w:tcW w:w="1170" w:type="dxa"/>
            <w:vAlign w:val="center"/>
          </w:tcPr>
          <w:p w14:paraId="32DF2F88" w14:textId="77777777" w:rsidR="00B51DD5" w:rsidRDefault="00B51DD5" w:rsidP="00DB0BB1">
            <w:pPr>
              <w:pStyle w:val="TableText"/>
            </w:pPr>
          </w:p>
        </w:tc>
        <w:tc>
          <w:tcPr>
            <w:tcW w:w="1260" w:type="dxa"/>
            <w:vAlign w:val="center"/>
          </w:tcPr>
          <w:p w14:paraId="372F396B" w14:textId="77777777" w:rsidR="00B51DD5" w:rsidRDefault="00B51DD5" w:rsidP="00DB0BB1">
            <w:pPr>
              <w:pStyle w:val="TableText"/>
            </w:pPr>
          </w:p>
        </w:tc>
      </w:tr>
      <w:tr w:rsidR="00B51DD5" w14:paraId="7A1744FC" w14:textId="77777777" w:rsidTr="00DB512E">
        <w:trPr>
          <w:cantSplit/>
          <w:trHeight w:val="414"/>
        </w:trPr>
        <w:tc>
          <w:tcPr>
            <w:tcW w:w="990" w:type="dxa"/>
            <w:vAlign w:val="center"/>
          </w:tcPr>
          <w:p w14:paraId="724781BB" w14:textId="77777777" w:rsidR="00B51DD5" w:rsidRDefault="00B51DD5" w:rsidP="00DB0BB1">
            <w:pPr>
              <w:pStyle w:val="TableText"/>
            </w:pPr>
          </w:p>
        </w:tc>
        <w:tc>
          <w:tcPr>
            <w:tcW w:w="1440" w:type="dxa"/>
            <w:vAlign w:val="center"/>
          </w:tcPr>
          <w:p w14:paraId="3C48E276" w14:textId="77777777" w:rsidR="00B51DD5" w:rsidRDefault="00B51DD5" w:rsidP="00DB0BB1">
            <w:pPr>
              <w:pStyle w:val="TableText"/>
            </w:pPr>
          </w:p>
        </w:tc>
        <w:tc>
          <w:tcPr>
            <w:tcW w:w="2880" w:type="dxa"/>
            <w:vAlign w:val="center"/>
          </w:tcPr>
          <w:p w14:paraId="5324A8B3" w14:textId="77777777" w:rsidR="00B51DD5" w:rsidRDefault="00B51DD5" w:rsidP="00DB0BB1">
            <w:pPr>
              <w:pStyle w:val="TableText"/>
            </w:pPr>
          </w:p>
        </w:tc>
        <w:tc>
          <w:tcPr>
            <w:tcW w:w="1260" w:type="dxa"/>
            <w:vAlign w:val="center"/>
          </w:tcPr>
          <w:p w14:paraId="4068C114" w14:textId="77777777" w:rsidR="00B51DD5" w:rsidRDefault="00B51DD5" w:rsidP="00DB0BB1">
            <w:pPr>
              <w:pStyle w:val="TableText"/>
            </w:pPr>
          </w:p>
        </w:tc>
        <w:tc>
          <w:tcPr>
            <w:tcW w:w="1170" w:type="dxa"/>
            <w:vAlign w:val="center"/>
          </w:tcPr>
          <w:p w14:paraId="0DC4053E" w14:textId="77777777" w:rsidR="00B51DD5" w:rsidRDefault="00B51DD5" w:rsidP="00DB0BB1">
            <w:pPr>
              <w:pStyle w:val="TableText"/>
            </w:pPr>
          </w:p>
        </w:tc>
        <w:tc>
          <w:tcPr>
            <w:tcW w:w="1260" w:type="dxa"/>
            <w:vAlign w:val="center"/>
          </w:tcPr>
          <w:p w14:paraId="3409E15C" w14:textId="77777777" w:rsidR="00B51DD5" w:rsidRDefault="00B51DD5" w:rsidP="00DB0BB1">
            <w:pPr>
              <w:pStyle w:val="TableText"/>
            </w:pPr>
          </w:p>
        </w:tc>
      </w:tr>
    </w:tbl>
    <w:p w14:paraId="69BE6B16" w14:textId="77777777" w:rsidR="00B51DD5" w:rsidRDefault="00B51DD5" w:rsidP="00B51DD5">
      <w:pPr>
        <w:pStyle w:val="AuthorNote1"/>
      </w:pPr>
    </w:p>
    <w:p w14:paraId="491F086D" w14:textId="4E4B9E94" w:rsidR="002476DD" w:rsidRDefault="004D47D8" w:rsidP="00570143">
      <w:pPr>
        <w:pStyle w:val="TOCHeader"/>
      </w:pPr>
      <w:r>
        <w:br w:type="page"/>
      </w:r>
    </w:p>
    <w:p w14:paraId="46932AD8" w14:textId="77777777" w:rsidR="002476DD" w:rsidRDefault="002476DD" w:rsidP="00570143">
      <w:pPr>
        <w:pStyle w:val="TOCHeader"/>
      </w:pPr>
    </w:p>
    <w:p w14:paraId="16DF73DE" w14:textId="77777777" w:rsidR="002476DD" w:rsidRDefault="002476DD" w:rsidP="00570143">
      <w:pPr>
        <w:pStyle w:val="TOCHeader"/>
      </w:pPr>
    </w:p>
    <w:p w14:paraId="156CC57F" w14:textId="77777777" w:rsidR="002476DD" w:rsidRDefault="002476DD" w:rsidP="00570143">
      <w:pPr>
        <w:pStyle w:val="TOCHeader"/>
      </w:pPr>
    </w:p>
    <w:p w14:paraId="08E1554F" w14:textId="77777777" w:rsidR="002476DD" w:rsidRDefault="002476DD" w:rsidP="00570143">
      <w:pPr>
        <w:pStyle w:val="TOCHeader"/>
      </w:pPr>
    </w:p>
    <w:p w14:paraId="479265B4" w14:textId="77777777" w:rsidR="002476DD" w:rsidRDefault="002476DD" w:rsidP="00570143">
      <w:pPr>
        <w:pStyle w:val="TOCHeader"/>
      </w:pPr>
    </w:p>
    <w:p w14:paraId="56549876" w14:textId="77777777" w:rsidR="002476DD" w:rsidRDefault="002476DD" w:rsidP="00570143">
      <w:pPr>
        <w:pStyle w:val="TOCHeader"/>
      </w:pPr>
    </w:p>
    <w:p w14:paraId="0669BA31" w14:textId="77777777" w:rsidR="002476DD" w:rsidRDefault="002476DD" w:rsidP="00570143">
      <w:pPr>
        <w:pStyle w:val="TOCHeader"/>
      </w:pPr>
    </w:p>
    <w:p w14:paraId="21189CAE" w14:textId="54A26BB3" w:rsidR="002476DD" w:rsidRDefault="002476DD" w:rsidP="00570143">
      <w:pPr>
        <w:pStyle w:val="TOCHeader"/>
      </w:pPr>
    </w:p>
    <w:p w14:paraId="483F7F80" w14:textId="7C7C2CD0" w:rsidR="002476DD" w:rsidRDefault="002476DD" w:rsidP="00570143">
      <w:pPr>
        <w:pStyle w:val="TOCHeader"/>
      </w:pPr>
    </w:p>
    <w:p w14:paraId="470B257F" w14:textId="61A19ED9" w:rsidR="002476DD" w:rsidRDefault="002476DD" w:rsidP="00570143">
      <w:pPr>
        <w:pStyle w:val="TOCHeader"/>
      </w:pPr>
    </w:p>
    <w:p w14:paraId="11AA445E" w14:textId="5C4BBDCA" w:rsidR="002476DD" w:rsidRDefault="002476DD" w:rsidP="00570143">
      <w:pPr>
        <w:pStyle w:val="TOCHeader"/>
      </w:pPr>
    </w:p>
    <w:p w14:paraId="4C0D8BB6" w14:textId="775B0A9F" w:rsidR="002476DD" w:rsidRDefault="002476DD" w:rsidP="00570143">
      <w:pPr>
        <w:pStyle w:val="TOCHeader"/>
      </w:pPr>
    </w:p>
    <w:p w14:paraId="3EB59C7C" w14:textId="760A8E43" w:rsidR="002476DD" w:rsidRDefault="003331AC" w:rsidP="00570143">
      <w:pPr>
        <w:pStyle w:val="TOCHeader"/>
      </w:pPr>
      <w:r>
        <w:rPr>
          <w:noProof/>
        </w:rPr>
        <mc:AlternateContent>
          <mc:Choice Requires="wps">
            <w:drawing>
              <wp:anchor distT="0" distB="0" distL="114300" distR="114300" simplePos="0" relativeHeight="251659264" behindDoc="0" locked="0" layoutInCell="1" allowOverlap="1" wp14:anchorId="71556654" wp14:editId="0E00912F">
                <wp:simplePos x="0" y="0"/>
                <wp:positionH relativeFrom="margin">
                  <wp:align>center</wp:align>
                </wp:positionH>
                <wp:positionV relativeFrom="page">
                  <wp:posOffset>4596130</wp:posOffset>
                </wp:positionV>
                <wp:extent cx="2514600" cy="344170"/>
                <wp:effectExtent l="0" t="0" r="0" b="0"/>
                <wp:wrapNone/>
                <wp:docPr id="143189304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4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163E9" w14:textId="77777777" w:rsidR="003331AC" w:rsidRPr="00DB0BB1" w:rsidRDefault="003331AC" w:rsidP="003331AC">
                            <w:pPr>
                              <w:rPr>
                                <w:b/>
                              </w:rPr>
                            </w:pPr>
                            <w:r w:rsidRPr="00DB0BB1">
                              <w:rPr>
                                <w:b/>
                              </w:rPr>
                              <w:t>This page is left blank intentionally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556654" id="_x0000_t202" coordsize="21600,21600" o:spt="202" path="m,l,21600r21600,l21600,xe">
                <v:stroke joinstyle="miter"/>
                <v:path gradientshapeok="t" o:connecttype="rect"/>
              </v:shapetype>
              <v:shape id="Text Box 3" o:spid="_x0000_s1026" type="#_x0000_t202" style="position:absolute;margin-left:0;margin-top:361.9pt;width:198pt;height:27.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" filled="f" stroked="f">
                <v:textbox>
                  <w:txbxContent>
                    <w:p w14:paraId="4F4163E9" w14:textId="77777777" w:rsidR="003331AC" w:rsidRPr="00DB0BB1" w:rsidRDefault="003331AC" w:rsidP="003331AC">
                      <w:pPr>
                        <w:rPr>
                          <w:b/>
                        </w:rPr>
                      </w:pPr>
                      <w:r w:rsidRPr="00DB0BB1">
                        <w:rPr>
                          <w:b/>
                        </w:rPr>
                        <w:t>This page is left blank intentionally</w:t>
                      </w:r>
                    </w:p>
                  </w:txbxContent>
                </v:textbox>
                <w10:wrap anchorx="margin" anchory="page"/>
              </v:shape>
            </w:pict>
          </mc:Fallback>
        </mc:AlternateContent>
      </w:r>
    </w:p>
    <w:p w14:paraId="584112F1" w14:textId="77777777" w:rsidR="002476DD" w:rsidRDefault="002476DD" w:rsidP="00570143">
      <w:pPr>
        <w:pStyle w:val="TOCHeader"/>
      </w:pPr>
    </w:p>
    <w:p w14:paraId="538095D8" w14:textId="77777777" w:rsidR="002476DD" w:rsidRDefault="002476DD" w:rsidP="00570143">
      <w:pPr>
        <w:pStyle w:val="TOCHeader"/>
      </w:pPr>
    </w:p>
    <w:p w14:paraId="070167B3" w14:textId="77777777" w:rsidR="002476DD" w:rsidRDefault="002476DD" w:rsidP="00570143">
      <w:pPr>
        <w:pStyle w:val="TOCHeader"/>
      </w:pPr>
    </w:p>
    <w:p w14:paraId="5BF3E48A" w14:textId="77777777" w:rsidR="002476DD" w:rsidRDefault="002476DD" w:rsidP="00570143">
      <w:pPr>
        <w:pStyle w:val="TOCHeader"/>
      </w:pPr>
    </w:p>
    <w:p w14:paraId="369369E9" w14:textId="77777777" w:rsidR="002476DD" w:rsidRDefault="002476DD" w:rsidP="00570143">
      <w:pPr>
        <w:pStyle w:val="TOCHeader"/>
      </w:pPr>
    </w:p>
    <w:p w14:paraId="5052D913" w14:textId="77777777" w:rsidR="002476DD" w:rsidRDefault="002476DD" w:rsidP="00570143">
      <w:pPr>
        <w:pStyle w:val="TOCHeader"/>
      </w:pPr>
    </w:p>
    <w:p w14:paraId="155E880B" w14:textId="77777777" w:rsidR="002476DD" w:rsidRDefault="002476DD" w:rsidP="00570143">
      <w:pPr>
        <w:pStyle w:val="TOCHeader"/>
      </w:pPr>
    </w:p>
    <w:p w14:paraId="6695D52D" w14:textId="77777777" w:rsidR="002476DD" w:rsidRDefault="002476DD" w:rsidP="00570143">
      <w:pPr>
        <w:pStyle w:val="TOCHeader"/>
      </w:pPr>
    </w:p>
    <w:p w14:paraId="1D200E9E" w14:textId="77777777" w:rsidR="002476DD" w:rsidRDefault="002476DD" w:rsidP="00570143">
      <w:pPr>
        <w:pStyle w:val="TOCHeader"/>
      </w:pPr>
    </w:p>
    <w:p w14:paraId="71DD931F" w14:textId="77777777" w:rsidR="002476DD" w:rsidRDefault="002476DD" w:rsidP="00570143">
      <w:pPr>
        <w:pStyle w:val="TOCHeader"/>
      </w:pPr>
    </w:p>
    <w:p w14:paraId="5C61F04A" w14:textId="77777777" w:rsidR="002476DD" w:rsidRDefault="002476DD" w:rsidP="00570143">
      <w:pPr>
        <w:pStyle w:val="TOCHeader"/>
      </w:pPr>
    </w:p>
    <w:p w14:paraId="344C339B" w14:textId="77777777" w:rsidR="002476DD" w:rsidRDefault="002476DD" w:rsidP="00570143">
      <w:pPr>
        <w:pStyle w:val="TOCHeader"/>
      </w:pPr>
    </w:p>
    <w:p w14:paraId="6A648A49" w14:textId="77777777" w:rsidR="002476DD" w:rsidRDefault="002476DD" w:rsidP="00570143">
      <w:pPr>
        <w:pStyle w:val="TOCHeader"/>
      </w:pPr>
    </w:p>
    <w:p w14:paraId="3D5DA890" w14:textId="77777777" w:rsidR="00606ACE" w:rsidRDefault="00606ACE" w:rsidP="00A24A33">
      <w:bookmarkStart w:id="0" w:name="_Toc158627139"/>
    </w:p>
    <w:p w14:paraId="4D18763A" w14:textId="77777777" w:rsidR="00606ACE" w:rsidRDefault="00606ACE" w:rsidP="00A24A33"/>
    <w:p w14:paraId="3E7C67B6" w14:textId="77777777" w:rsidR="00606ACE" w:rsidRDefault="00606ACE" w:rsidP="00A24A33"/>
    <w:p w14:paraId="45A38663" w14:textId="77777777" w:rsidR="00606ACE" w:rsidRDefault="00606ACE" w:rsidP="00A24A33"/>
    <w:p w14:paraId="2D675291" w14:textId="77777777" w:rsidR="00606ACE" w:rsidRDefault="00606ACE" w:rsidP="00A24A33"/>
    <w:bookmarkEnd w:id="0"/>
    <w:p w14:paraId="048E024A" w14:textId="77777777" w:rsidR="00606ACE" w:rsidRDefault="00606ACE" w:rsidP="00A24A33"/>
    <w:p>
      <w:r>
        <w:br w:type="page"/>
      </w:r>
    </w:p>
    <w:p>
      <w:pPr>
        <w:pStyle w:val="Heading1"/>
      </w:pPr>
      <w:r>
        <w:t>Table of Contents</w:t>
      </w:r>
    </w:p>
    <w:p>
      <w:r>
        <w:t>Right-click here and select 'Update Field' to generate page numbers.</w:t>
      </w:r>
    </w:p>
    <w:p>
      <w:r>
        <w:fldChar w:fldCharType="begin"/>
        <w:instrText xml:space="preserve">TOC \o "1-3" \h \z \u</w:instrText>
        <w:fldChar w:fldCharType="separate"/>
        <w:fldChar w:fldCharType="end"/>
      </w:r>
    </w:p>
    <w:p>
      <w:r>
        <w:br w:type="page"/>
      </w:r>
    </w:p>
    <w:p>
      <w:r>
        <w:br w:type="page"/>
      </w:r>
    </w:p>
    <w:p>
      <w:pPr>
        <w:pStyle w:val="Heading1"/>
      </w:pPr>
      <w:r>
        <w:t>EMC Test Plan: Radiated Emissions and Immunity Testing for Automotive Electronics</w:t>
      </w:r>
    </w:p>
    <w:p>
      <w:pPr>
        <w:pStyle w:val="Heading2"/>
      </w:pPr>
      <w:r>
        <w:t>1. Executive Summary</w:t>
      </w:r>
    </w:p>
    <w:p>
      <w:r>
        <w:t>This test plan outlines the comprehensive electromagnetic compatibility (EMC) testing procedures for automotive electronics to ensure compliance with relevant international standards. The primary objectives are to verify the radiated emissions, conducted emissions, and immunity of the equipment under test (EUT). This document serves as a guide for conducting EMC tests in a controlled environment.</w:t>
      </w:r>
    </w:p>
    <w:p>
      <w:pPr>
        <w:pStyle w:val="Heading2"/>
      </w:pPr>
      <w:r>
        <w:t>2. Scope and Objectives</w:t>
      </w:r>
    </w:p>
    <w:p>
      <w:pPr>
        <w:pStyle w:val="Heading3"/>
      </w:pPr>
      <w:r>
        <w:t>Scope:</w:t>
      </w:r>
    </w:p>
    <w:p>
      <w:r>
        <w:t xml:space="preserve">- </w:t>
      </w:r>
      <w:r>
        <w:rPr>
          <w:b/>
        </w:rPr>
        <w:t>Equipment:</w:t>
      </w:r>
      <w:r>
        <w:t xml:space="preserve"> Automotive electronics including but not limited to infotainment systems, powertrain control modules, and sensor units.</w:t>
      </w:r>
    </w:p>
    <w:p>
      <w:r>
        <w:t xml:space="preserve">- </w:t>
      </w:r>
      <w:r>
        <w:rPr>
          <w:b/>
        </w:rPr>
        <w:t>Frequency Range:</w:t>
      </w:r>
      <w:r>
        <w:t xml:space="preserve"> From 150 kHz to 30 MHz (for radiated emissions) and from 30 MHz to 800 MHz (for conducted emissions).</w:t>
      </w:r>
    </w:p>
    <w:p>
      <w:r>
        <w:t xml:space="preserve">- </w:t>
      </w:r>
      <w:r>
        <w:rPr>
          <w:b/>
        </w:rPr>
        <w:t>Test Environment:</w:t>
      </w:r>
      <w:r>
        <w:t xml:space="preserve"> Controlled anechoic chamber for radiated emissions testing and shielded room for immunity testing.</w:t>
      </w:r>
    </w:p>
    <w:p>
      <w:pPr>
        <w:pStyle w:val="Heading3"/>
      </w:pPr>
      <w:r>
        <w:t>Objectives:</w:t>
      </w:r>
    </w:p>
    <w:p>
      <w:r>
        <w:t>- To ensure that the EUT complies with IEC 61540, CISPR 25, and EN 55022 standards.</w:t>
      </w:r>
    </w:p>
    <w:p>
      <w:r>
        <w:t>- To identify any potential issues related to electromagnetic interference (EMI) in the design of automotive electronics.</w:t>
      </w:r>
    </w:p>
    <w:p>
      <w:r>
        <w:t>- To provide a detailed record of test results for future reference.</w:t>
      </w:r>
    </w:p>
    <w:p>
      <w:pPr>
        <w:pStyle w:val="Heading2"/>
      </w:pPr>
      <w:r>
        <w:t>3. Applicable Standards and Regulations</w:t>
      </w:r>
    </w:p>
    <w:p>
      <w:r>
        <w:t xml:space="preserve">- </w:t>
      </w:r>
      <w:r>
        <w:rPr>
          <w:b/>
        </w:rPr>
        <w:t>IEC 61540-1:2010:</w:t>
      </w:r>
      <w:r>
        <w:t xml:space="preserve"> Electromagnetic compatibility (EMC) of road vehicles - Part 1: General requirements.</w:t>
      </w:r>
    </w:p>
    <w:p>
      <w:r>
        <w:t xml:space="preserve">- </w:t>
      </w:r>
      <w:r>
        <w:rPr>
          <w:b/>
        </w:rPr>
        <w:t>CISPR 25:2018:</w:t>
      </w:r>
      <w:r>
        <w:t xml:space="preserve"> Limits for radio disturbance characteristics from road vehicles.</w:t>
      </w:r>
    </w:p>
    <w:p>
      <w:r>
        <w:t xml:space="preserve">- </w:t>
      </w:r>
      <w:r>
        <w:rPr>
          <w:b/>
        </w:rPr>
        <w:t>EN 55022:2016:</w:t>
      </w:r>
      <w:r>
        <w:t xml:space="preserve"> Electromagnetic compatibility (EMC) of information technology equipment - Requirements for household and similar electrical appliances.</w:t>
      </w:r>
    </w:p>
    <w:p>
      <w:pPr>
        <w:pStyle w:val="Heading2"/>
      </w:pPr>
      <w:r>
        <w:t>4. Equipment Under Test (EUT) Description</w:t>
      </w:r>
    </w:p>
    <w:p>
      <w:r>
        <w:t>The EUT consists of a compact infotainment system with the following specifications:</w:t>
      </w:r>
    </w:p>
    <w:p>
      <w:r>
        <w:t xml:space="preserve">- </w:t>
      </w:r>
      <w:r>
        <w:rPr>
          <w:b/>
        </w:rPr>
        <w:t>Model:</w:t>
      </w:r>
      <w:r>
        <w:t xml:space="preserve"> A100 Infotainment System.</w:t>
      </w:r>
    </w:p>
    <w:p>
      <w:r>
        <w:t xml:space="preserve">- </w:t>
      </w:r>
      <w:r>
        <w:rPr>
          <w:b/>
        </w:rPr>
        <w:t>Weight:</w:t>
      </w:r>
      <w:r>
        <w:t xml:space="preserve"> 5 kg.</w:t>
      </w:r>
    </w:p>
    <w:p>
      <w:r>
        <w:t xml:space="preserve">- </w:t>
      </w:r>
      <w:r>
        <w:rPr>
          <w:b/>
        </w:rPr>
        <w:t>Dimensions:</w:t>
      </w:r>
      <w:r>
        <w:t xml:space="preserve"> 30 cm x 20 cm x 8 cm.</w:t>
      </w:r>
    </w:p>
    <w:p>
      <w:r>
        <w:t xml:space="preserve">- </w:t>
      </w:r>
      <w:r>
        <w:rPr>
          <w:b/>
        </w:rPr>
        <w:t>Power Supply:</w:t>
      </w:r>
      <w:r>
        <w:t xml:space="preserve"> DC, 12V, 2A.</w:t>
      </w:r>
    </w:p>
    <w:p>
      <w:pPr>
        <w:pStyle w:val="Heading2"/>
      </w:pPr>
      <w:r>
        <w:t>5. Test Equipment and Instrumentation</w:t>
      </w:r>
    </w:p>
    <w:tbl>
      <w:tblPr>
        <w:tblStyle w:val="TableGrid"/>
        <w:tblW w:type="auto" w:w="0"/>
        <w:tblLook w:firstColumn="1" w:firstRow="1" w:lastColumn="0" w:lastRow="0" w:noHBand="0" w:noVBand="1" w:val="04A0"/>
      </w:tblPr>
      <w:tblGrid>
        <w:gridCol w:w="3010"/>
        <w:gridCol w:w="3010"/>
        <w:gridCol w:w="3010"/>
      </w:tblGrid>
      <w:tr>
        <w:tc>
          <w:tcPr>
            <w:tcW w:type="dxa" w:w="3010"/>
          </w:tcPr>
          <w:p>
            <w:r>
              <w:t>Equipment</w:t>
            </w:r>
          </w:p>
        </w:tc>
        <w:tc>
          <w:tcPr>
            <w:tcW w:type="dxa" w:w="3010"/>
          </w:tcPr>
          <w:p>
            <w:r>
              <w:t>Specification</w:t>
            </w:r>
          </w:p>
        </w:tc>
        <w:tc>
          <w:tcPr>
            <w:tcW w:type="dxa" w:w="3010"/>
          </w:tcPr>
          <w:p>
            <w:r>
              <w:t>Purpose</w:t>
            </w:r>
          </w:p>
        </w:tc>
      </w:tr>
      <w:tr>
        <w:tc>
          <w:tcPr>
            <w:tcW w:type="dxa" w:w="3010"/>
          </w:tcPr>
          <w:p>
            <w:r>
              <w:t>Anechoic Chamber</w:t>
            </w:r>
          </w:p>
        </w:tc>
        <w:tc>
          <w:tcPr>
            <w:tcW w:type="dxa" w:w="3010"/>
          </w:tcPr>
          <w:p>
            <w:r>
              <w:t>IEC 61000-4-30 Class B</w:t>
            </w:r>
          </w:p>
        </w:tc>
        <w:tc>
          <w:tcPr>
            <w:tcW w:type="dxa" w:w="3010"/>
          </w:tcPr>
          <w:p>
            <w:r>
              <w:t>To test radiated emissions from the EUT.</w:t>
            </w:r>
          </w:p>
        </w:tc>
      </w:tr>
      <w:tr>
        <w:tc>
          <w:tcPr>
            <w:tcW w:type="dxa" w:w="3010"/>
          </w:tcPr>
          <w:p>
            <w:r>
              <w:t>Spectrum Analyzer</w:t>
            </w:r>
          </w:p>
        </w:tc>
        <w:tc>
          <w:tcPr>
            <w:tcW w:type="dxa" w:w="3010"/>
          </w:tcPr>
          <w:p>
            <w:r>
              <w:t>Agilent N9330A</w:t>
            </w:r>
          </w:p>
        </w:tc>
        <w:tc>
          <w:tcPr>
            <w:tcW w:type="dxa" w:w="3010"/>
          </w:tcPr>
          <w:p>
            <w:r>
              <w:t>For measuring frequency-domain emissions.</w:t>
            </w:r>
          </w:p>
        </w:tc>
      </w:tr>
      <w:tr>
        <w:tc>
          <w:tcPr>
            <w:tcW w:type="dxa" w:w="3010"/>
          </w:tcPr>
          <w:p>
            <w:r>
              <w:t>Conducted Emissions Test Set</w:t>
            </w:r>
          </w:p>
        </w:tc>
        <w:tc>
          <w:tcPr>
            <w:tcW w:type="dxa" w:w="3010"/>
          </w:tcPr>
          <w:p>
            <w:r>
              <w:t>Tektronix P7500</w:t>
            </w:r>
          </w:p>
        </w:tc>
        <w:tc>
          <w:tcPr>
            <w:tcW w:type="dxa" w:w="3010"/>
          </w:tcPr>
          <w:p>
            <w:r>
              <w:t>For testing conducted emissions through power lines and signal lines.</w:t>
            </w:r>
          </w:p>
        </w:tc>
      </w:tr>
      <w:tr>
        <w:tc>
          <w:tcPr>
            <w:tcW w:type="dxa" w:w="3010"/>
          </w:tcPr>
          <w:p>
            <w:r>
              <w:t>Immunity Test System</w:t>
            </w:r>
          </w:p>
        </w:tc>
        <w:tc>
          <w:tcPr>
            <w:tcW w:type="dxa" w:w="3010"/>
          </w:tcPr>
          <w:p>
            <w:r>
              <w:t>IEC 61000-4-3 Class B</w:t>
            </w:r>
          </w:p>
        </w:tc>
        <w:tc>
          <w:tcPr>
            <w:tcW w:type="dxa" w:w="3010"/>
          </w:tcPr>
          <w:p>
            <w:r>
              <w:t>To test the immunity of the EUT against radiated and conducted electromagnetic interference.</w:t>
            </w:r>
          </w:p>
        </w:tc>
      </w:tr>
      <w:tr>
        <w:tc>
          <w:tcPr>
            <w:tcW w:type="dxa" w:w="3010"/>
          </w:tcPr>
          <w:p>
            <w:r>
              <w:t>Faraday Cage</w:t>
            </w:r>
          </w:p>
        </w:tc>
        <w:tc>
          <w:tcPr>
            <w:tcW w:type="dxa" w:w="3010"/>
          </w:tcPr>
          <w:p>
            <w:r>
              <w:t>IEC 61000-4-20</w:t>
            </w:r>
          </w:p>
        </w:tc>
        <w:tc>
          <w:tcPr>
            <w:tcW w:type="dxa" w:w="3010"/>
          </w:tcPr>
          <w:p>
            <w:r>
              <w:t>For shielding the EUT during immunity testing.</w:t>
            </w:r>
          </w:p>
        </w:tc>
      </w:tr>
    </w:tbl>
    <w:p>
      <w:pPr>
        <w:pStyle w:val="Heading2"/>
      </w:pPr>
      <w:r>
        <w:t>6. Test Environment and Setup</w:t>
      </w:r>
    </w:p>
    <w:p>
      <w:pPr>
        <w:pStyle w:val="Heading3"/>
      </w:pPr>
      <w:r>
        <w:t>Test Facility:</w:t>
      </w:r>
    </w:p>
    <w:p>
      <w:r>
        <w:t xml:space="preserve">- </w:t>
      </w:r>
      <w:r>
        <w:rPr>
          <w:b/>
        </w:rPr>
        <w:t>Anechoic Chamber:</w:t>
      </w:r>
      <w:r>
        <w:t xml:space="preserve"> A fully enclosed chamber with absorptive material to minimize reflections.</w:t>
      </w:r>
    </w:p>
    <w:p>
      <w:r>
        <w:t xml:space="preserve">- </w:t>
      </w:r>
      <w:r>
        <w:rPr>
          <w:b/>
        </w:rPr>
        <w:t>Shielded Room:</w:t>
      </w:r>
      <w:r>
        <w:t xml:space="preserve"> Equipped with Faraday cages for conducting immunity tests.</w:t>
      </w:r>
    </w:p>
    <w:p>
      <w:pPr>
        <w:pStyle w:val="Heading3"/>
      </w:pPr>
      <w:r>
        <w:t>Shielding and Grounding:</w:t>
      </w:r>
    </w:p>
    <w:p>
      <w:r>
        <w:t xml:space="preserve">- </w:t>
      </w:r>
      <w:r>
        <w:rPr>
          <w:b/>
        </w:rPr>
        <w:t>Grounding:</w:t>
      </w:r>
      <w:r>
        <w:t xml:space="preserve"> Proper grounding of all test equipment and EUT to ensure accurate measurements.</w:t>
      </w:r>
    </w:p>
    <w:p>
      <w:r>
        <w:t xml:space="preserve">- </w:t>
      </w:r>
      <w:r>
        <w:rPr>
          <w:b/>
        </w:rPr>
        <w:t>Environmental Conditions:</w:t>
      </w:r>
      <w:r>
        <w:t xml:space="preserve"> Controlled temperature (23°C ± 5°C) and humidity (40% RH ± 10%).</w:t>
      </w:r>
    </w:p>
    <w:p>
      <w:pPr>
        <w:pStyle w:val="Heading2"/>
      </w:pPr>
      <w:r>
        <w:t>7. Test Procedures</w:t>
      </w:r>
    </w:p>
    <w:p>
      <w:pPr>
        <w:pStyle w:val="Heading3"/>
      </w:pPr>
      <w:r>
        <w:t>7.1 Radiated Emissions Testing</w:t>
      </w:r>
    </w:p>
    <w:p>
      <w:r>
        <w:t xml:space="preserve">- </w:t>
      </w:r>
      <w:r>
        <w:rPr>
          <w:b/>
        </w:rPr>
        <w:t>Objective:</w:t>
      </w:r>
      <w:r>
        <w:t xml:space="preserve"> To verify that the radiated emissions of the EUT do not exceed the limits specified in IEC 61540-1.</w:t>
      </w:r>
    </w:p>
    <w:p>
      <w:r>
        <w:t xml:space="preserve">- </w:t>
      </w:r>
      <w:r>
        <w:rPr>
          <w:b/>
        </w:rPr>
        <w:t>Standard Reference:</w:t>
      </w:r>
      <w:r>
        <w:t xml:space="preserve"> IEC 61540-1, Clause 8.2 and CISPR 25, Clause 3.1.</w:t>
      </w:r>
    </w:p>
    <w:p>
      <w:pPr>
        <w:pStyle w:val="Heading4"/>
      </w:pPr>
      <w:r>
        <w:t>Test Setup:</w:t>
      </w:r>
    </w:p>
    <w:p>
      <w:r>
        <w:t>- Place the EUT inside the anechoic chamber.</w:t>
      </w:r>
    </w:p>
    <w:p>
      <w:r>
        <w:t>- Connect the EUT to a power supply and turn it on.</w:t>
      </w:r>
    </w:p>
    <w:p>
      <w:r>
        <w:t>- Position the spectrum analyzer at a distance of 3 meters from the EUT.</w:t>
      </w:r>
    </w:p>
    <w:p>
      <w:pPr>
        <w:pStyle w:val="Heading4"/>
      </w:pPr>
      <w:r>
        <w:t>Procedure:</w:t>
      </w:r>
    </w:p>
    <w:p>
      <w:r>
        <w:t>1. Turn on the EUT and allow it to stabilize for 5 minutes.</w:t>
      </w:r>
    </w:p>
    <w:p>
      <w:r>
        <w:t>2. Start the spectrum analyzer and set the frequency range from 150 kHz to 30 MHz.</w:t>
      </w:r>
    </w:p>
    <w:p>
      <w:r>
        <w:t>3. Measure the emissions at each frequency point, recording the results in dBm/Hz.</w:t>
      </w:r>
    </w:p>
    <w:p>
      <w:r>
        <w:t>4. Repeat the test with the EUT turned off to establish a baseline.</w:t>
      </w:r>
    </w:p>
    <w:p>
      <w:pPr>
        <w:pStyle w:val="Heading4"/>
      </w:pPr>
      <w:r>
        <w:t>Acceptance Criteria:</w:t>
      </w:r>
    </w:p>
    <w:p>
      <w:r>
        <w:t>- The measured radiated emissions must not exceed the limits specified by IEC 61540-1 and CISPR 25 for all tested frequencies.</w:t>
      </w:r>
    </w:p>
    <w:p>
      <w:pPr>
        <w:pStyle w:val="Heading4"/>
      </w:pPr>
      <w:r>
        <w:t>Measurement Data:</w:t>
      </w:r>
    </w:p>
    <w:p>
      <w:r>
        <w:t>- Record the frequency, power level (dBm/Hz), and pass/fail status for each measurement.</w:t>
      </w:r>
    </w:p>
    <w:p>
      <w:pPr>
        <w:pStyle w:val="Heading3"/>
      </w:pPr>
      <w:r>
        <w:t>7.2 Conducted Emissions Testing</w:t>
      </w:r>
    </w:p>
    <w:p>
      <w:r>
        <w:t xml:space="preserve">- </w:t>
      </w:r>
      <w:r>
        <w:rPr>
          <w:b/>
        </w:rPr>
        <w:t>Objective:</w:t>
      </w:r>
      <w:r>
        <w:t xml:space="preserve"> To verify that the conducted emissions of the EUT do not exceed the limits specified in IEC 61540-1.</w:t>
      </w:r>
    </w:p>
    <w:p>
      <w:r>
        <w:t xml:space="preserve">- </w:t>
      </w:r>
      <w:r>
        <w:rPr>
          <w:b/>
        </w:rPr>
        <w:t>Standard Reference:</w:t>
      </w:r>
      <w:r>
        <w:t xml:space="preserve"> IEC 61540-1, Clause 8.3 and EN 55022, Clause 7.</w:t>
      </w:r>
    </w:p>
    <w:p>
      <w:pPr>
        <w:pStyle w:val="Heading4"/>
      </w:pPr>
      <w:r>
        <w:t>Test Setup:</w:t>
      </w:r>
    </w:p>
    <w:p>
      <w:r>
        <w:t>- Connect the EUT to a conducted emissions test set.</w:t>
      </w:r>
    </w:p>
    <w:p>
      <w:r>
        <w:t>- Set up the power supply and signal lines as per the manufacturer's specifications.</w:t>
      </w:r>
    </w:p>
    <w:p>
      <w:pPr>
        <w:pStyle w:val="Heading4"/>
      </w:pPr>
      <w:r>
        <w:t>Procedure:</w:t>
      </w:r>
    </w:p>
    <w:p>
      <w:r>
        <w:t>1. Turn on the EUT and allow it to stabilize for 5 minutes.</w:t>
      </w:r>
    </w:p>
    <w:p>
      <w:r>
        <w:t>2. Use the conducted emissions test set to measure the emissions at various frequencies, starting from 30 MHz to 800 MHz.</w:t>
      </w:r>
    </w:p>
    <w:p>
      <w:r>
        <w:t>3. Record the measured power levels in dBm/Hz.</w:t>
      </w:r>
    </w:p>
    <w:p>
      <w:r>
        <w:t>4. Repeat the test with the EUT turned off to establish a baseline.</w:t>
      </w:r>
    </w:p>
    <w:p>
      <w:pPr>
        <w:pStyle w:val="Heading4"/>
      </w:pPr>
      <w:r>
        <w:t>Acceptance Criteria:</w:t>
      </w:r>
    </w:p>
    <w:p>
      <w:r>
        <w:t>- The measured conducted emissions must not exceed the limits specified by IEC 61540-1 and EN 55022 for all tested frequencies.</w:t>
      </w:r>
    </w:p>
    <w:p>
      <w:pPr>
        <w:pStyle w:val="Heading4"/>
      </w:pPr>
      <w:r>
        <w:t>Measurement Data:</w:t>
      </w:r>
    </w:p>
    <w:p>
      <w:r>
        <w:t>- Record the frequency, power level (dBm/Hz), and pass/fail status for each measurement.</w:t>
      </w:r>
    </w:p>
    <w:p>
      <w:pPr>
        <w:pStyle w:val="Heading3"/>
      </w:pPr>
      <w:r>
        <w:t>7.3 Immunity Testing</w:t>
      </w:r>
    </w:p>
    <w:p>
      <w:r>
        <w:t xml:space="preserve">- </w:t>
      </w:r>
      <w:r>
        <w:rPr>
          <w:b/>
        </w:rPr>
        <w:t>Objective:</w:t>
      </w:r>
      <w:r>
        <w:t xml:space="preserve"> To verify that the EUT can operate correctly in an electromagnetic environment with intentional interference.</w:t>
      </w:r>
    </w:p>
    <w:p>
      <w:r>
        <w:t xml:space="preserve">- </w:t>
      </w:r>
      <w:r>
        <w:rPr>
          <w:b/>
        </w:rPr>
        <w:t>Standard Reference:</w:t>
      </w:r>
      <w:r>
        <w:t xml:space="preserve"> IEC 61540-1, Clause 8.4 and EN 55022, Clause 9.</w:t>
      </w:r>
    </w:p>
    <w:p>
      <w:pPr>
        <w:pStyle w:val="Heading4"/>
      </w:pPr>
      <w:r>
        <w:t>Test Setup:</w:t>
      </w:r>
    </w:p>
    <w:p>
      <w:r>
        <w:t>- Place the EUT inside a Faraday cage within the shielded room.</w:t>
      </w:r>
    </w:p>
    <w:p>
      <w:r>
        <w:t>- Connect the EUT to the immunity test system.</w:t>
      </w:r>
    </w:p>
    <w:p>
      <w:pPr>
        <w:pStyle w:val="Heading4"/>
      </w:pPr>
      <w:r>
        <w:t>Procedure:</w:t>
      </w:r>
    </w:p>
    <w:p>
      <w:r>
        <w:t>1. Turn on the EUT and allow it to stabilize for 5 minutes.</w:t>
      </w:r>
    </w:p>
    <w:p>
      <w:r>
        <w:t>2. Apply radiated interference at various frequencies, starting from 80 MHz to 3 GHz.</w:t>
      </w:r>
    </w:p>
    <w:p>
      <w:r>
        <w:t>3. Measure the performance of the EUT under each level of interference.</w:t>
      </w:r>
    </w:p>
    <w:p>
      <w:r>
        <w:t>4. Repeat the test with different types of immunity tests (e.g., conducted, surge, and lightning).</w:t>
      </w:r>
    </w:p>
    <w:p>
      <w:pPr>
        <w:pStyle w:val="Heading4"/>
      </w:pPr>
      <w:r>
        <w:t>Acceptance Criteria:</w:t>
      </w:r>
    </w:p>
    <w:p>
      <w:r>
        <w:t>- The EUT must operate correctly without any degradation in functionality during the immunity testing.</w:t>
      </w:r>
    </w:p>
    <w:p>
      <w:pPr>
        <w:pStyle w:val="Heading4"/>
      </w:pPr>
      <w:r>
        <w:t>Measurement Data:</w:t>
      </w:r>
    </w:p>
    <w:p>
      <w:r>
        <w:t>- Record the frequency, power level (dBm/Hz), and pass/fail status for each measurement.</w:t>
      </w:r>
    </w:p>
    <w:p>
      <w:r>
        <w:t>- Document any observed malfunctions or performance issues.</w:t>
      </w:r>
    </w:p>
    <w:p>
      <w:pPr>
        <w:pStyle w:val="Heading2"/>
      </w:pPr>
      <w:r>
        <w:t>8. Test Data Recording and Documentation</w:t>
      </w:r>
    </w:p>
    <w:p>
      <w:r>
        <w:t xml:space="preserve">- </w:t>
      </w:r>
      <w:r>
        <w:rPr>
          <w:b/>
        </w:rPr>
        <w:t>Data Sheets:</w:t>
      </w:r>
      <w:r>
        <w:t xml:space="preserve"> Use standardized data sheets to record all test results, including frequencies, power levels, and pass/fail statuses.</w:t>
      </w:r>
    </w:p>
    <w:p>
      <w:r>
        <w:t xml:space="preserve">- </w:t>
      </w:r>
      <w:r>
        <w:rPr>
          <w:b/>
        </w:rPr>
        <w:t>Test Reports:</w:t>
      </w:r>
      <w:r>
        <w:t xml:space="preserve"> Prepare detailed test reports summarizing the findings of each test procedure.</w:t>
      </w:r>
    </w:p>
    <w:p>
      <w:r>
        <w:t xml:space="preserve">- </w:t>
      </w:r>
      <w:r>
        <w:rPr>
          <w:b/>
        </w:rPr>
        <w:t>Photographs:</w:t>
      </w:r>
      <w:r>
        <w:t xml:space="preserve"> Take photographs of the setup for documentation purposes.</w:t>
      </w:r>
    </w:p>
    <w:p>
      <w:pPr>
        <w:pStyle w:val="Heading2"/>
      </w:pPr>
      <w:r>
        <w:t>9. Pass/Fail Criteria</w:t>
      </w:r>
    </w:p>
    <w:p>
      <w:r>
        <w:t xml:space="preserve">- </w:t>
      </w:r>
      <w:r>
        <w:rPr>
          <w:b/>
        </w:rPr>
        <w:t>Radiated Emissions:</w:t>
      </w:r>
      <w:r>
        <w:t xml:space="preserve"> The measured emissions must not exceed the limits specified by IEC 61540-1 and CISPR 25.</w:t>
      </w:r>
    </w:p>
    <w:p>
      <w:r>
        <w:t xml:space="preserve">- </w:t>
      </w:r>
      <w:r>
        <w:rPr>
          <w:b/>
        </w:rPr>
        <w:t>Conducted Emissions:</w:t>
      </w:r>
      <w:r>
        <w:t xml:space="preserve"> The measured emissions must not exceed the limits specified by IEC 61540-1 and EN 55022.</w:t>
      </w:r>
    </w:p>
    <w:p>
      <w:r>
        <w:t xml:space="preserve">- </w:t>
      </w:r>
      <w:r>
        <w:rPr>
          <w:b/>
        </w:rPr>
        <w:t>Immunity Testing:</w:t>
      </w:r>
      <w:r>
        <w:t xml:space="preserve"> The EUT must operate correctly without any degradation in functionality.</w:t>
      </w:r>
    </w:p>
    <w:p>
      <w:pPr>
        <w:pStyle w:val="Heading2"/>
      </w:pPr>
      <w:r>
        <w:t>10. Risk Assessment and Mitigation</w:t>
      </w:r>
    </w:p>
    <w:p>
      <w:pPr>
        <w:pStyle w:val="Heading3"/>
      </w:pPr>
      <w:r>
        <w:t>Potential Issues:</w:t>
      </w:r>
    </w:p>
    <w:p>
      <w:r>
        <w:t>- Inaccurate measurements due to improper setup or equipment calibration.</w:t>
      </w:r>
    </w:p>
    <w:p>
      <w:r>
        <w:t>- Interference from external sources during testing.</w:t>
      </w:r>
    </w:p>
    <w:p>
      <w:r>
        <w:t>- Damage to the EUT during immunity testing.</w:t>
      </w:r>
    </w:p>
    <w:p>
      <w:pPr>
        <w:pStyle w:val="Heading3"/>
      </w:pPr>
      <w:r>
        <w:t>Mitigation Strategies:</w:t>
      </w:r>
    </w:p>
    <w:p>
      <w:r>
        <w:t>- Calibrate all test equipment before each test session.</w:t>
      </w:r>
    </w:p>
    <w:p>
      <w:r>
        <w:t>- Use shielding and grounding techniques to minimize external interference.</w:t>
      </w:r>
    </w:p>
    <w:p>
      <w:r>
        <w:t>- Conduct thorough pre-test checks on the EUT to ensure it is in good working condition.</w:t>
      </w:r>
    </w:p>
    <w:p>
      <w:pPr>
        <w:pStyle w:val="Heading2"/>
      </w:pPr>
      <w:r>
        <w:t>11. Test Schedule and Resources</w:t>
      </w:r>
    </w:p>
    <w:p>
      <w:r>
        <w:t xml:space="preserve">- </w:t>
      </w:r>
      <w:r>
        <w:rPr>
          <w:b/>
        </w:rPr>
        <w:t>Timeline:</w:t>
      </w:r>
      <w:r>
        <w:t xml:space="preserve"> The entire EMC testing process will take approximately 5 days, with a daily schedule as follows:</w:t>
      </w:r>
    </w:p>
    <w:p>
      <w:r>
        <w:t xml:space="preserve">  - Day 1: Setup and calibration of test equipment.</w:t>
      </w:r>
    </w:p>
    <w:p>
      <w:r>
        <w:t xml:space="preserve">  - Day 2: Radiated emissions testing.</w:t>
      </w:r>
    </w:p>
    <w:p>
      <w:r>
        <w:t xml:space="preserve">  - Day 3: Conducted emissions testing.</w:t>
      </w:r>
    </w:p>
    <w:p>
      <w:r>
        <w:t xml:space="preserve">  - Day 4: Immunity testing.</w:t>
      </w:r>
    </w:p>
    <w:p>
      <w:r>
        <w:t xml:space="preserve">  - Day 5: Data analysis and report preparation.</w:t>
      </w:r>
    </w:p>
    <w:p>
      <w:r>
        <w:t xml:space="preserve">- </w:t>
      </w:r>
      <w:r>
        <w:rPr>
          <w:b/>
        </w:rPr>
        <w:t>Required Personnel:</w:t>
      </w:r>
      <w:r>
        <w:t xml:space="preserve"> </w:t>
      </w:r>
    </w:p>
    <w:p>
      <w:r>
        <w:t xml:space="preserve">  - EMC Test Engineer</w:t>
      </w:r>
    </w:p>
    <w:p>
      <w:r>
        <w:t xml:space="preserve">  - Technical Support Staff</w:t>
      </w:r>
    </w:p>
    <w:p>
      <w:r>
        <w:t xml:space="preserve">  - Quality Assurance Specialist</w:t>
      </w:r>
    </w:p>
    <w:p>
      <w:pPr>
        <w:pStyle w:val="Heading2"/>
      </w:pPr>
      <w:r>
        <w:t>12. Compliance Matrix</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t>Requirement</w:t>
            </w:r>
          </w:p>
        </w:tc>
        <w:tc>
          <w:tcPr>
            <w:tcW w:type="dxa" w:w="2257"/>
          </w:tcPr>
          <w:p>
            <w:r>
              <w:t>Test Method</w:t>
            </w:r>
          </w:p>
        </w:tc>
        <w:tc>
          <w:tcPr>
            <w:tcW w:type="dxa" w:w="2257"/>
          </w:tcPr>
          <w:p>
            <w:r>
              <w:t>Acceptance Criteria</w:t>
            </w:r>
          </w:p>
        </w:tc>
        <w:tc>
          <w:tcPr>
            <w:tcW w:type="dxa" w:w="2257"/>
          </w:tcPr>
          <w:p>
            <w:r>
              <w:t>Status</w:t>
            </w:r>
          </w:p>
        </w:tc>
      </w:tr>
      <w:tr>
        <w:tc>
          <w:tcPr>
            <w:tcW w:type="dxa" w:w="2257"/>
          </w:tcPr>
          <w:p>
            <w:r>
              <w:t>Radiated Emissions</w:t>
            </w:r>
          </w:p>
        </w:tc>
        <w:tc>
          <w:tcPr>
            <w:tcW w:type="dxa" w:w="2257"/>
          </w:tcPr>
          <w:p>
            <w:r>
              <w:t>Spectrum Analyzer</w:t>
            </w:r>
          </w:p>
        </w:tc>
        <w:tc>
          <w:tcPr>
            <w:tcW w:type="dxa" w:w="2257"/>
          </w:tcPr>
          <w:p>
            <w:r>
              <w:t>IEC 61540-1, CISPR 25</w:t>
            </w:r>
          </w:p>
        </w:tc>
        <w:tc>
          <w:tcPr>
            <w:tcW w:type="dxa" w:w="2257"/>
          </w:tcPr>
          <w:p>
            <w:r>
              <w:t>Pending</w:t>
            </w:r>
          </w:p>
        </w:tc>
      </w:tr>
      <w:tr>
        <w:tc>
          <w:tcPr>
            <w:tcW w:type="dxa" w:w="2257"/>
          </w:tcPr>
          <w:p>
            <w:r>
              <w:t>Conducted Emissions</w:t>
            </w:r>
          </w:p>
        </w:tc>
        <w:tc>
          <w:tcPr>
            <w:tcW w:type="dxa" w:w="2257"/>
          </w:tcPr>
          <w:p>
            <w:r>
              <w:t>Conducted Emissions Test Set</w:t>
            </w:r>
          </w:p>
        </w:tc>
        <w:tc>
          <w:tcPr>
            <w:tcW w:type="dxa" w:w="2257"/>
          </w:tcPr>
          <w:p>
            <w:r>
              <w:t>IEC 61540-1, EN 55022</w:t>
            </w:r>
          </w:p>
        </w:tc>
        <w:tc>
          <w:tcPr>
            <w:tcW w:type="dxa" w:w="2257"/>
          </w:tcPr>
          <w:p>
            <w:r>
              <w:t>Pending</w:t>
            </w:r>
          </w:p>
        </w:tc>
      </w:tr>
      <w:tr>
        <w:tc>
          <w:tcPr>
            <w:tcW w:type="dxa" w:w="2257"/>
          </w:tcPr>
          <w:p>
            <w:r>
              <w:t>Immunity Testing</w:t>
            </w:r>
          </w:p>
        </w:tc>
        <w:tc>
          <w:tcPr>
            <w:tcW w:type="dxa" w:w="2257"/>
          </w:tcPr>
          <w:p>
            <w:r>
              <w:t>Immunity Test System</w:t>
            </w:r>
          </w:p>
        </w:tc>
        <w:tc>
          <w:tcPr>
            <w:tcW w:type="dxa" w:w="2257"/>
          </w:tcPr>
          <w:p>
            <w:r>
              <w:t>IEC 61540-1, EN 55022</w:t>
            </w:r>
          </w:p>
        </w:tc>
        <w:tc>
          <w:tcPr>
            <w:tcW w:type="dxa" w:w="2257"/>
          </w:tcPr>
          <w:p>
            <w:r>
              <w:t>Pending</w:t>
            </w:r>
          </w:p>
        </w:tc>
      </w:tr>
    </w:tbl>
    <w:p>
      <w:r>
        <w:t>This comprehensive EMC test plan ensures that the automotive electronics meet all relevant standards and regulations.</w:t>
      </w:r>
    </w:p>
    <w:sectPr w:rsidR="00606ACE" w:rsidSect="00771099">
      <w:headerReference w:type="even" r:id="rId11"/>
      <w:headerReference w:type="default" r:id="rId12"/>
      <w:footerReference w:type="default" r:id="rId13"/>
      <w:headerReference w:type="first" r:id="rId14"/>
      <w:footerReference w:type="first" r:id="rId15"/>
      <w:pgSz w:w="11909" w:h="16834" w:code="9"/>
      <w:pgMar w:top="1440" w:right="1440" w:bottom="1440" w:left="1440" w:header="432"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F4582" w14:textId="77777777" w:rsidR="001A7240" w:rsidRDefault="001A7240">
      <w:r>
        <w:separator/>
      </w:r>
    </w:p>
  </w:endnote>
  <w:endnote w:type="continuationSeparator" w:id="0">
    <w:p w14:paraId="4226E86A" w14:textId="77777777" w:rsidR="001A7240" w:rsidRDefault="001A7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A871" w14:textId="77777777" w:rsidR="00DF6BCC" w:rsidRPr="00B01095" w:rsidRDefault="00DF6BCC" w:rsidP="0049071F">
    <w:pPr>
      <w:pStyle w:val="Footer"/>
      <w:jc w:val="left"/>
      <w:rPr>
        <w:szCs w:val="16"/>
      </w:rPr>
    </w:pPr>
    <w:r>
      <w:rPr>
        <w:szCs w:val="16"/>
      </w:rPr>
      <w:t xml:space="preserve"> </w:t>
    </w:r>
  </w:p>
  <w:p w14:paraId="2438A163" w14:textId="4645043B" w:rsidR="00DF6BCC" w:rsidRPr="00CF3EC7" w:rsidRDefault="00DF6BCC" w:rsidP="00894883">
    <w:pPr>
      <w:pBdr>
        <w:top w:val="single" w:sz="4" w:space="5" w:color="auto"/>
      </w:pBdr>
      <w:tabs>
        <w:tab w:val="left" w:pos="3600"/>
        <w:tab w:val="left" w:pos="7920"/>
      </w:tabs>
      <w:rPr>
        <w:sz w:val="16"/>
        <w:szCs w:val="16"/>
      </w:rPr>
    </w:pPr>
    <w:r>
      <w:rPr>
        <w:i/>
        <w:sz w:val="16"/>
        <w:szCs w:val="16"/>
      </w:rPr>
      <w:t>Date:</w:t>
    </w:r>
    <w:r w:rsidR="002937EE">
      <w:rPr>
        <w:i/>
        <w:sz w:val="16"/>
        <w:szCs w:val="16"/>
      </w:rPr>
      <w:fldChar w:fldCharType="begin"/>
    </w:r>
    <w:r w:rsidR="002937EE">
      <w:rPr>
        <w:i/>
        <w:sz w:val="16"/>
        <w:szCs w:val="16"/>
        <w:lang w:val="en-IN"/>
      </w:rPr>
      <w:instrText xml:space="preserve"> DATE \@ "dd-MM-yyyy" </w:instrText>
    </w:r>
    <w:r w:rsidR="002937EE">
      <w:rPr>
        <w:i/>
        <w:sz w:val="16"/>
        <w:szCs w:val="16"/>
      </w:rPr>
      <w:fldChar w:fldCharType="separate"/>
    </w:r>
    <w:r w:rsidR="00904A2F">
      <w:rPr>
        <w:i/>
        <w:noProof/>
        <w:sz w:val="16"/>
        <w:szCs w:val="16"/>
        <w:lang w:val="en-IN"/>
      </w:rPr>
      <w:t>03-01-2026</w:t>
    </w:r>
    <w:r w:rsidR="002937EE">
      <w:rPr>
        <w:i/>
        <w:sz w:val="16"/>
        <w:szCs w:val="16"/>
      </w:rPr>
      <w:fldChar w:fldCharType="end"/>
    </w:r>
    <w:r>
      <w:rPr>
        <w:i/>
        <w:sz w:val="16"/>
        <w:szCs w:val="16"/>
      </w:rPr>
      <w:t xml:space="preserve">                         </w:t>
    </w:r>
    <w:r>
      <w:rPr>
        <w:sz w:val="16"/>
        <w:szCs w:val="16"/>
      </w:rPr>
      <w:fldChar w:fldCharType="begin"/>
    </w:r>
    <w:r>
      <w:rPr>
        <w:sz w:val="16"/>
        <w:szCs w:val="16"/>
      </w:rPr>
      <w:instrText xml:space="preserve"> DOCPROPERTY  IPClause  \* MERGEFORMAT </w:instrText>
    </w:r>
    <w:r>
      <w:rPr>
        <w:sz w:val="16"/>
        <w:szCs w:val="16"/>
      </w:rPr>
      <w:fldChar w:fldCharType="separate"/>
    </w:r>
    <w:r w:rsidRPr="00F92C64">
      <w:rPr>
        <w:b/>
        <w:sz w:val="20"/>
      </w:rPr>
      <w:t xml:space="preserve"> </w:t>
    </w:r>
    <w:r w:rsidR="002937EE">
      <w:rPr>
        <w:sz w:val="16"/>
        <w:szCs w:val="16"/>
      </w:rPr>
      <w:t>Millennium Techlink &amp; Test Labs</w:t>
    </w:r>
    <w:r w:rsidRPr="00F92C64">
      <w:rPr>
        <w:sz w:val="16"/>
      </w:rPr>
      <w:t xml:space="preserve"> Pvt Ltd</w:t>
    </w:r>
    <w:r>
      <w:rPr>
        <w:sz w:val="16"/>
        <w:szCs w:val="16"/>
      </w:rPr>
      <w:t xml:space="preserve"> Confidential &amp; Proprietary </w:t>
    </w:r>
    <w:r>
      <w:rPr>
        <w:sz w:val="16"/>
        <w:szCs w:val="16"/>
      </w:rPr>
      <w:fldChar w:fldCharType="end"/>
    </w:r>
    <w:r w:rsidRPr="00CF3EC7">
      <w:rPr>
        <w:sz w:val="16"/>
        <w:szCs w:val="16"/>
      </w:rPr>
      <w:tab/>
      <w:t xml:space="preserve">Page </w:t>
    </w:r>
    <w:r w:rsidRPr="00CF3EC7">
      <w:rPr>
        <w:sz w:val="16"/>
        <w:szCs w:val="16"/>
      </w:rPr>
      <w:fldChar w:fldCharType="begin"/>
    </w:r>
    <w:r w:rsidRPr="00CF3EC7">
      <w:rPr>
        <w:sz w:val="16"/>
        <w:szCs w:val="16"/>
      </w:rPr>
      <w:instrText xml:space="preserve"> PAGE </w:instrText>
    </w:r>
    <w:r w:rsidRPr="00CF3EC7">
      <w:rPr>
        <w:sz w:val="16"/>
        <w:szCs w:val="16"/>
      </w:rPr>
      <w:fldChar w:fldCharType="separate"/>
    </w:r>
    <w:r w:rsidR="00DE7209">
      <w:rPr>
        <w:noProof/>
        <w:sz w:val="16"/>
        <w:szCs w:val="16"/>
      </w:rPr>
      <w:t>2</w:t>
    </w:r>
    <w:r w:rsidRPr="00CF3EC7">
      <w:rPr>
        <w:sz w:val="16"/>
        <w:szCs w:val="16"/>
      </w:rPr>
      <w:fldChar w:fldCharType="end"/>
    </w:r>
    <w:r w:rsidRPr="00CF3EC7">
      <w:rPr>
        <w:sz w:val="16"/>
        <w:szCs w:val="16"/>
      </w:rPr>
      <w:t xml:space="preserve"> of </w:t>
    </w:r>
    <w:r w:rsidRPr="00CF3EC7">
      <w:rPr>
        <w:sz w:val="16"/>
        <w:szCs w:val="16"/>
      </w:rPr>
      <w:fldChar w:fldCharType="begin"/>
    </w:r>
    <w:r w:rsidRPr="00CF3EC7">
      <w:rPr>
        <w:sz w:val="16"/>
        <w:szCs w:val="16"/>
      </w:rPr>
      <w:instrText xml:space="preserve"> NUMPAGES </w:instrText>
    </w:r>
    <w:r w:rsidRPr="00CF3EC7">
      <w:rPr>
        <w:sz w:val="16"/>
        <w:szCs w:val="16"/>
      </w:rPr>
      <w:fldChar w:fldCharType="separate"/>
    </w:r>
    <w:r w:rsidR="00DE7209">
      <w:rPr>
        <w:noProof/>
        <w:sz w:val="16"/>
        <w:szCs w:val="16"/>
      </w:rPr>
      <w:t>20</w:t>
    </w:r>
    <w:r w:rsidRPr="00CF3EC7">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D350C" w14:textId="7B7E4454" w:rsidR="00DF6BCC" w:rsidRPr="00FF752C" w:rsidRDefault="001902BF" w:rsidP="0036654C">
    <w:pPr>
      <w:pStyle w:val="FooterCenter"/>
      <w:rPr>
        <w:szCs w:val="16"/>
      </w:rPr>
    </w:pPr>
    <w:r>
      <w:rPr>
        <w:szCs w:val="16"/>
      </w:rPr>
      <w:t xml:space="preserve">MILLENNIUM TECHLINK &amp; MILLENNIUM TEST LABS </w:t>
    </w:r>
    <w:r w:rsidR="00DF6BCC" w:rsidRPr="00FF752C">
      <w:rPr>
        <w:szCs w:val="16"/>
      </w:rPr>
      <w:t>CONFIDENTIAL &amp; PROPRIETARY</w:t>
    </w:r>
  </w:p>
  <w:p w14:paraId="3118D524" w14:textId="78948406" w:rsidR="00DF6BCC" w:rsidRPr="0084797C" w:rsidRDefault="00DF6BCC" w:rsidP="003F3045">
    <w:pPr>
      <w:pStyle w:val="Footer"/>
      <w:rPr>
        <w:szCs w:val="16"/>
      </w:rPr>
    </w:pPr>
    <w:r w:rsidRPr="0084797C">
      <w:rPr>
        <w:szCs w:val="16"/>
      </w:rPr>
      <w:t xml:space="preserve">This work contains valuable, confidential, and proprietary information. Disclosure, use, or reproduction outside </w:t>
    </w:r>
    <w:proofErr w:type="gramStart"/>
    <w:r w:rsidRPr="0084797C">
      <w:rPr>
        <w:szCs w:val="16"/>
      </w:rPr>
      <w:t xml:space="preserve">of </w:t>
    </w:r>
    <w:r w:rsidRPr="00F92C64">
      <w:t xml:space="preserve"> </w:t>
    </w:r>
    <w:r w:rsidR="001902BF">
      <w:t>Millennium</w:t>
    </w:r>
    <w:proofErr w:type="gramEnd"/>
    <w:r w:rsidR="001902BF">
      <w:t xml:space="preserve"> Techlink &amp; Test Labs</w:t>
    </w:r>
    <w:r w:rsidRPr="00F92C64">
      <w:rPr>
        <w:sz w:val="12"/>
        <w:szCs w:val="16"/>
      </w:rPr>
      <w:t xml:space="preserve"> </w:t>
    </w:r>
    <w:r w:rsidRPr="0084797C">
      <w:rPr>
        <w:szCs w:val="16"/>
      </w:rPr>
      <w:t>is prohibited except as authorized in writing. The laws protect this unpublished work. If you have received this material / document in error, please notify us immediately, and return the original material / document without making any copies.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D13C" w14:textId="77777777" w:rsidR="001A7240" w:rsidRDefault="001A7240">
      <w:r>
        <w:separator/>
      </w:r>
    </w:p>
  </w:footnote>
  <w:footnote w:type="continuationSeparator" w:id="0">
    <w:p w14:paraId="4F9FB640" w14:textId="77777777" w:rsidR="001A7240" w:rsidRDefault="001A7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6E3A" w14:textId="69531E25" w:rsidR="00DF6BCC" w:rsidRDefault="007A259D">
    <w:r>
      <w:rPr>
        <w:noProof/>
      </w:rPr>
      <mc:AlternateContent>
        <mc:Choice Requires="wps">
          <w:drawing>
            <wp:anchor distT="0" distB="0" distL="114300" distR="114300" simplePos="0" relativeHeight="251656192" behindDoc="0" locked="0" layoutInCell="0" allowOverlap="1" wp14:anchorId="187B16BB" wp14:editId="23009B50">
              <wp:simplePos x="0" y="0"/>
              <wp:positionH relativeFrom="column">
                <wp:posOffset>0</wp:posOffset>
              </wp:positionH>
              <wp:positionV relativeFrom="paragraph">
                <wp:posOffset>182880</wp:posOffset>
              </wp:positionV>
              <wp:extent cx="5760720" cy="0"/>
              <wp:effectExtent l="0" t="0" r="0" b="0"/>
              <wp:wrapNone/>
              <wp:docPr id="156224081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76084" id="Line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4pt" to="453.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KJksAEAAEgDAAAOAAAAZHJzL2Uyb0RvYy54bWysU8Fu2zAMvQ/YPwi6L3YCpN2MOD2k7S7d&#10;FqDdBzCSbAuVRYFU4uTvJ6lJVmy3YT4Ikkg+vfdIr+6OoxMHQ2zRt3I+q6UwXqG2vm/lz5fHT5+l&#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" o:allowincell="f"/>
          </w:pict>
        </mc:Fallback>
      </mc:AlternateContent>
    </w:r>
    <w:r w:rsidR="00DF6BCC">
      <w:t>Project Initiation</w:t>
    </w:r>
    <w:r w:rsidR="00DF6BCC">
      <w:tab/>
    </w:r>
    <w:r w:rsidR="00DF6BCC">
      <w:tab/>
      <w:t>HISO Process V 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5534" w14:textId="251D3D58" w:rsidR="00DF6BCC" w:rsidRDefault="007A259D" w:rsidP="002937EE">
    <w:pPr>
      <w:pBdr>
        <w:bottom w:val="single" w:sz="4" w:space="1" w:color="auto"/>
      </w:pBdr>
      <w:tabs>
        <w:tab w:val="left" w:pos="6756"/>
        <w:tab w:val="left" w:pos="7470"/>
        <w:tab w:val="right" w:pos="9029"/>
      </w:tabs>
      <w:spacing w:before="20" w:after="20"/>
      <w:jc w:val="right"/>
      <w:rPr>
        <w:bCs/>
        <w:szCs w:val="22"/>
      </w:rPr>
    </w:pPr>
    <w:r w:rsidRPr="00F03986">
      <w:rPr>
        <w:noProof/>
      </w:rPr>
      <w:drawing>
        <wp:inline distT="0" distB="0" distL="0" distR="0" wp14:anchorId="4523D47B" wp14:editId="0846F477">
          <wp:extent cx="1318260" cy="60198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8260" cy="601980"/>
                  </a:xfrm>
                  <a:prstGeom prst="rect">
                    <a:avLst/>
                  </a:prstGeom>
                  <a:noFill/>
                  <a:ln>
                    <a:noFill/>
                  </a:ln>
                </pic:spPr>
              </pic:pic>
            </a:graphicData>
          </a:graphic>
        </wp:inline>
      </w:drawing>
    </w:r>
    <w:r w:rsidRPr="00F03986">
      <w:rPr>
        <w:noProof/>
      </w:rPr>
      <w:drawing>
        <wp:inline distT="0" distB="0" distL="0" distR="0" wp14:anchorId="0A9B56A4" wp14:editId="1F24C3E3">
          <wp:extent cx="1234440" cy="5943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34440" cy="594360"/>
                  </a:xfrm>
                  <a:prstGeom prst="rect">
                    <a:avLst/>
                  </a:prstGeom>
                  <a:noFill/>
                  <a:ln>
                    <a:noFill/>
                  </a:ln>
                </pic:spPr>
              </pic:pic>
            </a:graphicData>
          </a:graphic>
        </wp:inline>
      </w:drawing>
    </w:r>
  </w:p>
  <w:p w14:paraId="76C088CC" w14:textId="6F85F589" w:rsidR="00DF6BCC" w:rsidRDefault="007A259D" w:rsidP="00B51DD5">
    <w:pPr>
      <w:pBdr>
        <w:bottom w:val="single" w:sz="4" w:space="1" w:color="auto"/>
      </w:pBdr>
      <w:tabs>
        <w:tab w:val="left" w:pos="7470"/>
      </w:tabs>
      <w:spacing w:before="20" w:after="20"/>
      <w:rPr>
        <w:b/>
        <w:bCs/>
        <w:sz w:val="16"/>
        <w:szCs w:val="16"/>
      </w:rPr>
    </w:pPr>
    <w:r>
      <w:rPr>
        <w:bCs/>
        <w:noProof/>
        <w:szCs w:val="22"/>
      </w:rPr>
      <w:t xml:space="preserve">automotive electronics                                                                                                                       </w:t>
    </w:r>
    <w:r w:rsidR="0023766A">
      <w:rPr>
        <w:bCs/>
        <w:szCs w:val="22"/>
      </w:rPr>
    </w:r>
    <w:r w:rsidR="00DF6BCC">
      <w:rPr>
        <w:b/>
        <w:bCs/>
        <w:sz w:val="16"/>
        <w:szCs w:val="16"/>
      </w:rPr>
    </w:r>
  </w:p>
  <w:p w14:paraId="534D034D" w14:textId="77777777" w:rsidR="00DF6BCC" w:rsidRPr="00ED47C8" w:rsidRDefault="00DF6BCC" w:rsidP="00B51DD5">
    <w:pPr>
      <w:pBdr>
        <w:bottom w:val="single" w:sz="4" w:space="1" w:color="auto"/>
      </w:pBdr>
      <w:tabs>
        <w:tab w:val="left" w:pos="7470"/>
      </w:tabs>
      <w:spacing w:before="20" w:after="20"/>
      <w:rPr>
        <w:sz w:val="16"/>
        <w:szCs w:val="16"/>
      </w:rPr>
    </w:pPr>
    <w:r w:rsidRPr="00E9046D">
      <w:t xml:space="preserve">Test </w:t>
    </w:r>
    <w:r>
      <w:t>Plan</w:t>
    </w:r>
    <w:r>
      <w:rPr>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A535" w14:textId="7F194C5C" w:rsidR="00DF6BCC" w:rsidRPr="00F92C64" w:rsidRDefault="007A259D" w:rsidP="0023766A">
    <w:pPr>
      <w:pStyle w:val="Header"/>
      <w:tabs>
        <w:tab w:val="left" w:pos="7968"/>
        <w:tab w:val="right" w:pos="9115"/>
      </w:tabs>
      <w:rPr>
        <w:rFonts w:ascii="Arial Black" w:hAnsi="Arial Black"/>
        <w:b w:val="0"/>
        <w:sz w:val="28"/>
        <w:szCs w:val="24"/>
      </w:rPr>
    </w:pPr>
    <w:r w:rsidRPr="00F03986">
      <w:rPr>
        <w:noProof/>
      </w:rPr>
      <w:drawing>
        <wp:inline distT="0" distB="0" distL="0" distR="0" wp14:anchorId="2E5E6753" wp14:editId="418FAD0D">
          <wp:extent cx="1455420" cy="66294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5420" cy="662940"/>
                  </a:xfrm>
                  <a:prstGeom prst="rect">
                    <a:avLst/>
                  </a:prstGeom>
                  <a:noFill/>
                  <a:ln>
                    <a:noFill/>
                  </a:ln>
                </pic:spPr>
              </pic:pic>
            </a:graphicData>
          </a:graphic>
        </wp:inline>
      </w:drawing>
    </w:r>
    <w:r w:rsidRPr="00F03986">
      <w:rPr>
        <w:noProof/>
      </w:rPr>
      <w:drawing>
        <wp:inline distT="0" distB="0" distL="0" distR="0" wp14:anchorId="76AEB596" wp14:editId="36B83FED">
          <wp:extent cx="1310640" cy="62484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10640" cy="624840"/>
                  </a:xfrm>
                  <a:prstGeom prst="rect">
                    <a:avLst/>
                  </a:prstGeom>
                  <a:noFill/>
                  <a:ln>
                    <a:noFill/>
                  </a:ln>
                </pic:spPr>
              </pic:pic>
            </a:graphicData>
          </a:graphic>
        </wp:inline>
      </w:drawing>
    </w:r>
    <w:r w:rsidR="0023766A">
      <w:rPr>
        <w:rFonts w:ascii="Arial Black" w:hAnsi="Arial Black"/>
        <w:b w:val="0"/>
        <w:sz w:val="28"/>
        <w:szCs w:val="24"/>
      </w:rPr>
      <w:tab/>
    </w:r>
    <w:r w:rsidR="0023766A">
      <w:rPr>
        <w:rFonts w:ascii="Arial Black" w:hAnsi="Arial Black"/>
        <w:b w:val="0"/>
        <w:sz w:val="28"/>
        <w:szCs w:val="24"/>
      </w:rPr>
      <w:tab/>
    </w:r>
    <w:r>
      <w:rPr>
        <w:b w:val="0"/>
        <w:noProof/>
        <w:sz w:val="20"/>
        <w:szCs w:val="20"/>
      </w:rPr>
      <mc:AlternateContent>
        <mc:Choice Requires="wps">
          <w:drawing>
            <wp:anchor distT="0" distB="0" distL="114300" distR="114300" simplePos="0" relativeHeight="251657216" behindDoc="0" locked="0" layoutInCell="1" allowOverlap="1" wp14:anchorId="277944EA" wp14:editId="741FB2BF">
              <wp:simplePos x="0" y="0"/>
              <wp:positionH relativeFrom="column">
                <wp:posOffset>-159385</wp:posOffset>
              </wp:positionH>
              <wp:positionV relativeFrom="paragraph">
                <wp:posOffset>576580</wp:posOffset>
              </wp:positionV>
              <wp:extent cx="6017895" cy="0"/>
              <wp:effectExtent l="0" t="0" r="0" b="0"/>
              <wp:wrapNone/>
              <wp:docPr id="60331968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78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6E8EBE7" id="_x0000_t32" coordsize="21600,21600" o:spt="32" o:oned="t" path="m,l21600,21600e" filled="f">
              <v:path arrowok="t" fillok="f" o:connecttype="none"/>
              <o:lock v:ext="edit" shapetype="t"/>
            </v:shapetype>
            <v:shape id="AutoShape 6" o:spid="_x0000_s1026" type="#_x0000_t32" style="position:absolute;margin-left:-12.55pt;margin-top:45.4pt;width:473.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"/>
          </w:pict>
        </mc:Fallback>
      </mc:AlternateContent>
    </w:r>
    <w:r>
      <w:rPr>
        <w:rFonts w:cs="Arial"/>
        <w:b w:val="0"/>
        <w:noProof/>
        <w:sz w:val="22"/>
        <w:szCs w:val="24"/>
      </w:rPr>
      <mc:AlternateContent>
        <mc:Choice Requires="wps">
          <w:drawing>
            <wp:anchor distT="0" distB="0" distL="114300" distR="114300" simplePos="0" relativeHeight="251658240" behindDoc="0" locked="0" layoutInCell="1" allowOverlap="1" wp14:anchorId="72557D93" wp14:editId="52C04541">
              <wp:simplePos x="0" y="0"/>
              <wp:positionH relativeFrom="column">
                <wp:posOffset>4506595</wp:posOffset>
              </wp:positionH>
              <wp:positionV relativeFrom="paragraph">
                <wp:posOffset>235585</wp:posOffset>
              </wp:positionV>
              <wp:extent cx="1143635" cy="332740"/>
              <wp:effectExtent l="0" t="0" r="0" b="0"/>
              <wp:wrapNone/>
              <wp:docPr id="183662588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635" cy="3327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66B51F" w14:textId="77777777" w:rsidR="00DF6BCC" w:rsidRDefault="00DF6BCC" w:rsidP="008C34EF">
                          <w:pPr>
                            <w:rPr>
                              <w:rFonts w:cs="Arial"/>
                              <w:sz w:val="18"/>
                              <w:szCs w:val="24"/>
                            </w:rPr>
                          </w:pPr>
                          <w:r w:rsidRPr="00CA1711">
                            <w:rPr>
                              <w:rFonts w:cs="Arial"/>
                              <w:sz w:val="18"/>
                              <w:szCs w:val="24"/>
                            </w:rPr>
                            <w:t>Version No: 1.0</w:t>
                          </w:r>
                        </w:p>
                        <w:p w14:paraId="043F3324" w14:textId="01508CF7" w:rsidR="00DF6BCC" w:rsidRPr="00CA1711" w:rsidRDefault="00DF6BCC" w:rsidP="008C34EF">
                          <w:r>
                            <w:rPr>
                              <w:rFonts w:cs="Arial"/>
                              <w:sz w:val="18"/>
                              <w:szCs w:val="24"/>
                            </w:rPr>
                            <w:t xml:space="preserve">Date: </w:t>
                          </w:r>
                          <w:r w:rsidR="0023766A">
                            <w:rPr>
                              <w:rFonts w:cs="Arial"/>
                              <w:sz w:val="18"/>
                              <w:szCs w:val="24"/>
                            </w:rPr>
                            <w:fldChar w:fldCharType="begin"/>
                          </w:r>
                          <w:r w:rsidR="0023766A">
                            <w:rPr>
                              <w:rFonts w:cs="Arial"/>
                              <w:sz w:val="18"/>
                              <w:szCs w:val="24"/>
                              <w:lang w:val="en-IN"/>
                            </w:rPr>
                            <w:instrText xml:space="preserve"> DATE \@ "dd-MM-yyyy" </w:instrText>
                          </w:r>
                          <w:r w:rsidR="0023766A">
                            <w:rPr>
                              <w:rFonts w:cs="Arial"/>
                              <w:sz w:val="18"/>
                              <w:szCs w:val="24"/>
                            </w:rPr>
                            <w:fldChar w:fldCharType="separate"/>
                          </w:r>
                          <w:r w:rsidR="00904A2F">
                            <w:rPr>
                              <w:rFonts w:cs="Arial"/>
                              <w:noProof/>
                              <w:sz w:val="18"/>
                              <w:szCs w:val="24"/>
                              <w:lang w:val="en-IN"/>
                            </w:rPr>
                            <w:t>03-01-2026</w:t>
                          </w:r>
                          <w:r w:rsidR="0023766A">
                            <w:rPr>
                              <w:rFonts w:cs="Arial"/>
                              <w:sz w:val="18"/>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557D93" id="_x0000_t202" coordsize="21600,21600" o:spt="202" path="m,l,21600r21600,l21600,xe">
              <v:stroke joinstyle="miter"/>
              <v:path gradientshapeok="t" o:connecttype="rect"/>
            </v:shapetype>
            <v:shape id="Text Box 8" o:spid="_x0000_s1028" type="#_x0000_t202" style="position:absolute;left:0;text-align:left;margin-left:354.85pt;margin-top:18.55pt;width:90.05pt;height:26.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" stroked="f">
              <v:textbox>
                <w:txbxContent>
                  <w:p w14:paraId="4966B51F" w14:textId="77777777" w:rsidR="00DF6BCC" w:rsidRDefault="00DF6BCC" w:rsidP="008C34EF">
                    <w:pPr>
                      <w:rPr>
                        <w:rFonts w:cs="Arial"/>
                        <w:sz w:val="18"/>
                        <w:szCs w:val="24"/>
                      </w:rPr>
                    </w:pPr>
                    <w:r w:rsidRPr="00CA1711">
                      <w:rPr>
                        <w:rFonts w:cs="Arial"/>
                        <w:sz w:val="18"/>
                        <w:szCs w:val="24"/>
                      </w:rPr>
                      <w:t>Version No: 1.0</w:t>
                    </w:r>
                  </w:p>
                  <w:p w14:paraId="043F3324" w14:textId="01508CF7" w:rsidR="00DF6BCC" w:rsidRPr="00CA1711" w:rsidRDefault="00DF6BCC" w:rsidP="008C34EF">
                    <w:r>
                      <w:rPr>
                        <w:rFonts w:cs="Arial"/>
                        <w:sz w:val="18"/>
                        <w:szCs w:val="24"/>
                      </w:rPr>
                      <w:t xml:space="preserve">Date: </w:t>
                    </w:r>
                    <w:r w:rsidR="0023766A">
                      <w:rPr>
                        <w:rFonts w:cs="Arial"/>
                        <w:sz w:val="18"/>
                        <w:szCs w:val="24"/>
                      </w:rPr>
                      <w:fldChar w:fldCharType="begin"/>
                    </w:r>
                    <w:r w:rsidR="0023766A">
                      <w:rPr>
                        <w:rFonts w:cs="Arial"/>
                        <w:sz w:val="18"/>
                        <w:szCs w:val="24"/>
                        <w:lang w:val="en-IN"/>
                      </w:rPr>
                      <w:instrText xml:space="preserve"> DATE \@ "dd-MM-yyyy" </w:instrText>
                    </w:r>
                    <w:r w:rsidR="0023766A">
                      <w:rPr>
                        <w:rFonts w:cs="Arial"/>
                        <w:sz w:val="18"/>
                        <w:szCs w:val="24"/>
                      </w:rPr>
                      <w:fldChar w:fldCharType="separate"/>
                    </w:r>
                    <w:r w:rsidR="00904A2F">
                      <w:rPr>
                        <w:rFonts w:cs="Arial"/>
                        <w:noProof/>
                        <w:sz w:val="18"/>
                        <w:szCs w:val="24"/>
                        <w:lang w:val="en-IN"/>
                      </w:rPr>
                      <w:t>03-01-2026</w:t>
                    </w:r>
                    <w:r w:rsidR="0023766A">
                      <w:rPr>
                        <w:rFonts w:cs="Arial"/>
                        <w:sz w:val="18"/>
                        <w:szCs w:val="24"/>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76BB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B2E1C9E"/>
    <w:multiLevelType w:val="hybridMultilevel"/>
    <w:tmpl w:val="1368FF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AA63F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451141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1C3757"/>
    <w:multiLevelType w:val="hybridMultilevel"/>
    <w:tmpl w:val="3A68FABE"/>
    <w:lvl w:ilvl="0" w:tplc="D1D8058C">
      <w:start w:val="1"/>
      <w:numFmt w:val="decimal"/>
      <w:pStyle w:val="NumberedList"/>
      <w:lvlText w:val="%1."/>
      <w:lvlJc w:val="left"/>
      <w:pPr>
        <w:tabs>
          <w:tab w:val="num" w:pos="504"/>
        </w:tabs>
        <w:ind w:left="5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7162E1"/>
    <w:multiLevelType w:val="hybridMultilevel"/>
    <w:tmpl w:val="3DC29A6E"/>
    <w:lvl w:ilvl="0" w:tplc="D3702BBA">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464230"/>
    <w:multiLevelType w:val="hybridMultilevel"/>
    <w:tmpl w:val="CC4C3724"/>
    <w:lvl w:ilvl="0" w:tplc="851A9F28">
      <w:start w:val="1"/>
      <w:numFmt w:val="bullet"/>
      <w:pStyle w:val="AuthorNote2"/>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1A973C61"/>
    <w:multiLevelType w:val="multilevel"/>
    <w:tmpl w:val="F3247504"/>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8829DD"/>
    <w:multiLevelType w:val="hybridMultilevel"/>
    <w:tmpl w:val="70EEC838"/>
    <w:lvl w:ilvl="0" w:tplc="DB144656">
      <w:start w:val="1"/>
      <w:numFmt w:val="bullet"/>
      <w:lvlText w:val=""/>
      <w:lvlJc w:val="left"/>
      <w:pPr>
        <w:tabs>
          <w:tab w:val="num" w:pos="360"/>
        </w:tabs>
        <w:ind w:left="36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00C36B6"/>
    <w:multiLevelType w:val="multilevel"/>
    <w:tmpl w:val="3DC29A6E"/>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C23447"/>
    <w:multiLevelType w:val="hybridMultilevel"/>
    <w:tmpl w:val="C8EA4294"/>
    <w:lvl w:ilvl="0" w:tplc="0A48EDF8">
      <w:start w:val="1"/>
      <w:numFmt w:val="bullet"/>
      <w:lvlText w:val=""/>
      <w:lvlJc w:val="left"/>
      <w:pPr>
        <w:tabs>
          <w:tab w:val="num" w:pos="360"/>
        </w:tabs>
        <w:ind w:left="360" w:firstLine="21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D76E21"/>
    <w:multiLevelType w:val="multilevel"/>
    <w:tmpl w:val="5D32A97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2419"/>
        </w:tabs>
        <w:ind w:left="2419"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2A2C0D51"/>
    <w:multiLevelType w:val="singleLevel"/>
    <w:tmpl w:val="A6FA62A0"/>
    <w:lvl w:ilvl="0">
      <w:start w:val="1"/>
      <w:numFmt w:val="bullet"/>
      <w:pStyle w:val="BulletText2"/>
      <w:lvlText w:val=""/>
      <w:lvlJc w:val="left"/>
      <w:pPr>
        <w:tabs>
          <w:tab w:val="num" w:pos="360"/>
        </w:tabs>
        <w:ind w:left="360" w:hanging="360"/>
      </w:pPr>
      <w:rPr>
        <w:rFonts w:ascii="Symbol" w:hAnsi="Symbol" w:hint="default"/>
      </w:rPr>
    </w:lvl>
  </w:abstractNum>
  <w:abstractNum w:abstractNumId="14" w15:restartNumberingAfterBreak="0">
    <w:nsid w:val="3AAA3A1D"/>
    <w:multiLevelType w:val="hybridMultilevel"/>
    <w:tmpl w:val="5B3A1B44"/>
    <w:lvl w:ilvl="0" w:tplc="4EA45B64">
      <w:start w:val="1"/>
      <w:numFmt w:val="decimal"/>
      <w:pStyle w:val="NumberedTableList"/>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E69004F"/>
    <w:multiLevelType w:val="hybridMultilevel"/>
    <w:tmpl w:val="F3247504"/>
    <w:lvl w:ilvl="0" w:tplc="28DA9C66">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7C50C74"/>
    <w:multiLevelType w:val="hybridMultilevel"/>
    <w:tmpl w:val="D5887D72"/>
    <w:lvl w:ilvl="0" w:tplc="0498B66A">
      <w:start w:val="1"/>
      <w:numFmt w:val="bullet"/>
      <w:pStyle w:val="BulletText3"/>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8852BEC"/>
    <w:multiLevelType w:val="hybridMultilevel"/>
    <w:tmpl w:val="4852E1AC"/>
    <w:lvl w:ilvl="0" w:tplc="3F7ABFBA">
      <w:start w:val="1"/>
      <w:numFmt w:val="bullet"/>
      <w:pStyle w:val="BulletTable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AF4066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5C8D5CB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F4818AE"/>
    <w:multiLevelType w:val="singleLevel"/>
    <w:tmpl w:val="84645C1C"/>
    <w:lvl w:ilvl="0">
      <w:start w:val="1"/>
      <w:numFmt w:val="bullet"/>
      <w:pStyle w:val="BulletText1"/>
      <w:lvlText w:val=""/>
      <w:lvlJc w:val="left"/>
      <w:pPr>
        <w:tabs>
          <w:tab w:val="num" w:pos="360"/>
        </w:tabs>
        <w:ind w:left="360" w:hanging="360"/>
      </w:pPr>
      <w:rPr>
        <w:rFonts w:ascii="Symbol" w:hAnsi="Symbol" w:hint="default"/>
      </w:rPr>
    </w:lvl>
  </w:abstractNum>
  <w:abstractNum w:abstractNumId="21" w15:restartNumberingAfterBreak="0">
    <w:nsid w:val="64584D86"/>
    <w:multiLevelType w:val="hybridMultilevel"/>
    <w:tmpl w:val="BF06DE34"/>
    <w:lvl w:ilvl="0" w:tplc="E586C220">
      <w:start w:val="1"/>
      <w:numFmt w:val="bullet"/>
      <w:pStyle w:val="BulletTable2"/>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662A2553"/>
    <w:multiLevelType w:val="multilevel"/>
    <w:tmpl w:val="03066E18"/>
    <w:lvl w:ilvl="0">
      <w:start w:val="1"/>
      <w:numFmt w:val="bullet"/>
      <w:lvlText w:val=""/>
      <w:lvlJc w:val="left"/>
      <w:pPr>
        <w:tabs>
          <w:tab w:val="num" w:pos="360"/>
        </w:tabs>
        <w:ind w:left="360" w:firstLine="21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7394694"/>
    <w:multiLevelType w:val="singleLevel"/>
    <w:tmpl w:val="04090001"/>
    <w:lvl w:ilvl="0">
      <w:start w:val="1"/>
      <w:numFmt w:val="decimal"/>
      <w:lvlText w:val="%1."/>
      <w:lvlJc w:val="left"/>
      <w:pPr>
        <w:tabs>
          <w:tab w:val="num" w:pos="2880"/>
        </w:tabs>
        <w:ind w:left="2880" w:hanging="360"/>
      </w:pPr>
      <w:rPr>
        <w:rFonts w:hint="default"/>
      </w:rPr>
    </w:lvl>
  </w:abstractNum>
  <w:abstractNum w:abstractNumId="24" w15:restartNumberingAfterBreak="0">
    <w:nsid w:val="79E2198F"/>
    <w:multiLevelType w:val="singleLevel"/>
    <w:tmpl w:val="858827BE"/>
    <w:lvl w:ilvl="0">
      <w:numFmt w:val="decimal"/>
      <w:lvlText w:val="%1"/>
      <w:legacy w:legacy="1" w:legacySpace="0" w:legacyIndent="0"/>
      <w:lvlJc w:val="left"/>
    </w:lvl>
  </w:abstractNum>
  <w:abstractNum w:abstractNumId="25" w15:restartNumberingAfterBreak="0">
    <w:nsid w:val="7BE253A2"/>
    <w:multiLevelType w:val="multilevel"/>
    <w:tmpl w:val="658C1EB8"/>
    <w:lvl w:ilvl="0">
      <w:start w:val="1"/>
      <w:numFmt w:val="bullet"/>
      <w:lvlText w:val=""/>
      <w:lvlJc w:val="left"/>
      <w:pPr>
        <w:tabs>
          <w:tab w:val="num" w:pos="360"/>
        </w:tabs>
        <w:ind w:left="36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973097437">
    <w:abstractNumId w:val="20"/>
  </w:num>
  <w:num w:numId="2" w16cid:durableId="1711222349">
    <w:abstractNumId w:val="17"/>
  </w:num>
  <w:num w:numId="3" w16cid:durableId="1845776807">
    <w:abstractNumId w:val="13"/>
  </w:num>
  <w:num w:numId="4" w16cid:durableId="689188696">
    <w:abstractNumId w:val="12"/>
  </w:num>
  <w:num w:numId="5" w16cid:durableId="2018575414">
    <w:abstractNumId w:val="5"/>
  </w:num>
  <w:num w:numId="6" w16cid:durableId="748311053">
    <w:abstractNumId w:val="14"/>
  </w:num>
  <w:num w:numId="7" w16cid:durableId="334692513">
    <w:abstractNumId w:val="15"/>
  </w:num>
  <w:num w:numId="8" w16cid:durableId="1637055828">
    <w:abstractNumId w:val="11"/>
  </w:num>
  <w:num w:numId="9" w16cid:durableId="1251617844">
    <w:abstractNumId w:val="8"/>
  </w:num>
  <w:num w:numId="10" w16cid:durableId="1932665973">
    <w:abstractNumId w:val="22"/>
  </w:num>
  <w:num w:numId="11" w16cid:durableId="1540970693">
    <w:abstractNumId w:val="9"/>
  </w:num>
  <w:num w:numId="12" w16cid:durableId="1221134180">
    <w:abstractNumId w:val="25"/>
  </w:num>
  <w:num w:numId="13" w16cid:durableId="696128025">
    <w:abstractNumId w:val="16"/>
  </w:num>
  <w:num w:numId="14" w16cid:durableId="2100444195">
    <w:abstractNumId w:val="21"/>
  </w:num>
  <w:num w:numId="15" w16cid:durableId="1290554158">
    <w:abstractNumId w:val="18"/>
  </w:num>
  <w:num w:numId="16" w16cid:durableId="1882160540">
    <w:abstractNumId w:val="6"/>
  </w:num>
  <w:num w:numId="17" w16cid:durableId="696587763">
    <w:abstractNumId w:val="10"/>
  </w:num>
  <w:num w:numId="18" w16cid:durableId="1030952291">
    <w:abstractNumId w:val="7"/>
  </w:num>
  <w:num w:numId="19" w16cid:durableId="68938007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0" w16cid:durableId="1710179611">
    <w:abstractNumId w:val="24"/>
  </w:num>
  <w:num w:numId="21" w16cid:durableId="1387294805">
    <w:abstractNumId w:val="3"/>
  </w:num>
  <w:num w:numId="22" w16cid:durableId="713430202">
    <w:abstractNumId w:val="19"/>
  </w:num>
  <w:num w:numId="23" w16cid:durableId="1532839190">
    <w:abstractNumId w:val="1"/>
  </w:num>
  <w:num w:numId="24" w16cid:durableId="779298683">
    <w:abstractNumId w:val="4"/>
  </w:num>
  <w:num w:numId="25" w16cid:durableId="1609242311">
    <w:abstractNumId w:val="23"/>
  </w:num>
  <w:num w:numId="26" w16cid:durableId="244997602">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4C6"/>
    <w:rsid w:val="0000542F"/>
    <w:rsid w:val="00006B57"/>
    <w:rsid w:val="000116AB"/>
    <w:rsid w:val="000145BF"/>
    <w:rsid w:val="000169A8"/>
    <w:rsid w:val="00025138"/>
    <w:rsid w:val="00030815"/>
    <w:rsid w:val="000360ED"/>
    <w:rsid w:val="00037436"/>
    <w:rsid w:val="00040C1D"/>
    <w:rsid w:val="00053633"/>
    <w:rsid w:val="000628DD"/>
    <w:rsid w:val="000716E1"/>
    <w:rsid w:val="00074942"/>
    <w:rsid w:val="00080082"/>
    <w:rsid w:val="00080A31"/>
    <w:rsid w:val="0008114B"/>
    <w:rsid w:val="000B0288"/>
    <w:rsid w:val="000B3A55"/>
    <w:rsid w:val="000B483C"/>
    <w:rsid w:val="000B570E"/>
    <w:rsid w:val="000B6A31"/>
    <w:rsid w:val="000B7912"/>
    <w:rsid w:val="000C0B3A"/>
    <w:rsid w:val="000C2A24"/>
    <w:rsid w:val="000C378C"/>
    <w:rsid w:val="000D5BFF"/>
    <w:rsid w:val="000E54AA"/>
    <w:rsid w:val="000E7E22"/>
    <w:rsid w:val="000F1237"/>
    <w:rsid w:val="000F1C32"/>
    <w:rsid w:val="000F2937"/>
    <w:rsid w:val="000F508E"/>
    <w:rsid w:val="000F5E0C"/>
    <w:rsid w:val="00100C4D"/>
    <w:rsid w:val="00104FD8"/>
    <w:rsid w:val="0011200B"/>
    <w:rsid w:val="00112066"/>
    <w:rsid w:val="00131978"/>
    <w:rsid w:val="00131E28"/>
    <w:rsid w:val="00143FE4"/>
    <w:rsid w:val="001507A0"/>
    <w:rsid w:val="00157D67"/>
    <w:rsid w:val="00183222"/>
    <w:rsid w:val="001902BF"/>
    <w:rsid w:val="00194429"/>
    <w:rsid w:val="00194863"/>
    <w:rsid w:val="00195E0E"/>
    <w:rsid w:val="001974D9"/>
    <w:rsid w:val="001A3CB3"/>
    <w:rsid w:val="001A7240"/>
    <w:rsid w:val="001A788D"/>
    <w:rsid w:val="001B5025"/>
    <w:rsid w:val="001B585C"/>
    <w:rsid w:val="001B63F6"/>
    <w:rsid w:val="001C7E05"/>
    <w:rsid w:val="001D1825"/>
    <w:rsid w:val="001E4BF2"/>
    <w:rsid w:val="001F516C"/>
    <w:rsid w:val="001F72F7"/>
    <w:rsid w:val="00201E5E"/>
    <w:rsid w:val="00207EB2"/>
    <w:rsid w:val="00212D99"/>
    <w:rsid w:val="002150EB"/>
    <w:rsid w:val="002215F6"/>
    <w:rsid w:val="00225E4C"/>
    <w:rsid w:val="00232CDB"/>
    <w:rsid w:val="0023766A"/>
    <w:rsid w:val="00243D85"/>
    <w:rsid w:val="002476DD"/>
    <w:rsid w:val="00251C79"/>
    <w:rsid w:val="00256A43"/>
    <w:rsid w:val="0026456A"/>
    <w:rsid w:val="0027426A"/>
    <w:rsid w:val="00274811"/>
    <w:rsid w:val="00280779"/>
    <w:rsid w:val="00283DE6"/>
    <w:rsid w:val="002937EE"/>
    <w:rsid w:val="00297337"/>
    <w:rsid w:val="002A50CF"/>
    <w:rsid w:val="002A6028"/>
    <w:rsid w:val="002B04F4"/>
    <w:rsid w:val="002B61B9"/>
    <w:rsid w:val="002E5A7D"/>
    <w:rsid w:val="002E6C3F"/>
    <w:rsid w:val="002E6FAB"/>
    <w:rsid w:val="002F7CAE"/>
    <w:rsid w:val="0030653C"/>
    <w:rsid w:val="0032249C"/>
    <w:rsid w:val="003257F4"/>
    <w:rsid w:val="00330AA8"/>
    <w:rsid w:val="003331AC"/>
    <w:rsid w:val="00342DDE"/>
    <w:rsid w:val="003555C9"/>
    <w:rsid w:val="003632D5"/>
    <w:rsid w:val="0036654C"/>
    <w:rsid w:val="00376DF6"/>
    <w:rsid w:val="00381E90"/>
    <w:rsid w:val="0038321F"/>
    <w:rsid w:val="00384636"/>
    <w:rsid w:val="00387A30"/>
    <w:rsid w:val="00393BE6"/>
    <w:rsid w:val="0039672B"/>
    <w:rsid w:val="003971CD"/>
    <w:rsid w:val="003A2B38"/>
    <w:rsid w:val="003A76E2"/>
    <w:rsid w:val="003B3943"/>
    <w:rsid w:val="003C0827"/>
    <w:rsid w:val="003C2831"/>
    <w:rsid w:val="003C352A"/>
    <w:rsid w:val="003C6AED"/>
    <w:rsid w:val="003D6416"/>
    <w:rsid w:val="003E096C"/>
    <w:rsid w:val="003E16CE"/>
    <w:rsid w:val="003E691E"/>
    <w:rsid w:val="003F0508"/>
    <w:rsid w:val="003F1755"/>
    <w:rsid w:val="003F3045"/>
    <w:rsid w:val="004049F4"/>
    <w:rsid w:val="00405F16"/>
    <w:rsid w:val="00411D60"/>
    <w:rsid w:val="004126D1"/>
    <w:rsid w:val="00417A46"/>
    <w:rsid w:val="00417CCB"/>
    <w:rsid w:val="004214BB"/>
    <w:rsid w:val="00426F29"/>
    <w:rsid w:val="00430CC9"/>
    <w:rsid w:val="00432439"/>
    <w:rsid w:val="00453B38"/>
    <w:rsid w:val="00453C3B"/>
    <w:rsid w:val="00455F81"/>
    <w:rsid w:val="00463139"/>
    <w:rsid w:val="00487D08"/>
    <w:rsid w:val="0049071F"/>
    <w:rsid w:val="004A66BF"/>
    <w:rsid w:val="004C2186"/>
    <w:rsid w:val="004C558E"/>
    <w:rsid w:val="004C5AF5"/>
    <w:rsid w:val="004D3A09"/>
    <w:rsid w:val="004D47D8"/>
    <w:rsid w:val="004D4A6E"/>
    <w:rsid w:val="004E6946"/>
    <w:rsid w:val="004E7741"/>
    <w:rsid w:val="004E7C86"/>
    <w:rsid w:val="004F294E"/>
    <w:rsid w:val="004F3839"/>
    <w:rsid w:val="004F4368"/>
    <w:rsid w:val="004F6758"/>
    <w:rsid w:val="00501894"/>
    <w:rsid w:val="00511828"/>
    <w:rsid w:val="00511AC1"/>
    <w:rsid w:val="0051222A"/>
    <w:rsid w:val="00517C04"/>
    <w:rsid w:val="0052771B"/>
    <w:rsid w:val="005277E5"/>
    <w:rsid w:val="00544241"/>
    <w:rsid w:val="00546040"/>
    <w:rsid w:val="00555762"/>
    <w:rsid w:val="00557518"/>
    <w:rsid w:val="00567B3B"/>
    <w:rsid w:val="00570143"/>
    <w:rsid w:val="00575F22"/>
    <w:rsid w:val="00594C88"/>
    <w:rsid w:val="00596009"/>
    <w:rsid w:val="00596877"/>
    <w:rsid w:val="005A1A9F"/>
    <w:rsid w:val="005A330E"/>
    <w:rsid w:val="005A4045"/>
    <w:rsid w:val="005A6AE8"/>
    <w:rsid w:val="005B0A7E"/>
    <w:rsid w:val="005B2479"/>
    <w:rsid w:val="005B351A"/>
    <w:rsid w:val="005C080F"/>
    <w:rsid w:val="005C317C"/>
    <w:rsid w:val="005D15C3"/>
    <w:rsid w:val="005D542F"/>
    <w:rsid w:val="005D76EA"/>
    <w:rsid w:val="005E019B"/>
    <w:rsid w:val="005F2A15"/>
    <w:rsid w:val="005F4CDD"/>
    <w:rsid w:val="005F6145"/>
    <w:rsid w:val="006012F2"/>
    <w:rsid w:val="006017E5"/>
    <w:rsid w:val="00602F6B"/>
    <w:rsid w:val="00606ACE"/>
    <w:rsid w:val="00607CE6"/>
    <w:rsid w:val="00615A75"/>
    <w:rsid w:val="00631B96"/>
    <w:rsid w:val="0064083A"/>
    <w:rsid w:val="006451A5"/>
    <w:rsid w:val="0066503D"/>
    <w:rsid w:val="0067625A"/>
    <w:rsid w:val="006864B7"/>
    <w:rsid w:val="00693E1F"/>
    <w:rsid w:val="006A7964"/>
    <w:rsid w:val="006B160B"/>
    <w:rsid w:val="006B638E"/>
    <w:rsid w:val="006C4744"/>
    <w:rsid w:val="006D0386"/>
    <w:rsid w:val="006D13CF"/>
    <w:rsid w:val="006D3808"/>
    <w:rsid w:val="006E01B7"/>
    <w:rsid w:val="006E62F2"/>
    <w:rsid w:val="006F2D05"/>
    <w:rsid w:val="007007B6"/>
    <w:rsid w:val="007010A3"/>
    <w:rsid w:val="00705D95"/>
    <w:rsid w:val="00707C6E"/>
    <w:rsid w:val="0071202B"/>
    <w:rsid w:val="00722D7B"/>
    <w:rsid w:val="00723652"/>
    <w:rsid w:val="00736D63"/>
    <w:rsid w:val="00745E21"/>
    <w:rsid w:val="007514B5"/>
    <w:rsid w:val="0075531A"/>
    <w:rsid w:val="00762A4A"/>
    <w:rsid w:val="00763EE4"/>
    <w:rsid w:val="00771099"/>
    <w:rsid w:val="007718A2"/>
    <w:rsid w:val="0077190B"/>
    <w:rsid w:val="007756CC"/>
    <w:rsid w:val="0077764C"/>
    <w:rsid w:val="00785803"/>
    <w:rsid w:val="007977FF"/>
    <w:rsid w:val="007A259D"/>
    <w:rsid w:val="007A68FF"/>
    <w:rsid w:val="007A7945"/>
    <w:rsid w:val="007B59BE"/>
    <w:rsid w:val="007B5C08"/>
    <w:rsid w:val="007C202B"/>
    <w:rsid w:val="007C7D75"/>
    <w:rsid w:val="007D0939"/>
    <w:rsid w:val="007D0A25"/>
    <w:rsid w:val="007D4C9F"/>
    <w:rsid w:val="007D7BE1"/>
    <w:rsid w:val="007E5358"/>
    <w:rsid w:val="007F4AC6"/>
    <w:rsid w:val="0081238E"/>
    <w:rsid w:val="008164AD"/>
    <w:rsid w:val="008246D5"/>
    <w:rsid w:val="00831B35"/>
    <w:rsid w:val="0083305B"/>
    <w:rsid w:val="00833458"/>
    <w:rsid w:val="00835C29"/>
    <w:rsid w:val="008414FC"/>
    <w:rsid w:val="0084797C"/>
    <w:rsid w:val="008507E6"/>
    <w:rsid w:val="00851B5C"/>
    <w:rsid w:val="00860BA3"/>
    <w:rsid w:val="0088382F"/>
    <w:rsid w:val="00886938"/>
    <w:rsid w:val="00887F9A"/>
    <w:rsid w:val="00893576"/>
    <w:rsid w:val="00894883"/>
    <w:rsid w:val="008954DD"/>
    <w:rsid w:val="00897587"/>
    <w:rsid w:val="008A5A0E"/>
    <w:rsid w:val="008B0AA0"/>
    <w:rsid w:val="008B3EB2"/>
    <w:rsid w:val="008B7B6D"/>
    <w:rsid w:val="008C11D1"/>
    <w:rsid w:val="008C15EE"/>
    <w:rsid w:val="008C3134"/>
    <w:rsid w:val="008C34EF"/>
    <w:rsid w:val="008C70F2"/>
    <w:rsid w:val="008D3161"/>
    <w:rsid w:val="008E2573"/>
    <w:rsid w:val="008E6BC0"/>
    <w:rsid w:val="008E7378"/>
    <w:rsid w:val="008F60BB"/>
    <w:rsid w:val="008F7E18"/>
    <w:rsid w:val="00900BC9"/>
    <w:rsid w:val="00904A2F"/>
    <w:rsid w:val="00912201"/>
    <w:rsid w:val="00923486"/>
    <w:rsid w:val="00925A83"/>
    <w:rsid w:val="009319B3"/>
    <w:rsid w:val="00936ECB"/>
    <w:rsid w:val="00944F4F"/>
    <w:rsid w:val="0094757C"/>
    <w:rsid w:val="00953CEE"/>
    <w:rsid w:val="00954444"/>
    <w:rsid w:val="00956684"/>
    <w:rsid w:val="00957569"/>
    <w:rsid w:val="00960858"/>
    <w:rsid w:val="00960B63"/>
    <w:rsid w:val="009638FD"/>
    <w:rsid w:val="00970692"/>
    <w:rsid w:val="00975F1D"/>
    <w:rsid w:val="00976EF1"/>
    <w:rsid w:val="009804CC"/>
    <w:rsid w:val="00987A76"/>
    <w:rsid w:val="00987DB2"/>
    <w:rsid w:val="00991079"/>
    <w:rsid w:val="00993F35"/>
    <w:rsid w:val="00994F3E"/>
    <w:rsid w:val="009A6641"/>
    <w:rsid w:val="009B0A20"/>
    <w:rsid w:val="009B35CD"/>
    <w:rsid w:val="009B39B8"/>
    <w:rsid w:val="009B4285"/>
    <w:rsid w:val="009C4395"/>
    <w:rsid w:val="009C7292"/>
    <w:rsid w:val="009D0453"/>
    <w:rsid w:val="009D0C13"/>
    <w:rsid w:val="009E1205"/>
    <w:rsid w:val="009E47B0"/>
    <w:rsid w:val="009E5067"/>
    <w:rsid w:val="009F10E9"/>
    <w:rsid w:val="009F4C6F"/>
    <w:rsid w:val="009F545A"/>
    <w:rsid w:val="00A00E50"/>
    <w:rsid w:val="00A0180A"/>
    <w:rsid w:val="00A04FBF"/>
    <w:rsid w:val="00A0582B"/>
    <w:rsid w:val="00A1036C"/>
    <w:rsid w:val="00A106CE"/>
    <w:rsid w:val="00A2009E"/>
    <w:rsid w:val="00A203D1"/>
    <w:rsid w:val="00A21217"/>
    <w:rsid w:val="00A2421A"/>
    <w:rsid w:val="00A2472E"/>
    <w:rsid w:val="00A24A33"/>
    <w:rsid w:val="00A260F5"/>
    <w:rsid w:val="00A27466"/>
    <w:rsid w:val="00A310AA"/>
    <w:rsid w:val="00A35367"/>
    <w:rsid w:val="00A36034"/>
    <w:rsid w:val="00A401CF"/>
    <w:rsid w:val="00A42E90"/>
    <w:rsid w:val="00A45834"/>
    <w:rsid w:val="00A4670B"/>
    <w:rsid w:val="00A506DD"/>
    <w:rsid w:val="00A54D2F"/>
    <w:rsid w:val="00A60226"/>
    <w:rsid w:val="00A617CA"/>
    <w:rsid w:val="00A6341D"/>
    <w:rsid w:val="00A73D87"/>
    <w:rsid w:val="00A831BB"/>
    <w:rsid w:val="00A874AA"/>
    <w:rsid w:val="00AA331C"/>
    <w:rsid w:val="00AA432F"/>
    <w:rsid w:val="00AB2155"/>
    <w:rsid w:val="00AB4A2D"/>
    <w:rsid w:val="00AB73B0"/>
    <w:rsid w:val="00AC6B73"/>
    <w:rsid w:val="00AC6D88"/>
    <w:rsid w:val="00AC7C8C"/>
    <w:rsid w:val="00AD1CEC"/>
    <w:rsid w:val="00AD37EC"/>
    <w:rsid w:val="00AD5208"/>
    <w:rsid w:val="00AD63E7"/>
    <w:rsid w:val="00AF2804"/>
    <w:rsid w:val="00AF76B6"/>
    <w:rsid w:val="00B01095"/>
    <w:rsid w:val="00B0171B"/>
    <w:rsid w:val="00B03A5C"/>
    <w:rsid w:val="00B040D4"/>
    <w:rsid w:val="00B0743C"/>
    <w:rsid w:val="00B1156A"/>
    <w:rsid w:val="00B23197"/>
    <w:rsid w:val="00B34A0D"/>
    <w:rsid w:val="00B36675"/>
    <w:rsid w:val="00B51DD5"/>
    <w:rsid w:val="00B51F0A"/>
    <w:rsid w:val="00B52D37"/>
    <w:rsid w:val="00B55DAB"/>
    <w:rsid w:val="00B605E4"/>
    <w:rsid w:val="00B63079"/>
    <w:rsid w:val="00B636A0"/>
    <w:rsid w:val="00B70DF7"/>
    <w:rsid w:val="00B73430"/>
    <w:rsid w:val="00B7348F"/>
    <w:rsid w:val="00B83BCA"/>
    <w:rsid w:val="00B83E98"/>
    <w:rsid w:val="00B9280A"/>
    <w:rsid w:val="00BA1AC6"/>
    <w:rsid w:val="00BB0181"/>
    <w:rsid w:val="00BB179A"/>
    <w:rsid w:val="00BB179E"/>
    <w:rsid w:val="00BC3A14"/>
    <w:rsid w:val="00BC41A3"/>
    <w:rsid w:val="00BD06E7"/>
    <w:rsid w:val="00BD2A80"/>
    <w:rsid w:val="00BE0D11"/>
    <w:rsid w:val="00BE27BF"/>
    <w:rsid w:val="00BE6845"/>
    <w:rsid w:val="00BE6D1F"/>
    <w:rsid w:val="00BF57A5"/>
    <w:rsid w:val="00BF5B83"/>
    <w:rsid w:val="00C00939"/>
    <w:rsid w:val="00C03D69"/>
    <w:rsid w:val="00C05599"/>
    <w:rsid w:val="00C125B7"/>
    <w:rsid w:val="00C17AC6"/>
    <w:rsid w:val="00C439AE"/>
    <w:rsid w:val="00C65B6A"/>
    <w:rsid w:val="00C71991"/>
    <w:rsid w:val="00C75CD0"/>
    <w:rsid w:val="00C8038C"/>
    <w:rsid w:val="00C85348"/>
    <w:rsid w:val="00C918B3"/>
    <w:rsid w:val="00C938D4"/>
    <w:rsid w:val="00C955CF"/>
    <w:rsid w:val="00C970CD"/>
    <w:rsid w:val="00CA31D1"/>
    <w:rsid w:val="00CB1D30"/>
    <w:rsid w:val="00CB54C4"/>
    <w:rsid w:val="00CC2B21"/>
    <w:rsid w:val="00CC2B82"/>
    <w:rsid w:val="00CD1102"/>
    <w:rsid w:val="00CD253A"/>
    <w:rsid w:val="00CD32E2"/>
    <w:rsid w:val="00CE15B1"/>
    <w:rsid w:val="00CE6DDB"/>
    <w:rsid w:val="00CF3EC7"/>
    <w:rsid w:val="00CF7AA1"/>
    <w:rsid w:val="00D04271"/>
    <w:rsid w:val="00D24DC5"/>
    <w:rsid w:val="00D310D5"/>
    <w:rsid w:val="00D321BD"/>
    <w:rsid w:val="00D362EF"/>
    <w:rsid w:val="00D55FC5"/>
    <w:rsid w:val="00D61BC2"/>
    <w:rsid w:val="00D630F3"/>
    <w:rsid w:val="00D63BA8"/>
    <w:rsid w:val="00DA4BBC"/>
    <w:rsid w:val="00DA5469"/>
    <w:rsid w:val="00DA5C10"/>
    <w:rsid w:val="00DB0BB1"/>
    <w:rsid w:val="00DB24C6"/>
    <w:rsid w:val="00DB512E"/>
    <w:rsid w:val="00DB5666"/>
    <w:rsid w:val="00DD69F0"/>
    <w:rsid w:val="00DE59B4"/>
    <w:rsid w:val="00DE6DE8"/>
    <w:rsid w:val="00DE7209"/>
    <w:rsid w:val="00DF2F15"/>
    <w:rsid w:val="00DF3C43"/>
    <w:rsid w:val="00DF4442"/>
    <w:rsid w:val="00DF6BCC"/>
    <w:rsid w:val="00E1481E"/>
    <w:rsid w:val="00E23B53"/>
    <w:rsid w:val="00E24974"/>
    <w:rsid w:val="00E4133C"/>
    <w:rsid w:val="00E45163"/>
    <w:rsid w:val="00E629B9"/>
    <w:rsid w:val="00E63339"/>
    <w:rsid w:val="00E73070"/>
    <w:rsid w:val="00E758BA"/>
    <w:rsid w:val="00E83D09"/>
    <w:rsid w:val="00E91F70"/>
    <w:rsid w:val="00E9583F"/>
    <w:rsid w:val="00E9605D"/>
    <w:rsid w:val="00EA337B"/>
    <w:rsid w:val="00EA68D0"/>
    <w:rsid w:val="00EB00C3"/>
    <w:rsid w:val="00EB0945"/>
    <w:rsid w:val="00EB765D"/>
    <w:rsid w:val="00ED4AC0"/>
    <w:rsid w:val="00ED5D07"/>
    <w:rsid w:val="00EE5394"/>
    <w:rsid w:val="00EE5E8C"/>
    <w:rsid w:val="00EF45BF"/>
    <w:rsid w:val="00F118A3"/>
    <w:rsid w:val="00F11C6C"/>
    <w:rsid w:val="00F17BAB"/>
    <w:rsid w:val="00F27C53"/>
    <w:rsid w:val="00F34927"/>
    <w:rsid w:val="00F34AF6"/>
    <w:rsid w:val="00F40DFE"/>
    <w:rsid w:val="00F44439"/>
    <w:rsid w:val="00F766D2"/>
    <w:rsid w:val="00F82503"/>
    <w:rsid w:val="00F86523"/>
    <w:rsid w:val="00F92C64"/>
    <w:rsid w:val="00FA0668"/>
    <w:rsid w:val="00FB048A"/>
    <w:rsid w:val="00FE0472"/>
    <w:rsid w:val="00FE5D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08F17"/>
  <w15:chartTrackingRefBased/>
  <w15:docId w15:val="{A2AF7806-61B1-4FE7-ACC9-296BEDB7D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0939"/>
    <w:rPr>
      <w:rFonts w:ascii="Arial" w:hAnsi="Arial"/>
      <w:sz w:val="22"/>
      <w:lang w:val="en-US" w:eastAsia="en-US"/>
    </w:rPr>
  </w:style>
  <w:style w:type="paragraph" w:styleId="Heading1">
    <w:name w:val="heading 1"/>
    <w:aliases w:val="Part"/>
    <w:basedOn w:val="Normal"/>
    <w:next w:val="Heading2"/>
    <w:qFormat/>
    <w:rsid w:val="00A24A33"/>
    <w:pPr>
      <w:widowControl w:val="0"/>
      <w:numPr>
        <w:numId w:val="4"/>
      </w:numPr>
      <w:spacing w:before="180" w:after="180"/>
      <w:outlineLvl w:val="0"/>
    </w:pPr>
    <w:rPr>
      <w:b/>
      <w:sz w:val="28"/>
    </w:rPr>
  </w:style>
  <w:style w:type="paragraph" w:styleId="Heading2">
    <w:name w:val="heading 2"/>
    <w:aliases w:val="Chapter Title"/>
    <w:basedOn w:val="Normal"/>
    <w:next w:val="BlockText"/>
    <w:autoRedefine/>
    <w:qFormat/>
    <w:rsid w:val="002476DD"/>
    <w:pPr>
      <w:keepNext/>
      <w:numPr>
        <w:ilvl w:val="1"/>
        <w:numId w:val="4"/>
      </w:numPr>
      <w:tabs>
        <w:tab w:val="left" w:pos="360"/>
      </w:tabs>
      <w:spacing w:before="180" w:after="180"/>
      <w:ind w:hanging="2826"/>
      <w:outlineLvl w:val="1"/>
    </w:pPr>
    <w:rPr>
      <w:b/>
      <w:sz w:val="28"/>
    </w:rPr>
  </w:style>
  <w:style w:type="paragraph" w:styleId="Heading3">
    <w:name w:val="heading 3"/>
    <w:aliases w:val="Section"/>
    <w:basedOn w:val="Normal"/>
    <w:next w:val="BlockText"/>
    <w:autoRedefine/>
    <w:qFormat/>
    <w:rsid w:val="00E9605D"/>
    <w:pPr>
      <w:keepNext/>
      <w:numPr>
        <w:ilvl w:val="2"/>
        <w:numId w:val="4"/>
      </w:numPr>
      <w:tabs>
        <w:tab w:val="clear" w:pos="720"/>
        <w:tab w:val="left" w:pos="864"/>
      </w:tabs>
      <w:spacing w:before="180" w:after="180"/>
      <w:ind w:left="864" w:hanging="864"/>
      <w:outlineLvl w:val="2"/>
    </w:pPr>
    <w:rPr>
      <w:b/>
      <w:sz w:val="28"/>
      <w:szCs w:val="28"/>
    </w:rPr>
  </w:style>
  <w:style w:type="paragraph" w:styleId="Heading4">
    <w:name w:val="heading 4"/>
    <w:aliases w:val="Map Title"/>
    <w:basedOn w:val="Normal"/>
    <w:next w:val="Normal"/>
    <w:autoRedefine/>
    <w:qFormat/>
    <w:rsid w:val="005F6145"/>
    <w:pPr>
      <w:numPr>
        <w:ilvl w:val="3"/>
        <w:numId w:val="4"/>
      </w:numPr>
      <w:tabs>
        <w:tab w:val="clear" w:pos="864"/>
        <w:tab w:val="left" w:pos="1080"/>
      </w:tabs>
      <w:spacing w:after="240"/>
      <w:ind w:left="1080" w:hanging="1080"/>
      <w:outlineLvl w:val="3"/>
    </w:pPr>
    <w:rPr>
      <w:b/>
      <w:sz w:val="28"/>
      <w:szCs w:val="28"/>
    </w:rPr>
  </w:style>
  <w:style w:type="paragraph" w:styleId="Heading5">
    <w:name w:val="heading 5"/>
    <w:aliases w:val="Block Label"/>
    <w:basedOn w:val="Normal"/>
    <w:next w:val="Normal"/>
    <w:autoRedefine/>
    <w:qFormat/>
    <w:rsid w:val="005F6145"/>
    <w:pPr>
      <w:numPr>
        <w:ilvl w:val="4"/>
        <w:numId w:val="4"/>
      </w:numPr>
      <w:tabs>
        <w:tab w:val="clear" w:pos="1008"/>
        <w:tab w:val="left" w:pos="1440"/>
      </w:tabs>
      <w:ind w:left="1440" w:hanging="1440"/>
      <w:outlineLvl w:val="4"/>
    </w:pPr>
    <w:rPr>
      <w:b/>
      <w:sz w:val="28"/>
    </w:rPr>
  </w:style>
  <w:style w:type="paragraph" w:styleId="Heading6">
    <w:name w:val="heading 6"/>
    <w:basedOn w:val="Normal"/>
    <w:next w:val="Normal"/>
    <w:autoRedefine/>
    <w:qFormat/>
    <w:rsid w:val="005F6145"/>
    <w:pPr>
      <w:numPr>
        <w:ilvl w:val="5"/>
        <w:numId w:val="4"/>
      </w:numPr>
      <w:tabs>
        <w:tab w:val="clear" w:pos="1152"/>
        <w:tab w:val="left" w:pos="1584"/>
      </w:tabs>
      <w:spacing w:before="240" w:after="60"/>
      <w:ind w:left="1584" w:hanging="1584"/>
      <w:outlineLvl w:val="5"/>
    </w:pPr>
    <w:rPr>
      <w:b/>
      <w:sz w:val="28"/>
    </w:rPr>
  </w:style>
  <w:style w:type="paragraph" w:styleId="Heading7">
    <w:name w:val="heading 7"/>
    <w:basedOn w:val="Normal"/>
    <w:next w:val="Normal"/>
    <w:autoRedefine/>
    <w:qFormat/>
    <w:rsid w:val="00960B63"/>
    <w:pPr>
      <w:numPr>
        <w:ilvl w:val="6"/>
        <w:numId w:val="4"/>
      </w:numPr>
      <w:spacing w:before="240" w:after="60"/>
      <w:outlineLvl w:val="6"/>
    </w:pPr>
    <w:rPr>
      <w:b/>
      <w:sz w:val="28"/>
    </w:rPr>
  </w:style>
  <w:style w:type="paragraph" w:styleId="Heading8">
    <w:name w:val="heading 8"/>
    <w:basedOn w:val="Normal"/>
    <w:next w:val="Normal"/>
    <w:autoRedefine/>
    <w:qFormat/>
    <w:rsid w:val="00960B63"/>
    <w:pPr>
      <w:framePr w:wrap="around" w:vAnchor="text" w:hAnchor="text" w:y="1"/>
      <w:numPr>
        <w:ilvl w:val="7"/>
        <w:numId w:val="4"/>
      </w:numPr>
      <w:spacing w:before="240" w:after="60"/>
      <w:outlineLvl w:val="7"/>
    </w:pPr>
    <w:rPr>
      <w:b/>
      <w:sz w:val="28"/>
    </w:rPr>
  </w:style>
  <w:style w:type="paragraph" w:styleId="Heading9">
    <w:name w:val="heading 9"/>
    <w:basedOn w:val="Normal"/>
    <w:next w:val="Normal"/>
    <w:autoRedefine/>
    <w:qFormat/>
    <w:rsid w:val="00960B63"/>
    <w:pPr>
      <w:numPr>
        <w:ilvl w:val="8"/>
        <w:numId w:val="4"/>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60B63"/>
    <w:rPr>
      <w:rFonts w:ascii="Tahoma" w:hAnsi="Tahoma" w:cs="Tahoma"/>
      <w:sz w:val="16"/>
      <w:szCs w:val="16"/>
    </w:rPr>
  </w:style>
  <w:style w:type="paragraph" w:styleId="BlockText">
    <w:name w:val="Block Text"/>
    <w:basedOn w:val="Normal"/>
    <w:autoRedefine/>
    <w:rsid w:val="00960B63"/>
    <w:pPr>
      <w:spacing w:before="60" w:after="120"/>
      <w:ind w:left="360"/>
    </w:pPr>
    <w:rPr>
      <w:szCs w:val="26"/>
    </w:rPr>
  </w:style>
  <w:style w:type="paragraph" w:styleId="BodyText">
    <w:name w:val="Body Text"/>
    <w:basedOn w:val="Normal"/>
    <w:rsid w:val="00975F1D"/>
    <w:pPr>
      <w:spacing w:before="60" w:after="120"/>
      <w:ind w:left="432"/>
    </w:pPr>
    <w:rPr>
      <w:rFonts w:cs="Arial"/>
    </w:rPr>
  </w:style>
  <w:style w:type="paragraph" w:customStyle="1" w:styleId="SectionTitle2">
    <w:name w:val="Section Title 2"/>
    <w:basedOn w:val="Normal"/>
    <w:rsid w:val="00B51DD5"/>
    <w:pPr>
      <w:spacing w:before="400" w:after="240"/>
      <w:jc w:val="center"/>
    </w:pPr>
    <w:rPr>
      <w:b/>
      <w:bCs/>
      <w:sz w:val="28"/>
    </w:rPr>
  </w:style>
  <w:style w:type="paragraph" w:customStyle="1" w:styleId="BulletText1">
    <w:name w:val="Bullet Text 1"/>
    <w:basedOn w:val="Normal"/>
    <w:rsid w:val="007A68FF"/>
    <w:pPr>
      <w:numPr>
        <w:numId w:val="1"/>
      </w:numPr>
      <w:tabs>
        <w:tab w:val="clear" w:pos="360"/>
        <w:tab w:val="left" w:pos="720"/>
      </w:tabs>
      <w:spacing w:before="20" w:after="20"/>
      <w:ind w:left="720"/>
    </w:pPr>
    <w:rPr>
      <w:szCs w:val="22"/>
    </w:rPr>
  </w:style>
  <w:style w:type="paragraph" w:customStyle="1" w:styleId="BulletTable1">
    <w:name w:val="Bullet Table 1"/>
    <w:basedOn w:val="BulletText1"/>
    <w:rsid w:val="007A68FF"/>
    <w:pPr>
      <w:numPr>
        <w:numId w:val="2"/>
      </w:numPr>
      <w:tabs>
        <w:tab w:val="clear" w:pos="720"/>
        <w:tab w:val="left" w:pos="346"/>
      </w:tabs>
      <w:ind w:left="345" w:hanging="187"/>
    </w:pPr>
  </w:style>
  <w:style w:type="paragraph" w:customStyle="1" w:styleId="BulletTable2">
    <w:name w:val="Bullet Table 2"/>
    <w:basedOn w:val="BulletTable1"/>
    <w:rsid w:val="007A68FF"/>
    <w:pPr>
      <w:numPr>
        <w:numId w:val="14"/>
      </w:numPr>
      <w:tabs>
        <w:tab w:val="clear" w:pos="346"/>
        <w:tab w:val="clear" w:pos="1080"/>
        <w:tab w:val="left" w:pos="619"/>
      </w:tabs>
      <w:ind w:left="619" w:hanging="187"/>
    </w:pPr>
  </w:style>
  <w:style w:type="paragraph" w:customStyle="1" w:styleId="BulletText2">
    <w:name w:val="Bullet Text 2"/>
    <w:basedOn w:val="BulletText1"/>
    <w:rsid w:val="007A68FF"/>
    <w:pPr>
      <w:numPr>
        <w:numId w:val="3"/>
      </w:numPr>
      <w:tabs>
        <w:tab w:val="clear" w:pos="360"/>
        <w:tab w:val="clear" w:pos="720"/>
        <w:tab w:val="left" w:pos="1080"/>
      </w:tabs>
      <w:ind w:left="1080"/>
    </w:pPr>
  </w:style>
  <w:style w:type="paragraph" w:customStyle="1" w:styleId="BulletText3">
    <w:name w:val="Bullet Text 3"/>
    <w:basedOn w:val="BulletText2"/>
    <w:rsid w:val="007A68FF"/>
    <w:pPr>
      <w:numPr>
        <w:numId w:val="13"/>
      </w:numPr>
      <w:tabs>
        <w:tab w:val="clear" w:pos="360"/>
        <w:tab w:val="clear" w:pos="1080"/>
        <w:tab w:val="left" w:pos="1354"/>
      </w:tabs>
      <w:ind w:left="1354" w:hanging="274"/>
    </w:pPr>
  </w:style>
  <w:style w:type="paragraph" w:customStyle="1" w:styleId="BulletTable3">
    <w:name w:val="Bullet Table 3"/>
    <w:basedOn w:val="BulletText3"/>
    <w:rsid w:val="007A68FF"/>
    <w:pPr>
      <w:tabs>
        <w:tab w:val="clear" w:pos="1354"/>
        <w:tab w:val="left" w:pos="792"/>
      </w:tabs>
      <w:ind w:left="806" w:hanging="187"/>
    </w:pPr>
  </w:style>
  <w:style w:type="character" w:styleId="CommentReference">
    <w:name w:val="annotation reference"/>
    <w:semiHidden/>
    <w:rsid w:val="00960B63"/>
    <w:rPr>
      <w:sz w:val="16"/>
      <w:szCs w:val="16"/>
    </w:rPr>
  </w:style>
  <w:style w:type="paragraph" w:styleId="CommentText">
    <w:name w:val="annotation text"/>
    <w:basedOn w:val="Normal"/>
    <w:semiHidden/>
    <w:rsid w:val="00960B63"/>
    <w:rPr>
      <w:sz w:val="20"/>
    </w:rPr>
  </w:style>
  <w:style w:type="paragraph" w:styleId="CommentSubject">
    <w:name w:val="annotation subject"/>
    <w:basedOn w:val="CommentText"/>
    <w:next w:val="CommentText"/>
    <w:semiHidden/>
    <w:rsid w:val="00960B63"/>
    <w:rPr>
      <w:b/>
      <w:bCs/>
    </w:rPr>
  </w:style>
  <w:style w:type="character" w:styleId="FollowedHyperlink">
    <w:name w:val="FollowedHyperlink"/>
    <w:rsid w:val="00960B63"/>
    <w:rPr>
      <w:color w:val="0000FF"/>
      <w:u w:val="single"/>
    </w:rPr>
  </w:style>
  <w:style w:type="paragraph" w:styleId="Footer">
    <w:name w:val="footer"/>
    <w:basedOn w:val="Normal"/>
    <w:rsid w:val="00BD06E7"/>
    <w:pPr>
      <w:tabs>
        <w:tab w:val="center" w:pos="4320"/>
        <w:tab w:val="right" w:pos="8640"/>
      </w:tabs>
      <w:ind w:left="432" w:right="432"/>
      <w:jc w:val="both"/>
    </w:pPr>
    <w:rPr>
      <w:sz w:val="16"/>
    </w:rPr>
  </w:style>
  <w:style w:type="paragraph" w:styleId="Header">
    <w:name w:val="header"/>
    <w:basedOn w:val="Normal"/>
    <w:next w:val="Heading1"/>
    <w:link w:val="HeaderChar"/>
    <w:uiPriority w:val="99"/>
    <w:rsid w:val="00AD63E7"/>
    <w:pPr>
      <w:tabs>
        <w:tab w:val="right" w:pos="9360"/>
      </w:tabs>
      <w:spacing w:before="60" w:after="180"/>
      <w:ind w:left="-86" w:right="-86"/>
    </w:pPr>
    <w:rPr>
      <w:b/>
      <w:sz w:val="32"/>
      <w:szCs w:val="32"/>
    </w:rPr>
  </w:style>
  <w:style w:type="character" w:styleId="Hyperlink">
    <w:name w:val="Hyperlink"/>
    <w:uiPriority w:val="99"/>
    <w:rsid w:val="00960B63"/>
    <w:rPr>
      <w:color w:val="0000FF"/>
      <w:u w:val="single"/>
    </w:rPr>
  </w:style>
  <w:style w:type="paragraph" w:styleId="MacroText">
    <w:name w:val="macro"/>
    <w:semiHidden/>
    <w:rsid w:val="00960B63"/>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eastAsia="en-US"/>
    </w:rPr>
  </w:style>
  <w:style w:type="paragraph" w:customStyle="1" w:styleId="NumberedList">
    <w:name w:val="Numbered List"/>
    <w:basedOn w:val="BlockText"/>
    <w:rsid w:val="00960B63"/>
    <w:pPr>
      <w:numPr>
        <w:numId w:val="5"/>
      </w:numPr>
      <w:spacing w:before="20" w:after="20"/>
    </w:pPr>
  </w:style>
  <w:style w:type="paragraph" w:customStyle="1" w:styleId="NumberedTableList">
    <w:name w:val="Numbered Table List"/>
    <w:basedOn w:val="NumberedList"/>
    <w:autoRedefine/>
    <w:rsid w:val="00960B63"/>
    <w:pPr>
      <w:numPr>
        <w:numId w:val="6"/>
      </w:numPr>
    </w:pPr>
  </w:style>
  <w:style w:type="paragraph" w:styleId="PlainText">
    <w:name w:val="Plain Text"/>
    <w:basedOn w:val="Normal"/>
    <w:rsid w:val="00960B63"/>
    <w:rPr>
      <w:rFonts w:ascii="Courier New" w:hAnsi="Courier New" w:cs="Courier New"/>
      <w:sz w:val="20"/>
    </w:rPr>
  </w:style>
  <w:style w:type="table" w:styleId="TableGrid">
    <w:name w:val="Table Grid"/>
    <w:basedOn w:val="TableNormal"/>
    <w:rsid w:val="00960B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autoRedefine/>
    <w:rsid w:val="00DB0BB1"/>
    <w:pPr>
      <w:spacing w:before="40" w:after="40"/>
    </w:pPr>
    <w:rPr>
      <w:sz w:val="18"/>
      <w:szCs w:val="18"/>
    </w:rPr>
  </w:style>
  <w:style w:type="paragraph" w:customStyle="1" w:styleId="TableHeaderText">
    <w:name w:val="Table Header Text"/>
    <w:basedOn w:val="TableText"/>
    <w:rsid w:val="00960B63"/>
    <w:pPr>
      <w:jc w:val="center"/>
    </w:pPr>
    <w:rPr>
      <w:b/>
    </w:rPr>
  </w:style>
  <w:style w:type="paragraph" w:customStyle="1" w:styleId="AuthorNote">
    <w:name w:val="AuthorNote"/>
    <w:basedOn w:val="Normal"/>
    <w:next w:val="BodyText"/>
    <w:link w:val="AuthorNoteChar"/>
    <w:rsid w:val="006F2D05"/>
    <w:pPr>
      <w:spacing w:before="60" w:after="60"/>
      <w:jc w:val="both"/>
    </w:pPr>
    <w:rPr>
      <w:color w:val="0000FF"/>
    </w:rPr>
  </w:style>
  <w:style w:type="paragraph" w:styleId="TOC1">
    <w:name w:val="toc 1"/>
    <w:basedOn w:val="Normal"/>
    <w:next w:val="Normal"/>
    <w:autoRedefine/>
    <w:uiPriority w:val="39"/>
    <w:rsid w:val="000F508E"/>
    <w:pPr>
      <w:tabs>
        <w:tab w:val="left" w:pos="360"/>
        <w:tab w:val="right" w:pos="9000"/>
      </w:tabs>
      <w:spacing w:before="40" w:after="40"/>
    </w:pPr>
  </w:style>
  <w:style w:type="paragraph" w:customStyle="1" w:styleId="SectionTitle12">
    <w:name w:val="Section Title 1_2"/>
    <w:basedOn w:val="SectionTitle1"/>
    <w:rsid w:val="00987DB2"/>
    <w:rPr>
      <w:bCs/>
      <w:sz w:val="24"/>
    </w:rPr>
  </w:style>
  <w:style w:type="paragraph" w:customStyle="1" w:styleId="SectionTitle1">
    <w:name w:val="Section Title 1"/>
    <w:basedOn w:val="Normal"/>
    <w:rsid w:val="00330AA8"/>
    <w:pPr>
      <w:spacing w:before="60" w:after="60"/>
      <w:jc w:val="center"/>
    </w:pPr>
    <w:rPr>
      <w:b/>
      <w:color w:val="800000"/>
      <w:sz w:val="36"/>
    </w:rPr>
  </w:style>
  <w:style w:type="paragraph" w:customStyle="1" w:styleId="BodyTextBold">
    <w:name w:val="Body Text Bold"/>
    <w:basedOn w:val="BodyText"/>
    <w:rsid w:val="001A788D"/>
    <w:pPr>
      <w:ind w:left="0"/>
    </w:pPr>
    <w:rPr>
      <w:b/>
      <w:bCs/>
    </w:rPr>
  </w:style>
  <w:style w:type="paragraph" w:customStyle="1" w:styleId="TableTextBold">
    <w:name w:val="Table Text Bold"/>
    <w:basedOn w:val="TableText"/>
    <w:rsid w:val="000B7912"/>
    <w:rPr>
      <w:b/>
    </w:rPr>
  </w:style>
  <w:style w:type="character" w:customStyle="1" w:styleId="AuthorNoteChar">
    <w:name w:val="AuthorNote Char"/>
    <w:link w:val="AuthorNote"/>
    <w:rsid w:val="006F2D05"/>
    <w:rPr>
      <w:rFonts w:ascii="Arial" w:hAnsi="Arial"/>
      <w:color w:val="0000FF"/>
      <w:sz w:val="22"/>
      <w:lang w:val="en-US" w:eastAsia="en-US" w:bidi="ar-SA"/>
    </w:rPr>
  </w:style>
  <w:style w:type="paragraph" w:customStyle="1" w:styleId="BulletTable4">
    <w:name w:val="Bullet Table 4"/>
    <w:basedOn w:val="BulletTable3"/>
    <w:rsid w:val="006864B7"/>
    <w:pPr>
      <w:tabs>
        <w:tab w:val="clear" w:pos="792"/>
        <w:tab w:val="left" w:pos="1080"/>
      </w:tabs>
      <w:ind w:left="1022"/>
    </w:pPr>
  </w:style>
  <w:style w:type="paragraph" w:customStyle="1" w:styleId="AuthorNote1">
    <w:name w:val="AuthorNote 1"/>
    <w:basedOn w:val="Normal"/>
    <w:link w:val="AuthorNote1CharChar"/>
    <w:rsid w:val="00D310D5"/>
    <w:pPr>
      <w:spacing w:before="200" w:after="60"/>
      <w:jc w:val="both"/>
    </w:pPr>
    <w:rPr>
      <w:b/>
      <w:bCs/>
      <w:color w:val="0000FF"/>
      <w:sz w:val="16"/>
    </w:rPr>
  </w:style>
  <w:style w:type="character" w:customStyle="1" w:styleId="AuthorNote1CharChar">
    <w:name w:val="AuthorNote 1 Char Char"/>
    <w:link w:val="AuthorNote1"/>
    <w:rsid w:val="00D310D5"/>
    <w:rPr>
      <w:rFonts w:ascii="Arial" w:hAnsi="Arial"/>
      <w:b/>
      <w:bCs/>
      <w:color w:val="0000FF"/>
      <w:sz w:val="16"/>
      <w:lang w:val="en-US" w:eastAsia="en-US" w:bidi="ar-SA"/>
    </w:rPr>
  </w:style>
  <w:style w:type="paragraph" w:customStyle="1" w:styleId="TableHeaderTextRevision">
    <w:name w:val="Table Header Text Revision"/>
    <w:basedOn w:val="TableHeaderText"/>
    <w:rsid w:val="000145BF"/>
    <w:pPr>
      <w:jc w:val="left"/>
    </w:pPr>
    <w:rPr>
      <w:bCs/>
      <w:sz w:val="16"/>
      <w:szCs w:val="20"/>
    </w:rPr>
  </w:style>
  <w:style w:type="paragraph" w:customStyle="1" w:styleId="AuthorNote2">
    <w:name w:val="AuthorNote 2"/>
    <w:basedOn w:val="AuthorNote1"/>
    <w:rsid w:val="008C70F2"/>
    <w:pPr>
      <w:numPr>
        <w:numId w:val="18"/>
      </w:numPr>
      <w:tabs>
        <w:tab w:val="clear" w:pos="2160"/>
        <w:tab w:val="left" w:pos="720"/>
      </w:tabs>
      <w:spacing w:before="60"/>
      <w:ind w:left="720"/>
    </w:pPr>
  </w:style>
  <w:style w:type="paragraph" w:customStyle="1" w:styleId="BulletText4">
    <w:name w:val="Bullet Text 4"/>
    <w:basedOn w:val="BulletText3"/>
    <w:rsid w:val="006864B7"/>
    <w:pPr>
      <w:tabs>
        <w:tab w:val="clear" w:pos="1354"/>
        <w:tab w:val="left" w:pos="1440"/>
      </w:tabs>
      <w:ind w:left="1628"/>
    </w:pPr>
  </w:style>
  <w:style w:type="paragraph" w:customStyle="1" w:styleId="BodyTextCentered">
    <w:name w:val="Body Text Centered"/>
    <w:basedOn w:val="BodyText"/>
    <w:rsid w:val="00D04271"/>
    <w:pPr>
      <w:ind w:left="0"/>
      <w:jc w:val="center"/>
    </w:pPr>
    <w:rPr>
      <w:rFonts w:cs="Times New Roman"/>
    </w:rPr>
  </w:style>
  <w:style w:type="paragraph" w:customStyle="1" w:styleId="BodyTextLeft">
    <w:name w:val="Body Text  Left"/>
    <w:basedOn w:val="BodyText"/>
    <w:rsid w:val="001B585C"/>
    <w:pPr>
      <w:ind w:left="0"/>
    </w:pPr>
    <w:rPr>
      <w:rFonts w:cs="Times New Roman"/>
    </w:rPr>
  </w:style>
  <w:style w:type="paragraph" w:customStyle="1" w:styleId="FooterCenter">
    <w:name w:val="Footer Center"/>
    <w:basedOn w:val="Footer"/>
    <w:rsid w:val="00BD06E7"/>
    <w:pPr>
      <w:widowControl w:val="0"/>
      <w:spacing w:before="40" w:after="60"/>
      <w:jc w:val="center"/>
    </w:pPr>
    <w:rPr>
      <w:b/>
      <w:szCs w:val="12"/>
    </w:rPr>
  </w:style>
  <w:style w:type="paragraph" w:customStyle="1" w:styleId="BodyTextLeft0">
    <w:name w:val="Body Text Left"/>
    <w:basedOn w:val="BodyText"/>
    <w:rsid w:val="00AD37EC"/>
    <w:pPr>
      <w:ind w:left="0"/>
    </w:pPr>
    <w:rPr>
      <w:rFonts w:cs="Times New Roman"/>
    </w:rPr>
  </w:style>
  <w:style w:type="paragraph" w:styleId="TOC2">
    <w:name w:val="toc 2"/>
    <w:basedOn w:val="Normal"/>
    <w:next w:val="Normal"/>
    <w:autoRedefine/>
    <w:uiPriority w:val="39"/>
    <w:rsid w:val="001A788D"/>
    <w:pPr>
      <w:ind w:left="360"/>
    </w:pPr>
  </w:style>
  <w:style w:type="paragraph" w:customStyle="1" w:styleId="SectionTitle11">
    <w:name w:val="Section Title 1_1"/>
    <w:basedOn w:val="SectionTitle1"/>
    <w:rsid w:val="00B51DD5"/>
    <w:pPr>
      <w:spacing w:before="3000"/>
    </w:pPr>
    <w:rPr>
      <w:bCs/>
    </w:rPr>
  </w:style>
  <w:style w:type="paragraph" w:customStyle="1" w:styleId="TOCHeader">
    <w:name w:val="TOC Header"/>
    <w:basedOn w:val="Normal"/>
    <w:rsid w:val="00D310D5"/>
    <w:pPr>
      <w:spacing w:before="60" w:after="120"/>
    </w:pPr>
    <w:rPr>
      <w:rFonts w:cs="Arial"/>
      <w:b/>
      <w:bCs/>
    </w:rPr>
  </w:style>
  <w:style w:type="paragraph" w:customStyle="1" w:styleId="TableHeading">
    <w:name w:val="Table Heading"/>
    <w:basedOn w:val="Heading4"/>
    <w:link w:val="TableHeadingChar"/>
    <w:rsid w:val="00381E90"/>
    <w:pPr>
      <w:keepNext/>
      <w:numPr>
        <w:ilvl w:val="0"/>
        <w:numId w:val="0"/>
      </w:numPr>
      <w:tabs>
        <w:tab w:val="clear" w:pos="1080"/>
      </w:tabs>
      <w:spacing w:before="60" w:after="60"/>
      <w:jc w:val="center"/>
    </w:pPr>
    <w:rPr>
      <w:rFonts w:ascii="Times New Roman" w:hAnsi="Times New Roman"/>
      <w:sz w:val="20"/>
    </w:rPr>
  </w:style>
  <w:style w:type="character" w:customStyle="1" w:styleId="TableHeadingChar">
    <w:name w:val="Table Heading Char"/>
    <w:link w:val="TableHeading"/>
    <w:rsid w:val="00381E90"/>
    <w:rPr>
      <w:b/>
      <w:szCs w:val="28"/>
      <w:lang w:val="en-US" w:eastAsia="en-US" w:bidi="ar-SA"/>
    </w:rPr>
  </w:style>
  <w:style w:type="paragraph" w:customStyle="1" w:styleId="CellHeading">
    <w:name w:val="CellHeading"/>
    <w:basedOn w:val="Normal"/>
    <w:rsid w:val="000E54AA"/>
    <w:pPr>
      <w:keepNext/>
      <w:keepLines/>
      <w:spacing w:before="60" w:after="80"/>
      <w:jc w:val="center"/>
    </w:pPr>
    <w:rPr>
      <w:rFonts w:ascii="Helvetica" w:hAnsi="Helvetica"/>
      <w:b/>
      <w:sz w:val="18"/>
    </w:rPr>
  </w:style>
  <w:style w:type="paragraph" w:customStyle="1" w:styleId="CellBody">
    <w:name w:val="CellBody"/>
    <w:basedOn w:val="CellHeading"/>
    <w:rsid w:val="000E54AA"/>
    <w:pPr>
      <w:keepNext w:val="0"/>
      <w:jc w:val="left"/>
    </w:pPr>
    <w:rPr>
      <w:b w:val="0"/>
    </w:rPr>
  </w:style>
  <w:style w:type="paragraph" w:customStyle="1" w:styleId="Cellbullet1">
    <w:name w:val="Cell bullet1"/>
    <w:basedOn w:val="CellBody"/>
    <w:rsid w:val="000E54AA"/>
    <w:pPr>
      <w:tabs>
        <w:tab w:val="left" w:pos="720"/>
        <w:tab w:val="left" w:pos="1080"/>
        <w:tab w:val="left" w:pos="1440"/>
      </w:tabs>
      <w:spacing w:before="0"/>
      <w:ind w:left="360" w:hanging="360"/>
    </w:pPr>
  </w:style>
  <w:style w:type="paragraph" w:customStyle="1" w:styleId="Label">
    <w:name w:val="Label"/>
    <w:basedOn w:val="Normal"/>
    <w:next w:val="Normal"/>
    <w:rsid w:val="00BA1AC6"/>
    <w:pPr>
      <w:keepNext/>
      <w:spacing w:before="200" w:after="60"/>
      <w:jc w:val="center"/>
    </w:pPr>
    <w:rPr>
      <w:rFonts w:ascii="Helvetica" w:hAnsi="Helvetica"/>
      <w:b/>
      <w:sz w:val="24"/>
    </w:rPr>
  </w:style>
  <w:style w:type="paragraph" w:styleId="TOC3">
    <w:name w:val="toc 3"/>
    <w:basedOn w:val="Normal"/>
    <w:next w:val="Normal"/>
    <w:autoRedefine/>
    <w:uiPriority w:val="39"/>
    <w:rsid w:val="00570143"/>
    <w:pPr>
      <w:ind w:left="360"/>
    </w:pPr>
  </w:style>
  <w:style w:type="character" w:customStyle="1" w:styleId="HeaderChar">
    <w:name w:val="Header Char"/>
    <w:link w:val="Header"/>
    <w:uiPriority w:val="99"/>
    <w:rsid w:val="005D542F"/>
    <w:rPr>
      <w:rFonts w:ascii="Arial" w:hAnsi="Arial"/>
      <w:b/>
      <w:sz w:val="32"/>
      <w:szCs w:val="32"/>
    </w:rPr>
  </w:style>
  <w:style w:type="character" w:customStyle="1" w:styleId="st">
    <w:name w:val="st"/>
    <w:rsid w:val="00143FE4"/>
  </w:style>
  <w:style w:type="character" w:customStyle="1" w:styleId="ilfuvd">
    <w:name w:val="ilfuvd"/>
    <w:rsid w:val="005A1A9F"/>
  </w:style>
  <w:style w:type="paragraph" w:styleId="EndnoteText">
    <w:name w:val="endnote text"/>
    <w:basedOn w:val="Normal"/>
    <w:link w:val="EndnoteTextChar"/>
    <w:rsid w:val="0023766A"/>
    <w:rPr>
      <w:sz w:val="20"/>
    </w:rPr>
  </w:style>
  <w:style w:type="character" w:customStyle="1" w:styleId="EndnoteTextChar">
    <w:name w:val="Endnote Text Char"/>
    <w:link w:val="EndnoteText"/>
    <w:rsid w:val="0023766A"/>
    <w:rPr>
      <w:rFonts w:ascii="Arial" w:hAnsi="Arial"/>
      <w:lang w:val="en-US" w:eastAsia="en-US"/>
    </w:rPr>
  </w:style>
  <w:style w:type="character" w:styleId="EndnoteReference">
    <w:name w:val="endnote reference"/>
    <w:rsid w:val="002376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210847">
      <w:bodyDiv w:val="1"/>
      <w:marLeft w:val="0"/>
      <w:marRight w:val="0"/>
      <w:marTop w:val="0"/>
      <w:marBottom w:val="0"/>
      <w:divBdr>
        <w:top w:val="none" w:sz="0" w:space="0" w:color="auto"/>
        <w:left w:val="none" w:sz="0" w:space="0" w:color="auto"/>
        <w:bottom w:val="none" w:sz="0" w:space="0" w:color="auto"/>
        <w:right w:val="none" w:sz="0" w:space="0" w:color="auto"/>
      </w:divBdr>
    </w:div>
    <w:div w:id="1342506413">
      <w:bodyDiv w:val="1"/>
      <w:marLeft w:val="0"/>
      <w:marRight w:val="0"/>
      <w:marTop w:val="0"/>
      <w:marBottom w:val="0"/>
      <w:divBdr>
        <w:top w:val="none" w:sz="0" w:space="0" w:color="auto"/>
        <w:left w:val="none" w:sz="0" w:space="0" w:color="auto"/>
        <w:bottom w:val="none" w:sz="0" w:space="0" w:color="auto"/>
        <w:right w:val="none" w:sz="0" w:space="0" w:color="auto"/>
      </w:divBdr>
    </w:div>
    <w:div w:id="169707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E353151\Application%20Data\Microsoft\Templates\Template%20Elemen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45205B0567B14793BD001D2EC1D6F2" ma:contentTypeVersion="13" ma:contentTypeDescription="Create a new document." ma:contentTypeScope="" ma:versionID="0a2c644a899245770de99ce44b354f25">
  <xsd:schema xmlns:xsd="http://www.w3.org/2001/XMLSchema" xmlns:xs="http://www.w3.org/2001/XMLSchema" xmlns:p="http://schemas.microsoft.com/office/2006/metadata/properties" xmlns:ns3="6a9ac7ce-3f01-4ae5-b8c5-6200944b7192" xmlns:ns4="4887fb82-690c-4880-9f55-2beffe452145" targetNamespace="http://schemas.microsoft.com/office/2006/metadata/properties" ma:root="true" ma:fieldsID="d95bc42ed66b398988bc2b5a58198f6f" ns3:_="" ns4:_="">
    <xsd:import namespace="6a9ac7ce-3f01-4ae5-b8c5-6200944b7192"/>
    <xsd:import namespace="4887fb82-690c-4880-9f55-2beffe4521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9ac7ce-3f01-4ae5-b8c5-6200944b71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87fb82-690c-4880-9f55-2beffe45214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a9ac7ce-3f01-4ae5-b8c5-6200944b719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4663DD-C8ED-40C9-B2DC-A0282CDD4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9ac7ce-3f01-4ae5-b8c5-6200944b7192"/>
    <ds:schemaRef ds:uri="4887fb82-690c-4880-9f55-2beffe4521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46D41A-58F1-4058-8C3D-C6AEEBC17A3E}">
  <ds:schemaRefs>
    <ds:schemaRef ds:uri="http://schemas.openxmlformats.org/officeDocument/2006/bibliography"/>
  </ds:schemaRefs>
</ds:datastoreItem>
</file>

<file path=customXml/itemProps3.xml><?xml version="1.0" encoding="utf-8"?>
<ds:datastoreItem xmlns:ds="http://schemas.openxmlformats.org/officeDocument/2006/customXml" ds:itemID="{0069A29D-6604-4697-B4A1-5875D6636F21}">
  <ds:schemaRefs>
    <ds:schemaRef ds:uri="http://schemas.microsoft.com/office/2006/metadata/properties"/>
    <ds:schemaRef ds:uri="http://schemas.microsoft.com/office/infopath/2007/PartnerControls"/>
    <ds:schemaRef ds:uri="6a9ac7ce-3f01-4ae5-b8c5-6200944b7192"/>
  </ds:schemaRefs>
</ds:datastoreItem>
</file>

<file path=customXml/itemProps4.xml><?xml version="1.0" encoding="utf-8"?>
<ds:datastoreItem xmlns:ds="http://schemas.openxmlformats.org/officeDocument/2006/customXml" ds:itemID="{F78671C6-5C40-4015-BF25-92117CF6BE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Element Template.dot</Template>
  <TotalTime>7</TotalTime>
  <Pages>4</Pages>
  <Words>126</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Test Plan</vt:lpstr>
    </vt:vector>
  </TitlesOfParts>
  <Company>HTS</Company>
  <LinksUpToDate>false</LinksUpToDate>
  <CharactersWithSpaces>849</CharactersWithSpaces>
  <SharedDoc>false</SharedDoc>
  <HLinks>
    <vt:vector size="138" baseType="variant">
      <vt:variant>
        <vt:i4>1638461</vt:i4>
      </vt:variant>
      <vt:variant>
        <vt:i4>146</vt:i4>
      </vt:variant>
      <vt:variant>
        <vt:i4>0</vt:i4>
      </vt:variant>
      <vt:variant>
        <vt:i4>5</vt:i4>
      </vt:variant>
      <vt:variant>
        <vt:lpwstr/>
      </vt:variant>
      <vt:variant>
        <vt:lpwstr>_Toc527480783</vt:lpwstr>
      </vt:variant>
      <vt:variant>
        <vt:i4>1638461</vt:i4>
      </vt:variant>
      <vt:variant>
        <vt:i4>140</vt:i4>
      </vt:variant>
      <vt:variant>
        <vt:i4>0</vt:i4>
      </vt:variant>
      <vt:variant>
        <vt:i4>5</vt:i4>
      </vt:variant>
      <vt:variant>
        <vt:lpwstr/>
      </vt:variant>
      <vt:variant>
        <vt:lpwstr>_Toc527480782</vt:lpwstr>
      </vt:variant>
      <vt:variant>
        <vt:i4>1638461</vt:i4>
      </vt:variant>
      <vt:variant>
        <vt:i4>134</vt:i4>
      </vt:variant>
      <vt:variant>
        <vt:i4>0</vt:i4>
      </vt:variant>
      <vt:variant>
        <vt:i4>5</vt:i4>
      </vt:variant>
      <vt:variant>
        <vt:lpwstr/>
      </vt:variant>
      <vt:variant>
        <vt:lpwstr>_Toc527480781</vt:lpwstr>
      </vt:variant>
      <vt:variant>
        <vt:i4>1441853</vt:i4>
      </vt:variant>
      <vt:variant>
        <vt:i4>128</vt:i4>
      </vt:variant>
      <vt:variant>
        <vt:i4>0</vt:i4>
      </vt:variant>
      <vt:variant>
        <vt:i4>5</vt:i4>
      </vt:variant>
      <vt:variant>
        <vt:lpwstr/>
      </vt:variant>
      <vt:variant>
        <vt:lpwstr>_Toc527480779</vt:lpwstr>
      </vt:variant>
      <vt:variant>
        <vt:i4>1441853</vt:i4>
      </vt:variant>
      <vt:variant>
        <vt:i4>122</vt:i4>
      </vt:variant>
      <vt:variant>
        <vt:i4>0</vt:i4>
      </vt:variant>
      <vt:variant>
        <vt:i4>5</vt:i4>
      </vt:variant>
      <vt:variant>
        <vt:lpwstr/>
      </vt:variant>
      <vt:variant>
        <vt:lpwstr>_Toc527480778</vt:lpwstr>
      </vt:variant>
      <vt:variant>
        <vt:i4>1441853</vt:i4>
      </vt:variant>
      <vt:variant>
        <vt:i4>116</vt:i4>
      </vt:variant>
      <vt:variant>
        <vt:i4>0</vt:i4>
      </vt:variant>
      <vt:variant>
        <vt:i4>5</vt:i4>
      </vt:variant>
      <vt:variant>
        <vt:lpwstr/>
      </vt:variant>
      <vt:variant>
        <vt:lpwstr>_Toc527480777</vt:lpwstr>
      </vt:variant>
      <vt:variant>
        <vt:i4>1441853</vt:i4>
      </vt:variant>
      <vt:variant>
        <vt:i4>110</vt:i4>
      </vt:variant>
      <vt:variant>
        <vt:i4>0</vt:i4>
      </vt:variant>
      <vt:variant>
        <vt:i4>5</vt:i4>
      </vt:variant>
      <vt:variant>
        <vt:lpwstr/>
      </vt:variant>
      <vt:variant>
        <vt:lpwstr>_Toc527480776</vt:lpwstr>
      </vt:variant>
      <vt:variant>
        <vt:i4>1441853</vt:i4>
      </vt:variant>
      <vt:variant>
        <vt:i4>104</vt:i4>
      </vt:variant>
      <vt:variant>
        <vt:i4>0</vt:i4>
      </vt:variant>
      <vt:variant>
        <vt:i4>5</vt:i4>
      </vt:variant>
      <vt:variant>
        <vt:lpwstr/>
      </vt:variant>
      <vt:variant>
        <vt:lpwstr>_Toc527480775</vt:lpwstr>
      </vt:variant>
      <vt:variant>
        <vt:i4>1441853</vt:i4>
      </vt:variant>
      <vt:variant>
        <vt:i4>98</vt:i4>
      </vt:variant>
      <vt:variant>
        <vt:i4>0</vt:i4>
      </vt:variant>
      <vt:variant>
        <vt:i4>5</vt:i4>
      </vt:variant>
      <vt:variant>
        <vt:lpwstr/>
      </vt:variant>
      <vt:variant>
        <vt:lpwstr>_Toc527480774</vt:lpwstr>
      </vt:variant>
      <vt:variant>
        <vt:i4>1441853</vt:i4>
      </vt:variant>
      <vt:variant>
        <vt:i4>92</vt:i4>
      </vt:variant>
      <vt:variant>
        <vt:i4>0</vt:i4>
      </vt:variant>
      <vt:variant>
        <vt:i4>5</vt:i4>
      </vt:variant>
      <vt:variant>
        <vt:lpwstr/>
      </vt:variant>
      <vt:variant>
        <vt:lpwstr>_Toc527480773</vt:lpwstr>
      </vt:variant>
      <vt:variant>
        <vt:i4>1441853</vt:i4>
      </vt:variant>
      <vt:variant>
        <vt:i4>86</vt:i4>
      </vt:variant>
      <vt:variant>
        <vt:i4>0</vt:i4>
      </vt:variant>
      <vt:variant>
        <vt:i4>5</vt:i4>
      </vt:variant>
      <vt:variant>
        <vt:lpwstr/>
      </vt:variant>
      <vt:variant>
        <vt:lpwstr>_Toc527480772</vt:lpwstr>
      </vt:variant>
      <vt:variant>
        <vt:i4>1441853</vt:i4>
      </vt:variant>
      <vt:variant>
        <vt:i4>80</vt:i4>
      </vt:variant>
      <vt:variant>
        <vt:i4>0</vt:i4>
      </vt:variant>
      <vt:variant>
        <vt:i4>5</vt:i4>
      </vt:variant>
      <vt:variant>
        <vt:lpwstr/>
      </vt:variant>
      <vt:variant>
        <vt:lpwstr>_Toc527480771</vt:lpwstr>
      </vt:variant>
      <vt:variant>
        <vt:i4>1441853</vt:i4>
      </vt:variant>
      <vt:variant>
        <vt:i4>74</vt:i4>
      </vt:variant>
      <vt:variant>
        <vt:i4>0</vt:i4>
      </vt:variant>
      <vt:variant>
        <vt:i4>5</vt:i4>
      </vt:variant>
      <vt:variant>
        <vt:lpwstr/>
      </vt:variant>
      <vt:variant>
        <vt:lpwstr>_Toc527480770</vt:lpwstr>
      </vt:variant>
      <vt:variant>
        <vt:i4>1507389</vt:i4>
      </vt:variant>
      <vt:variant>
        <vt:i4>68</vt:i4>
      </vt:variant>
      <vt:variant>
        <vt:i4>0</vt:i4>
      </vt:variant>
      <vt:variant>
        <vt:i4>5</vt:i4>
      </vt:variant>
      <vt:variant>
        <vt:lpwstr/>
      </vt:variant>
      <vt:variant>
        <vt:lpwstr>_Toc527480769</vt:lpwstr>
      </vt:variant>
      <vt:variant>
        <vt:i4>1507389</vt:i4>
      </vt:variant>
      <vt:variant>
        <vt:i4>62</vt:i4>
      </vt:variant>
      <vt:variant>
        <vt:i4>0</vt:i4>
      </vt:variant>
      <vt:variant>
        <vt:i4>5</vt:i4>
      </vt:variant>
      <vt:variant>
        <vt:lpwstr/>
      </vt:variant>
      <vt:variant>
        <vt:lpwstr>_Toc527480768</vt:lpwstr>
      </vt:variant>
      <vt:variant>
        <vt:i4>1507389</vt:i4>
      </vt:variant>
      <vt:variant>
        <vt:i4>56</vt:i4>
      </vt:variant>
      <vt:variant>
        <vt:i4>0</vt:i4>
      </vt:variant>
      <vt:variant>
        <vt:i4>5</vt:i4>
      </vt:variant>
      <vt:variant>
        <vt:lpwstr/>
      </vt:variant>
      <vt:variant>
        <vt:lpwstr>_Toc527480767</vt:lpwstr>
      </vt:variant>
      <vt:variant>
        <vt:i4>1507389</vt:i4>
      </vt:variant>
      <vt:variant>
        <vt:i4>50</vt:i4>
      </vt:variant>
      <vt:variant>
        <vt:i4>0</vt:i4>
      </vt:variant>
      <vt:variant>
        <vt:i4>5</vt:i4>
      </vt:variant>
      <vt:variant>
        <vt:lpwstr/>
      </vt:variant>
      <vt:variant>
        <vt:lpwstr>_Toc527480766</vt:lpwstr>
      </vt:variant>
      <vt:variant>
        <vt:i4>1507389</vt:i4>
      </vt:variant>
      <vt:variant>
        <vt:i4>44</vt:i4>
      </vt:variant>
      <vt:variant>
        <vt:i4>0</vt:i4>
      </vt:variant>
      <vt:variant>
        <vt:i4>5</vt:i4>
      </vt:variant>
      <vt:variant>
        <vt:lpwstr/>
      </vt:variant>
      <vt:variant>
        <vt:lpwstr>_Toc527480765</vt:lpwstr>
      </vt:variant>
      <vt:variant>
        <vt:i4>1507389</vt:i4>
      </vt:variant>
      <vt:variant>
        <vt:i4>38</vt:i4>
      </vt:variant>
      <vt:variant>
        <vt:i4>0</vt:i4>
      </vt:variant>
      <vt:variant>
        <vt:i4>5</vt:i4>
      </vt:variant>
      <vt:variant>
        <vt:lpwstr/>
      </vt:variant>
      <vt:variant>
        <vt:lpwstr>_Toc527480764</vt:lpwstr>
      </vt:variant>
      <vt:variant>
        <vt:i4>1507389</vt:i4>
      </vt:variant>
      <vt:variant>
        <vt:i4>32</vt:i4>
      </vt:variant>
      <vt:variant>
        <vt:i4>0</vt:i4>
      </vt:variant>
      <vt:variant>
        <vt:i4>5</vt:i4>
      </vt:variant>
      <vt:variant>
        <vt:lpwstr/>
      </vt:variant>
      <vt:variant>
        <vt:lpwstr>_Toc527480763</vt:lpwstr>
      </vt:variant>
      <vt:variant>
        <vt:i4>1507389</vt:i4>
      </vt:variant>
      <vt:variant>
        <vt:i4>26</vt:i4>
      </vt:variant>
      <vt:variant>
        <vt:i4>0</vt:i4>
      </vt:variant>
      <vt:variant>
        <vt:i4>5</vt:i4>
      </vt:variant>
      <vt:variant>
        <vt:lpwstr/>
      </vt:variant>
      <vt:variant>
        <vt:lpwstr>_Toc527480762</vt:lpwstr>
      </vt:variant>
      <vt:variant>
        <vt:i4>1507389</vt:i4>
      </vt:variant>
      <vt:variant>
        <vt:i4>20</vt:i4>
      </vt:variant>
      <vt:variant>
        <vt:i4>0</vt:i4>
      </vt:variant>
      <vt:variant>
        <vt:i4>5</vt:i4>
      </vt:variant>
      <vt:variant>
        <vt:lpwstr/>
      </vt:variant>
      <vt:variant>
        <vt:lpwstr>_Toc527480761</vt:lpwstr>
      </vt:variant>
      <vt:variant>
        <vt:i4>1507389</vt:i4>
      </vt:variant>
      <vt:variant>
        <vt:i4>14</vt:i4>
      </vt:variant>
      <vt:variant>
        <vt:i4>0</vt:i4>
      </vt:variant>
      <vt:variant>
        <vt:i4>5</vt:i4>
      </vt:variant>
      <vt:variant>
        <vt:lpwstr/>
      </vt:variant>
      <vt:variant>
        <vt:lpwstr>_Toc527480760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HTS Process</dc:subject>
  <dc:creator>Process Team</dc:creator>
  <cp:keywords>HTS Process</cp:keywords>
  <dc:description>HTS Process 7.5; Ver 7.5 - 0; Date 15 Feb 07;</dc:description>
  <cp:lastModifiedBy>VIVAN SHREYAS  YALLAL</cp:lastModifiedBy>
  <cp:revision>7</cp:revision>
  <cp:lastPrinted>1899-12-31T18:30:00Z</cp:lastPrinted>
  <dcterms:created xsi:type="dcterms:W3CDTF">2026-01-03T07:24:00Z</dcterms:created>
  <dcterms:modified xsi:type="dcterms:W3CDTF">2026-01-03T10:52:00Z</dcterms:modified>
  <cp:category>Product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
    <vt:lpwstr>BU</vt:lpwstr>
  </property>
  <property fmtid="{D5CDD505-2E9C-101B-9397-08002B2CF9AE}" pid="3" name="BUL">
    <vt:lpwstr>BUL</vt:lpwstr>
  </property>
  <property fmtid="{D5CDD505-2E9C-101B-9397-08002B2CF9AE}" pid="4" name="CM">
    <vt:lpwstr>CM</vt:lpwstr>
  </property>
  <property fmtid="{D5CDD505-2E9C-101B-9397-08002B2CF9AE}" pid="5" name="CI">
    <vt:lpwstr>CI</vt:lpwstr>
  </property>
  <property fmtid="{D5CDD505-2E9C-101B-9397-08002B2CF9AE}" pid="6" name="DL">
    <vt:lpwstr>DL</vt:lpwstr>
  </property>
  <property fmtid="{D5CDD505-2E9C-101B-9397-08002B2CF9AE}" pid="7" name="ITSS">
    <vt:lpwstr>ITSS</vt:lpwstr>
  </property>
  <property fmtid="{D5CDD505-2E9C-101B-9397-08002B2CF9AE}" pid="8" name="LC">
    <vt:lpwstr>LC</vt:lpwstr>
  </property>
  <property fmtid="{D5CDD505-2E9C-101B-9397-08002B2CF9AE}" pid="9" name="MR">
    <vt:lpwstr>MR</vt:lpwstr>
  </property>
  <property fmtid="{D5CDD505-2E9C-101B-9397-08002B2CF9AE}" pid="10" name="PKM">
    <vt:lpwstr>PKM</vt:lpwstr>
  </property>
  <property fmtid="{D5CDD505-2E9C-101B-9397-08002B2CF9AE}" pid="11" name="PPE">
    <vt:lpwstr>PPE</vt:lpwstr>
  </property>
  <property fmtid="{D5CDD505-2E9C-101B-9397-08002B2CF9AE}" pid="12" name="PST">
    <vt:lpwstr>PST</vt:lpwstr>
  </property>
  <property fmtid="{D5CDD505-2E9C-101B-9397-08002B2CF9AE}" pid="13" name="QA">
    <vt:lpwstr>QA</vt:lpwstr>
  </property>
  <property fmtid="{D5CDD505-2E9C-101B-9397-08002B2CF9AE}" pid="14" name="QE">
    <vt:lpwstr>QE</vt:lpwstr>
  </property>
  <property fmtid="{D5CDD505-2E9C-101B-9397-08002B2CF9AE}" pid="15" name="QC">
    <vt:lpwstr>QC</vt:lpwstr>
  </property>
  <property fmtid="{D5CDD505-2E9C-101B-9397-08002B2CF9AE}" pid="16" name="TCM">
    <vt:lpwstr>TCM</vt:lpwstr>
  </property>
  <property fmtid="{D5CDD505-2E9C-101B-9397-08002B2CF9AE}" pid="17" name="TL">
    <vt:lpwstr>TL</vt:lpwstr>
  </property>
  <property fmtid="{D5CDD505-2E9C-101B-9397-08002B2CF9AE}" pid="18" name="GCRAILS">
    <vt:lpwstr>GCRAILS</vt:lpwstr>
  </property>
  <property fmtid="{D5CDD505-2E9C-101B-9397-08002B2CF9AE}" pid="19" name="MC">
    <vt:lpwstr>MC</vt:lpwstr>
  </property>
  <property fmtid="{D5CDD505-2E9C-101B-9397-08002B2CF9AE}" pid="20" name="PCR">
    <vt:lpwstr>PCR</vt:lpwstr>
  </property>
  <property fmtid="{D5CDD505-2E9C-101B-9397-08002B2CF9AE}" pid="21" name="PRIDE">
    <vt:lpwstr>PRIDE</vt:lpwstr>
  </property>
  <property fmtid="{D5CDD505-2E9C-101B-9397-08002B2CF9AE}" pid="22" name="UCD">
    <vt:lpwstr>UCD</vt:lpwstr>
  </property>
  <property fmtid="{D5CDD505-2E9C-101B-9397-08002B2CF9AE}" pid="23" name="ACS">
    <vt:lpwstr>ACS</vt:lpwstr>
  </property>
  <property fmtid="{D5CDD505-2E9C-101B-9397-08002B2CF9AE}" pid="24" name="BUQE">
    <vt:lpwstr>BU Quality Lead</vt:lpwstr>
  </property>
  <property fmtid="{D5CDD505-2E9C-101B-9397-08002B2CF9AE}" pid="25" name="GreenHouse">
    <vt:lpwstr>Green House</vt:lpwstr>
  </property>
  <property fmtid="{D5CDD505-2E9C-101B-9397-08002B2CF9AE}" pid="26" name="ProcessArea">
    <vt:lpwstr>Process Area</vt:lpwstr>
  </property>
  <property fmtid="{D5CDD505-2E9C-101B-9397-08002B2CF9AE}" pid="27" name="ProcessTeam">
    <vt:lpwstr>Process Team</vt:lpwstr>
  </property>
  <property fmtid="{D5CDD505-2E9C-101B-9397-08002B2CF9AE}" pid="28" name="ProcessChangeRequest">
    <vt:lpwstr>Process Change Request</vt:lpwstr>
  </property>
  <property fmtid="{D5CDD505-2E9C-101B-9397-08002B2CF9AE}" pid="29" name="ProjectInquiry">
    <vt:lpwstr>Project Inquiry</vt:lpwstr>
  </property>
  <property fmtid="{D5CDD505-2E9C-101B-9397-08002B2CF9AE}" pid="30" name="SBUPartner">
    <vt:lpwstr>SBU Partner</vt:lpwstr>
  </property>
  <property fmtid="{D5CDD505-2E9C-101B-9397-08002B2CF9AE}" pid="31" name="SpecialInterestGroup">
    <vt:lpwstr>Special Interest Group</vt:lpwstr>
  </property>
  <property fmtid="{D5CDD505-2E9C-101B-9397-08002B2CF9AE}" pid="32" name="HTSLHandbook">
    <vt:lpwstr>HTS Handbook</vt:lpwstr>
  </property>
  <property fmtid="{D5CDD505-2E9C-101B-9397-08002B2CF9AE}" pid="33" name="HTSL">
    <vt:lpwstr>HTS</vt:lpwstr>
  </property>
  <property fmtid="{D5CDD505-2E9C-101B-9397-08002B2CF9AE}" pid="34" name="PSCE">
    <vt:lpwstr>PSCE</vt:lpwstr>
  </property>
  <property fmtid="{D5CDD505-2E9C-101B-9397-08002B2CF9AE}" pid="35" name="ManagementRepresentative">
    <vt:lpwstr>Management Representative</vt:lpwstr>
  </property>
  <property fmtid="{D5CDD505-2E9C-101B-9397-08002B2CF9AE}" pid="36" name="ProcessVersion">
    <vt:lpwstr>Ver 7.000</vt:lpwstr>
  </property>
  <property fmtid="{D5CDD505-2E9C-101B-9397-08002B2CF9AE}" pid="37" name="ReleaseDate">
    <vt:lpwstr>Date &lt;dd/mm/yy&gt;</vt:lpwstr>
  </property>
  <property fmtid="{D5CDD505-2E9C-101B-9397-08002B2CF9AE}" pid="38" name="IPClause">
    <vt:lpwstr>Honeywell Confidential &amp; Proprietary </vt:lpwstr>
  </property>
  <property fmtid="{D5CDD505-2E9C-101B-9397-08002B2CF9AE}" pid="39" name="SBUPartnerCustomer">
    <vt:lpwstr>SBU Partner/Customer</vt:lpwstr>
  </property>
  <property fmtid="{D5CDD505-2E9C-101B-9397-08002B2CF9AE}" pid="40" name="HTSLProcess">
    <vt:lpwstr>HTS Process 7.0</vt:lpwstr>
  </property>
  <property fmtid="{D5CDD505-2E9C-101B-9397-08002B2CF9AE}" pid="41" name="PM">
    <vt:lpwstr>PM</vt:lpwstr>
  </property>
  <property fmtid="{D5CDD505-2E9C-101B-9397-08002B2CF9AE}" pid="42" name="Aerospace">
    <vt:lpwstr>Aerospace</vt:lpwstr>
  </property>
  <property fmtid="{D5CDD505-2E9C-101B-9397-08002B2CF9AE}" pid="43" name="HeaderHTSL">
    <vt:lpwstr>Honeywell Technology Solutions</vt:lpwstr>
  </property>
  <property fmtid="{D5CDD505-2E9C-101B-9397-08002B2CF9AE}" pid="44" name="HeaderHTS">
    <vt:lpwstr>Honeywell Technology Solutions</vt:lpwstr>
  </property>
  <property fmtid="{D5CDD505-2E9C-101B-9397-08002B2CF9AE}" pid="45" name="HTSHandbook">
    <vt:lpwstr>HTS Handbook</vt:lpwstr>
  </property>
  <property fmtid="{D5CDD505-2E9C-101B-9397-08002B2CF9AE}" pid="46" name="HTS">
    <vt:lpwstr>HTS</vt:lpwstr>
  </property>
  <property fmtid="{D5CDD505-2E9C-101B-9397-08002B2CF9AE}" pid="47" name="HTSProcess">
    <vt:lpwstr>HTS Process 7.0</vt:lpwstr>
  </property>
  <property fmtid="{D5CDD505-2E9C-101B-9397-08002B2CF9AE}" pid="48" name="ContentTypeId">
    <vt:lpwstr>0x0101004145205B0567B14793BD001D2EC1D6F2</vt:lpwstr>
  </property>
</Properties>
</file>