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Арифметика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Ім'я файлу, який містить вхідні дані:</w:t>
        <w:tab/>
        <w:tab/>
        <w:t xml:space="preserve">count.in</w:t>
      </w:r>
    </w:p>
    <w:p w:rsidR="00000000" w:rsidDel="00000000" w:rsidP="00000000" w:rsidRDefault="00000000" w:rsidRPr="00000000">
      <w:pPr>
        <w:contextualSpacing w:val="0"/>
        <w:jc w:val="both"/>
      </w:pPr>
      <w:r w:rsidDel="00000000" w:rsidR="00000000" w:rsidRPr="00000000">
        <w:rPr>
          <w:rtl w:val="0"/>
        </w:rPr>
        <w:t xml:space="preserve">Им'я вихідного файлу</w:t>
        <w:tab/>
        <w:tab/>
        <w:tab/>
        <w:tab/>
        <w:t xml:space="preserve">count.out</w:t>
      </w:r>
    </w:p>
    <w:p w:rsidR="00000000" w:rsidDel="00000000" w:rsidP="00000000" w:rsidRDefault="00000000" w:rsidRPr="00000000">
      <w:pPr>
        <w:contextualSpacing w:val="0"/>
        <w:jc w:val="both"/>
      </w:pPr>
      <w:r w:rsidDel="00000000" w:rsidR="00000000" w:rsidRPr="00000000">
        <w:rPr>
          <w:rtl w:val="0"/>
        </w:rPr>
        <w:t xml:space="preserve">Обмеження часу:</w:t>
        <w:tab/>
        <w:tab/>
        <w:tab/>
        <w:tab/>
        <w:tab/>
        <w:t xml:space="preserve">1с</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Молодший брат Степана Мишко навчається у першому класі. Він дуже допитливий і постійно дістає Степана запитаннями: А скільки? А чому? Сьогоднішній день не виключення. Мишко каліграфічне виписує цифри в ряд і запитує: А скільки різних цифр у записі цього числа. На перші приклади Степан швидко знаходив відповідь. Але Мишко чим далі, тим більші числа записував. Це стало для Степана проблемою. Допоможіть Степану, напишіть програму, яка визначає, кількість різних цифр у числі Мишка.</w:t>
      </w:r>
    </w:p>
    <w:p w:rsidR="00000000" w:rsidDel="00000000" w:rsidP="00000000" w:rsidRDefault="00000000" w:rsidRPr="00000000">
      <w:pPr>
        <w:contextualSpacing w:val="0"/>
        <w:jc w:val="both"/>
      </w:pPr>
      <w:r w:rsidDel="00000000" w:rsidR="00000000" w:rsidRPr="00000000">
        <w:rPr>
          <w:rtl w:val="0"/>
        </w:rPr>
        <w:t xml:space="preserve">Формат вхідних даних: перший рядок вхідного файлу містить одне ціле число N (1 &lt; N &lt; 10</w:t>
      </w:r>
      <w:r w:rsidDel="00000000" w:rsidR="00000000" w:rsidRPr="00000000">
        <w:rPr>
          <w:vertAlign w:val="superscript"/>
          <w:rtl w:val="0"/>
        </w:rPr>
        <w:t xml:space="preserve">1000</w:t>
      </w:r>
      <w:r w:rsidDel="00000000" w:rsidR="00000000" w:rsidRPr="00000000">
        <w:rPr>
          <w:rtl w:val="0"/>
        </w:rPr>
        <w:t xml:space="preserve">), записане Мишком.</w:t>
      </w:r>
    </w:p>
    <w:p w:rsidR="00000000" w:rsidDel="00000000" w:rsidP="00000000" w:rsidRDefault="00000000" w:rsidRPr="00000000">
      <w:pPr>
        <w:contextualSpacing w:val="0"/>
        <w:jc w:val="both"/>
      </w:pPr>
      <w:r w:rsidDel="00000000" w:rsidR="00000000" w:rsidRPr="00000000">
        <w:rPr>
          <w:rtl w:val="0"/>
        </w:rPr>
        <w:t xml:space="preserve">Формат вихідних даних: вихідний файл має містити одне число - кількість різних цифр у числі.</w:t>
      </w:r>
    </w:p>
    <w:p w:rsidR="00000000" w:rsidDel="00000000" w:rsidP="00000000" w:rsidRDefault="00000000" w:rsidRPr="00000000">
      <w:pPr>
        <w:contextualSpacing w:val="0"/>
        <w:jc w:val="both"/>
      </w:pPr>
      <w:r w:rsidDel="00000000" w:rsidR="00000000" w:rsidRPr="00000000">
        <w:rPr>
          <w:rtl w:val="0"/>
        </w:rPr>
        <w:t xml:space="preserve">Приклади</w:t>
      </w:r>
    </w:p>
    <w:p w:rsidR="00000000" w:rsidDel="00000000" w:rsidP="00000000" w:rsidRDefault="00000000" w:rsidRPr="00000000">
      <w:pPr>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Вхідні </w:t>
              <w:tab/>
              <w:t xml:space="preserve">дані розміщені у файлі count.in </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Результат роботи знаходиться у файлі count.out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