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a2spw4ldqm2m" w:id="0"/>
      <w:bookmarkEnd w:id="0"/>
      <w:r w:rsidDel="00000000" w:rsidR="00000000" w:rsidRPr="00000000">
        <w:rPr>
          <w:rtl w:val="0"/>
        </w:rPr>
        <w:t xml:space="preserve">Наилучший делитель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(Время: 1 сек. Память: 16 Мб Сложность: 26%)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Будем говорить, что число a лучше числа b, если сумма цифр a больше суммы цифр числа b, а в случае равенства сумм их цифр, если число a меньше числа b. Например, число 124 лучше числа 123, так как у первого из них сумма цифр равна семи, а у второго – шести. Также, число 3 лучше числа 111, так как у них равны суммы цифр, но первое из них меньше.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Дано число n. Найдите такой его делитель (само число n и единица считаются делителями числа n), который лучше любого другого делителя числа n.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gewcdm2p6ep0" w:id="1"/>
      <w:bookmarkEnd w:id="1"/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Первая строка входного файла содержит целое число n (1 ≤ n ≤ 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ykmh3lc8z110" w:id="2"/>
      <w:bookmarkEnd w:id="2"/>
      <w:r w:rsidDel="00000000" w:rsidR="00000000" w:rsidRPr="00000000">
        <w:rPr>
          <w:rtl w:val="0"/>
        </w:rPr>
        <w:t xml:space="preserve">Выходные данные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выходной файл выведите ответ на задачу.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wodximhvjjtr" w:id="3"/>
      <w:bookmarkEnd w:id="3"/>
      <w:r w:rsidDel="00000000" w:rsidR="00000000" w:rsidRPr="00000000">
        <w:rPr>
          <w:rtl w:val="0"/>
        </w:rPr>
        <w:t xml:space="preserve">Пример</w:t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358.69652313611937"/>
        <w:gridCol w:w="3965.8700093218836"/>
        <w:gridCol w:w="4700.945278565621"/>
        <w:tblGridChange w:id="0">
          <w:tblGrid>
            <w:gridCol w:w="358.69652313611937"/>
            <w:gridCol w:w="3965.8700093218836"/>
            <w:gridCol w:w="4700.945278565621"/>
          </w:tblGrid>
        </w:tblGridChange>
      </w:tblGrid>
      <w:tr>
        <w:tc>
          <w:tcPr>
            <w:shd w:fill="ddffd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ddffd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INPUT.TXT</w:t>
            </w:r>
          </w:p>
        </w:tc>
        <w:tc>
          <w:tcPr>
            <w:shd w:fill="ddffd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OUTPUT.TXT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239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