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xapku1vlqfa" w:id="0"/>
      <w:bookmarkEnd w:id="0"/>
      <w:r w:rsidDel="00000000" w:rsidR="00000000" w:rsidRPr="00000000">
        <w:rPr>
          <w:rtl w:val="0"/>
        </w:rPr>
        <w:t xml:space="preserve">Задача Прогульщик уроков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(Время: 1 сек. Память: 16 Мб Баллы: 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Вася плохо учится в школе и иногда прогуливает уроки. Однажды Вася в течение одной четверти прогулял целых пять дней уроков. Его заинтересовал вопрос: сколько различных дней недели он прогулял? Ведь, если он прогуливал в одни и те же дни часто, то по каким-то предметам он мог сильно отстать.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Вам требуется написать программу, которая по заданным дням недели позволит ответить на вопрос Васи.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7nbi8efwng8b" w:id="1"/>
      <w:bookmarkEnd w:id="1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Входной файл INPUT.TXT содержит пять строк, в каждой из которых указан один день недели. Следует учесть, что у Васи в школе пятидневка, по субботам и воскресеньям он не учится, а дни во входных данных указаны по-английски: «Monday», «Tuesday», «Wednesday», «Thursday» и «Friday» (без кавычек).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ridawib7mxs" w:id="2"/>
      <w:bookmarkEnd w:id="2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выходной файл OUTPUT.TXT выведите количество различных дней недели.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xipg5k2ykux" w:id="3"/>
      <w:bookmarkEnd w:id="3"/>
      <w:r w:rsidDel="00000000" w:rsidR="00000000" w:rsidRPr="00000000">
        <w:rPr>
          <w:rtl w:val="0"/>
        </w:rPr>
        <w:t xml:space="preserve">Примеры</w:t>
      </w:r>
    </w:p>
    <w:tbl>
      <w:tblPr>
        <w:tblStyle w:val="Table1"/>
        <w:bidi w:val="0"/>
        <w:tblW w:w="7230.0" w:type="dxa"/>
        <w:jc w:val="left"/>
        <w:tblLayout w:type="fixed"/>
        <w:tblLook w:val="0600"/>
      </w:tblPr>
      <w:tblGrid>
        <w:gridCol w:w="710"/>
        <w:gridCol w:w="2990"/>
        <w:gridCol w:w="3530"/>
        <w:tblGridChange w:id="0">
          <w:tblGrid>
            <w:gridCol w:w="710"/>
            <w:gridCol w:w="2990"/>
            <w:gridCol w:w="3530"/>
          </w:tblGrid>
        </w:tblGridChange>
      </w:tblGrid>
      <w:tr>
        <w:tc>
          <w:tcPr>
            <w:shd w:fill="ddffd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ddffd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INPUT.TXT</w:t>
            </w:r>
          </w:p>
        </w:tc>
        <w:tc>
          <w:tcPr>
            <w:shd w:fill="ddffd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OUTPUT.TXT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