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Михайло намалював на аркуші паперу у клітинку красивий рисунок прямокутної форми. Його молод­шому брату Степану також захотілось помалювати, тому він вирізав із того ж листка паперу другий прямокутник. При цьому він не робив зайвих розрізів, тобто у результаті на папері залишилась пря­мокутна дірка. Крім того, лінії розрізу не проходили (навіть частково) по межах рисунка Михайла. Більш того, по межах рисунка не проходили навіть продовження ліній розрізу.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Завдання.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Написати програму RECT.*, яка за даними про розташування рисунка і прямокутної дірки визначити, чи зіпсував Степан рисунок старшого брата, другими словами, чи є на вирізаному Степаном прямокутнику хоча б маленький фрагмент рисунка Михайла.</w:t>
      </w:r>
    </w:p>
    <w:p w:rsidR="00000000" w:rsidDel="00000000" w:rsidP="00000000" w:rsidRDefault="00000000" w:rsidRPr="00000000">
      <w:pPr>
        <w:ind w:firstLine="28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Вхідні дані. </w:t>
      </w:r>
      <w:r w:rsidDel="00000000" w:rsidR="00000000" w:rsidRPr="00000000">
        <w:rPr>
          <w:sz w:val="28"/>
          <w:szCs w:val="28"/>
          <w:rtl w:val="0"/>
        </w:rPr>
        <w:t xml:space="preserve">Вхідний текстовий файл RECT.DAT містить один рядок з 8-ма цілими числами -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8"/>
          <w:szCs w:val="28"/>
          <w:rtl w:val="0"/>
        </w:rPr>
        <w:t xml:space="preserve">,x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,y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,x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8"/>
          <w:szCs w:val="28"/>
          <w:rtl w:val="0"/>
        </w:rPr>
        <w:t xml:space="preserve">,y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8"/>
          <w:szCs w:val="28"/>
          <w:rtl w:val="0"/>
        </w:rPr>
        <w:t xml:space="preserve">,x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8"/>
          <w:szCs w:val="28"/>
          <w:rtl w:val="0"/>
        </w:rPr>
        <w:t xml:space="preserve">,y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розділених пропусками,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)- координати лівого нижнього кута рисунка Михайла, 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,y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- координати правого верхнього кута рисунка. Аналогічно, (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i w:val="1"/>
          <w:sz w:val="28"/>
          <w:szCs w:val="28"/>
          <w:rtl w:val="0"/>
        </w:rPr>
        <w:t xml:space="preserve">,y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 - ко­ординати лівого верхнього кута вирізаного Степаном прямокутника, 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,y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) - координати правого верхнього кута вирізаного прямокутника. Гарантується, що дані прямокутника не виро­джені (х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&lt; х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&lt; 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і аналогічні нерівності для другого набору координат). Аркуш був не дуже великим, тому кожне число по модулю не перевищує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firstLine="140"/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Вихідні дані.</w:t>
      </w:r>
      <w:r w:rsidDel="00000000" w:rsidR="00000000" w:rsidRPr="00000000">
        <w:rPr>
          <w:sz w:val="28"/>
          <w:szCs w:val="28"/>
          <w:rtl w:val="0"/>
        </w:rPr>
        <w:t xml:space="preserve"> Вихідний файл RECT.SOL містить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YES</w:t>
      </w:r>
      <w:r w:rsidDel="00000000" w:rsidR="00000000" w:rsidRPr="00000000">
        <w:rPr>
          <w:sz w:val="28"/>
          <w:szCs w:val="28"/>
          <w:rtl w:val="0"/>
        </w:rPr>
        <w:t xml:space="preserve">, якщо Степан зіпсував рисунок, і </w:t>
      </w:r>
      <w:r w:rsidDel="00000000" w:rsidR="00000000" w:rsidRPr="00000000">
        <w:rPr>
          <w:b w:val="1"/>
          <w:sz w:val="28"/>
          <w:szCs w:val="28"/>
          <w:rtl w:val="0"/>
        </w:rPr>
        <w:t xml:space="preserve">NО</w:t>
      </w:r>
      <w:r w:rsidDel="00000000" w:rsidR="00000000" w:rsidRPr="00000000">
        <w:rPr>
          <w:sz w:val="28"/>
          <w:szCs w:val="28"/>
          <w:rtl w:val="0"/>
        </w:rPr>
        <w:t xml:space="preserve">, якщо ні.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Приклади файлів</w:t>
      </w:r>
    </w:p>
    <w:tbl>
      <w:tblPr>
        <w:tblStyle w:val="Table1"/>
        <w:bidi w:val="0"/>
        <w:tblW w:w="84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90"/>
        <w:gridCol w:w="1905"/>
        <w:gridCol w:w="2175"/>
        <w:gridCol w:w="2175"/>
        <w:tblGridChange w:id="0">
          <w:tblGrid>
            <w:gridCol w:w="2190"/>
            <w:gridCol w:w="1905"/>
            <w:gridCol w:w="2175"/>
            <w:gridCol w:w="21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RECT.DAT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RECT.SOL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RECT.DAT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RECT.SOL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11223344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11332244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