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hp3zchp1kz3l" w:id="0"/>
      <w:bookmarkEnd w:id="0"/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Степінь двійки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У вхідному файлі послідовно записані n степеней двійки, тобто числа від 2 до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2^n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без проміжків. Знайдіть значення n.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o63xlmlx0194" w:id="1"/>
      <w:bookmarkEnd w:id="1"/>
      <w:r w:rsidDel="00000000" w:rsidR="00000000" w:rsidRPr="00000000">
        <w:rPr>
          <w:b w:val="1"/>
          <w:color w:val="222222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rtl w:val="0"/>
        </w:rPr>
        <w:t xml:space="preserve">В одному рядку без проміжків записано n (1 ≤ n ≤ 1000) послідовних степеней двійки.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qfvxm49qfxll" w:id="2"/>
      <w:bookmarkEnd w:id="2"/>
      <w:r w:rsidDel="00000000" w:rsidR="00000000" w:rsidRPr="00000000">
        <w:rPr>
          <w:b w:val="1"/>
          <w:color w:val="222222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Вивести значення n.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часу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секунда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використання пам'яті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64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MiB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248163264128</w:t>
        <w:br w:type="textWrapping"/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7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