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Точка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Розробити програму, яка розраховує відстань від центра координат О(0,0) до точки A(x,y) та визначає в якій чверті знаходиться точка 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дані: файл input.txt містить два числа записані через пропуск – координати x, y відповідно; x, y 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дані: в файл output.txt записати наступну інформацію: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ab/>
        <w:t xml:space="preserve">Відстань.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х,хх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ab/>
        <w:t xml:space="preserve">Чверть, в якій знаходиться точка А </w:t>
        <w:tab/>
        <w:t xml:space="preserve">римськими цифрами. Якщо точка знаходиться </w:t>
        <w:tab/>
        <w:t xml:space="preserve">на координатній вісі – записати всі </w:t>
        <w:tab/>
        <w:t xml:space="preserve">чверті через кому, які є найближчі до </w:t>
        <w:tab/>
        <w:t xml:space="preserve">неї.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32.127348456105"/>
        <w:gridCol w:w="4593.384462567518"/>
        <w:tblGridChange w:id="0">
          <w:tblGrid>
            <w:gridCol w:w="4432.127348456105"/>
            <w:gridCol w:w="4593.38446256751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Output.txt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 </w:t>
              <w:tab/>
              <w:tab/>
              <w:tab/>
              <w:tab/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 </w:t>
              <w:tab/>
              <w:tab/>
              <w:tab/>
              <w:tab/>
              <w:t xml:space="preserve">= 5,00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 </w:t>
              <w:tab/>
              <w:tab/>
              <w:tab/>
              <w:tab/>
              <w:t xml:space="preserve">-3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II, </w:t>
              <w:tab/>
              <w:tab/>
              <w:tab/>
              <w:tab/>
              <w:t xml:space="preserve">III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 </w:t>
              <w:tab/>
              <w:tab/>
              <w:tab/>
              <w:tab/>
              <w:t xml:space="preserve">= 3,00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