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5nl52oy3xnam" w:id="0"/>
      <w:bookmarkEnd w:id="0"/>
      <w:r w:rsidDel="00000000" w:rsidR="00000000" w:rsidRPr="00000000">
        <w:rPr>
          <w:b w:val="1"/>
          <w:color w:val="222222"/>
          <w:sz w:val="48"/>
          <w:szCs w:val="48"/>
          <w:highlight w:val="white"/>
          <w:rtl w:val="0"/>
        </w:rPr>
        <w:t xml:space="preserve">Цифри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Підрахувати кількість цифр цілого невід'ємного числа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fm4jdj2zm7k4" w:id="1"/>
      <w:bookmarkEnd w:id="1"/>
      <w:r w:rsidDel="00000000" w:rsidR="00000000" w:rsidRPr="00000000">
        <w:rPr>
          <w:b w:val="1"/>
          <w:color w:val="222222"/>
          <w:highlight w:val="white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Одне ціле невід'ємне число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highlight w:val="white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highlight w:val="white"/>
          <w:rtl w:val="0"/>
        </w:rPr>
        <w:t xml:space="preserve"> ≤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Nova Mono" w:cs="Nova Mono" w:eastAsia="Nova Mono" w:hAnsi="Nova Mono"/>
          <w:color w:val="222222"/>
          <w:sz w:val="21"/>
          <w:szCs w:val="21"/>
          <w:highlight w:val="white"/>
          <w:rtl w:val="0"/>
        </w:rPr>
        <w:t xml:space="preserve"> ∙10</w:t>
      </w:r>
      <w:r w:rsidDel="00000000" w:rsidR="00000000" w:rsidRPr="00000000">
        <w:rPr>
          <w:color w:val="222222"/>
          <w:sz w:val="21"/>
          <w:szCs w:val="21"/>
          <w:highlight w:val="white"/>
          <w:vertAlign w:val="superscript"/>
          <w:rtl w:val="0"/>
        </w:rPr>
        <w:t xml:space="preserve">9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hsi99snth2mi" w:id="2"/>
      <w:bookmarkEnd w:id="2"/>
      <w:r w:rsidDel="00000000" w:rsidR="00000000" w:rsidRPr="00000000">
        <w:rPr>
          <w:b w:val="1"/>
          <w:color w:val="222222"/>
          <w:highlight w:val="white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Кількість цифр у числі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n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