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Vinni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Вінні Пух любить складати віршики говорячи речення задом наперед. Якось йому попалось довге складне речення і він забув свій віршик, пробуючи його виговорити. Складіть програму, яка б допомагала ведмедику легко складати такі віршики. Зауваження: віршик може складатись як із 1 слова, так і з декількох, розділених пропусками.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зчитує з клавіатури стрічку-віршик. В кінці віршика ніколи не ставиться крапка. Довжина віршика менша за 255 символів. Програма виводить на екран стрічку, яку отримано внаслідок повороту.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роза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азор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Все медведи любят мед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дем тябюл идевдем есВ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