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77230" w14:textId="77777777" w:rsidR="001836B1" w:rsidRPr="00E05B3E" w:rsidRDefault="001836B1" w:rsidP="005277C7">
      <w:pPr>
        <w:pStyle w:val="a3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14:paraId="7894502F" w14:textId="539253F9" w:rsidR="001836B1" w:rsidRPr="00E05B3E" w:rsidRDefault="001836B1" w:rsidP="005277C7">
      <w:pPr>
        <w:pStyle w:val="a3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Національний технічний університет України</w:t>
      </w:r>
    </w:p>
    <w:p w14:paraId="6CD5167B" w14:textId="77777777" w:rsidR="001836B1" w:rsidRPr="00E05B3E" w:rsidRDefault="001836B1" w:rsidP="005277C7">
      <w:pPr>
        <w:pStyle w:val="a3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45CC585B" w14:textId="77777777" w:rsidR="001836B1" w:rsidRPr="00E05B3E" w:rsidRDefault="001836B1" w:rsidP="005277C7">
      <w:pPr>
        <w:pStyle w:val="a3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4B6675A6" w14:textId="77777777" w:rsidR="004450BC" w:rsidRPr="00E05B3E" w:rsidRDefault="004450BC" w:rsidP="005277C7">
      <w:pPr>
        <w:spacing w:after="0" w:line="360" w:lineRule="auto"/>
        <w:jc w:val="center"/>
        <w:rPr>
          <w:lang w:val="uk-UA"/>
        </w:rPr>
      </w:pPr>
    </w:p>
    <w:p w14:paraId="34BC2BEF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31EE465E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1D0E561F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4A0AB229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1761B300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1A1CD441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5F077F81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14:paraId="3DB3530D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14:paraId="2385F5BD" w14:textId="77777777" w:rsidR="001836B1" w:rsidRPr="00E05B3E" w:rsidRDefault="001836B1" w:rsidP="005277C7">
      <w:pPr>
        <w:pStyle w:val="a3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14:paraId="6531093B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14:paraId="253C17C4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14:paraId="0D68934C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Виконав:</w:t>
      </w:r>
    </w:p>
    <w:p w14:paraId="7FE77CF5" w14:textId="77777777" w:rsidR="001836B1" w:rsidRPr="00E05B3E" w:rsidRDefault="00173B2C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</w:t>
      </w:r>
      <w:r w:rsidR="001836B1" w:rsidRPr="00E05B3E">
        <w:rPr>
          <w:rFonts w:ascii="Times New Roman" w:hAnsi="Times New Roman" w:cs="Times New Roman"/>
          <w:sz w:val="24"/>
          <w:lang w:val="uk-UA"/>
        </w:rPr>
        <w:t>1</w:t>
      </w:r>
    </w:p>
    <w:p w14:paraId="6EB1C59A" w14:textId="2EB361E3" w:rsidR="001836B1" w:rsidRPr="003173AF" w:rsidRDefault="003173AF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14:paraId="34F695DD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72E00EEE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14:paraId="18A9C3E3" w14:textId="32BF092C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</w:t>
      </w:r>
      <w:r w:rsidR="003173AF">
        <w:rPr>
          <w:rFonts w:ascii="Times New Roman" w:hAnsi="Times New Roman" w:cs="Times New Roman"/>
          <w:sz w:val="24"/>
          <w:lang w:val="uk-UA"/>
        </w:rPr>
        <w:t>.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В.</w:t>
      </w:r>
    </w:p>
    <w:p w14:paraId="43CCA605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1D09DD65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1E7F1B6C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0D4BCCC3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2FFB161B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4E8BC54D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631CFD5A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6A30527D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5AD97BB8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646C3AC7" w14:textId="77777777" w:rsidR="00C16DCD" w:rsidRPr="00E05B3E" w:rsidRDefault="00C16DCD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2717C494" w14:textId="77777777" w:rsidR="00C16DCD" w:rsidRPr="00E05B3E" w:rsidRDefault="00C16DCD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55DD24E6" w14:textId="77777777" w:rsidR="00C16DCD" w:rsidRPr="00E05B3E" w:rsidRDefault="00C16DCD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1FDD822B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Київ – 2017</w:t>
      </w:r>
    </w:p>
    <w:p w14:paraId="0FD773B5" w14:textId="77777777" w:rsidR="001836B1" w:rsidRPr="00E05B3E" w:rsidRDefault="001836B1" w:rsidP="005277C7">
      <w:pPr>
        <w:pStyle w:val="a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14:paraId="577E9030" w14:textId="77777777" w:rsidR="003F7AF0" w:rsidRPr="00E05B3E" w:rsidRDefault="002A31C8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8CB733A" wp14:editId="60105D5F">
            <wp:simplePos x="0" y="0"/>
            <wp:positionH relativeFrom="margin">
              <wp:posOffset>1775304</wp:posOffset>
            </wp:positionH>
            <wp:positionV relativeFrom="paragraph">
              <wp:posOffset>239140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F0" w:rsidRPr="00E05B3E"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 w14:paraId="2D6E6C70" w14:textId="77777777" w:rsidR="003F7AF0" w:rsidRPr="00E05B3E" w:rsidRDefault="003F7AF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У якості джерел напруги було використано керовані джерела, включенні в плату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</w:t>
      </w:r>
      <w:r w:rsidR="00173B2C">
        <w:rPr>
          <w:rFonts w:ascii="Times New Roman" w:hAnsi="Times New Roman" w:cs="Times New Roman"/>
          <w:sz w:val="24"/>
          <w:lang w:val="uk-UA"/>
        </w:rPr>
        <w:t>g</w:t>
      </w:r>
      <w:proofErr w:type="spellEnd"/>
      <w:r w:rsidR="00173B2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73B2C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173B2C">
        <w:rPr>
          <w:rFonts w:ascii="Times New Roman" w:hAnsi="Times New Roman" w:cs="Times New Roman"/>
          <w:sz w:val="24"/>
          <w:lang w:val="uk-UA"/>
        </w:rPr>
        <w:t xml:space="preserve"> 2. R було вибрано 47.7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кОм, як значно більші за внутрішній опор джерел.</w:t>
      </w:r>
    </w:p>
    <w:p w14:paraId="0042C6DA" w14:textId="77777777" w:rsidR="003F7AF0" w:rsidRDefault="003F7AF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Напруги джерел було налаштовано наступним чином:</w:t>
      </w:r>
    </w:p>
    <w:p w14:paraId="3EBBFE14" w14:textId="0CD33425" w:rsidR="007B21E6" w:rsidRDefault="007B21E6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1)</w:t>
      </w:r>
      <w:r w:rsidR="003173AF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На перше джерело був поданий пост</w:t>
      </w:r>
      <w:r w:rsidRPr="00E05B3E"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uk-UA"/>
        </w:rPr>
        <w:t>йний сигнал  2V.</w:t>
      </w:r>
    </w:p>
    <w:p w14:paraId="7AB18B32" w14:textId="6DCB496F" w:rsidR="007B21E6" w:rsidRPr="007B21E6" w:rsidRDefault="007B21E6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2)</w:t>
      </w:r>
      <w:r>
        <w:rPr>
          <w:rFonts w:ascii="Times New Roman" w:hAnsi="Times New Roman" w:cs="Times New Roman"/>
          <w:sz w:val="24"/>
          <w:lang w:val="ru-RU"/>
        </w:rPr>
        <w:t xml:space="preserve"> На друге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джерело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поданий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пост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uk-UA"/>
        </w:rPr>
        <w:t>й</w:t>
      </w:r>
      <w:r w:rsidR="007852D5">
        <w:rPr>
          <w:rFonts w:ascii="Times New Roman" w:hAnsi="Times New Roman" w:cs="Times New Roman"/>
          <w:sz w:val="24"/>
          <w:lang w:val="uk-UA"/>
        </w:rPr>
        <w:t>н</w:t>
      </w:r>
      <w:r>
        <w:rPr>
          <w:rFonts w:ascii="Times New Roman" w:hAnsi="Times New Roman" w:cs="Times New Roman"/>
          <w:sz w:val="24"/>
          <w:lang w:val="uk-UA"/>
        </w:rPr>
        <w:t>ий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сигнал 4V.</w:t>
      </w:r>
    </w:p>
    <w:p w14:paraId="1CD35B96" w14:textId="77777777" w:rsidR="00CF5688" w:rsidRPr="00916633" w:rsidRDefault="00CF5688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14:paraId="736D3A6B" w14:textId="77777777" w:rsidR="005A7B98" w:rsidRPr="00E05B3E" w:rsidRDefault="005A7B98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40671A8D" w14:textId="77777777" w:rsidR="003F7AF0" w:rsidRPr="00E05B3E" w:rsidRDefault="003F7AF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4E725A7B" w14:textId="51AC8357" w:rsidR="003F7AF0" w:rsidRPr="00E05B3E" w:rsidRDefault="003F7AF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Щуп вольтметру було підключено до точки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.</w:t>
      </w:r>
    </w:p>
    <w:p w14:paraId="1405F08F" w14:textId="07DB3D65" w:rsidR="003F7AF0" w:rsidRDefault="005277C7" w:rsidP="005277C7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88960" behindDoc="1" locked="0" layoutInCell="1" allowOverlap="1" wp14:anchorId="441A5269" wp14:editId="739FC699">
            <wp:simplePos x="0" y="0"/>
            <wp:positionH relativeFrom="column">
              <wp:posOffset>1950085</wp:posOffset>
            </wp:positionH>
            <wp:positionV relativeFrom="paragraph">
              <wp:posOffset>3810</wp:posOffset>
            </wp:positionV>
            <wp:extent cx="2141220" cy="3151505"/>
            <wp:effectExtent l="9207" t="0" r="1588" b="1587"/>
            <wp:wrapTight wrapText="bothSides">
              <wp:wrapPolygon edited="0">
                <wp:start x="21507" y="-63"/>
                <wp:lineTo x="176" y="-63"/>
                <wp:lineTo x="176" y="21480"/>
                <wp:lineTo x="21507" y="21480"/>
                <wp:lineTo x="21507" y="-6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18 23.46.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12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AF0" w:rsidRPr="00E05B3E">
        <w:rPr>
          <w:rFonts w:ascii="Times New Roman" w:hAnsi="Times New Roman" w:cs="Times New Roman"/>
          <w:sz w:val="24"/>
          <w:lang w:val="uk-UA"/>
        </w:rPr>
        <w:t>Р</w:t>
      </w:r>
      <w:r w:rsidR="00567CDD">
        <w:rPr>
          <w:rFonts w:ascii="Times New Roman" w:hAnsi="Times New Roman" w:cs="Times New Roman"/>
          <w:sz w:val="24"/>
          <w:lang w:val="uk-UA"/>
        </w:rPr>
        <w:t>езультати вимірювань склали 2.98</w:t>
      </w:r>
      <w:r w:rsidR="007B21E6">
        <w:rPr>
          <w:rFonts w:ascii="Times New Roman" w:hAnsi="Times New Roman" w:cs="Times New Roman"/>
          <w:sz w:val="24"/>
          <w:lang w:val="uk-UA"/>
        </w:rPr>
        <w:t xml:space="preserve"> </w:t>
      </w:r>
      <w:r w:rsidR="003F7AF0" w:rsidRPr="00E05B3E">
        <w:rPr>
          <w:rFonts w:ascii="Times New Roman" w:hAnsi="Times New Roman" w:cs="Times New Roman"/>
          <w:sz w:val="24"/>
          <w:lang w:val="uk-UA"/>
        </w:rPr>
        <w:t>В, що з урахуванням похибок, відповідає теоретичним передбаченням:</w:t>
      </w:r>
      <w:r w:rsidR="003F7AF0" w:rsidRPr="00E05B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</w:t>
      </w:r>
    </w:p>
    <w:p w14:paraId="64942736" w14:textId="77777777" w:rsidR="007B21E6" w:rsidRPr="00567CDD" w:rsidRDefault="007B21E6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14:paraId="42EA698D" w14:textId="3A130CB5" w:rsidR="002A31C8" w:rsidRPr="00E05B3E" w:rsidRDefault="002A31C8" w:rsidP="005277C7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br w:type="page"/>
      </w:r>
    </w:p>
    <w:p w14:paraId="35E02AA1" w14:textId="77777777" w:rsidR="001836B1" w:rsidRPr="00E05B3E" w:rsidRDefault="001836B1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="00933660" w:rsidRPr="00E05B3E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14:paraId="73D0253F" w14:textId="3AAC517D" w:rsidR="001836B1" w:rsidRPr="00E05B3E" w:rsidRDefault="001836B1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 w:rsidR="00567CDD">
        <w:rPr>
          <w:rFonts w:ascii="Times New Roman" w:hAnsi="Times New Roman" w:cs="Times New Roman"/>
          <w:sz w:val="24"/>
          <w:lang w:val="uk-UA"/>
        </w:rPr>
        <w:t xml:space="preserve"> = 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1331DC06" w14:textId="5EA658D5" w:rsidR="001836B1" w:rsidRPr="00E05B3E" w:rsidRDefault="001836B1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 w:rsidR="00567CDD">
        <w:rPr>
          <w:rFonts w:ascii="Times New Roman" w:hAnsi="Times New Roman" w:cs="Times New Roman"/>
          <w:sz w:val="24"/>
          <w:lang w:val="uk-UA"/>
        </w:rPr>
        <w:t xml:space="preserve"> = 4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7AD288A6" w14:textId="6AAAB6AA" w:rsidR="001836B1" w:rsidRPr="00E05B3E" w:rsidRDefault="001836B1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="00567CDD">
        <w:rPr>
          <w:rFonts w:ascii="Times New Roman" w:hAnsi="Times New Roman" w:cs="Times New Roman"/>
          <w:sz w:val="24"/>
          <w:lang w:val="uk-UA"/>
        </w:rPr>
        <w:t xml:space="preserve"> = 3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79D14A87" w14:textId="6A9E5240" w:rsidR="002A31C8" w:rsidRPr="00E05B3E" w:rsidRDefault="00F36798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77696" behindDoc="0" locked="0" layoutInCell="1" allowOverlap="1" wp14:anchorId="490EE74D" wp14:editId="12FFF78A">
            <wp:simplePos x="0" y="0"/>
            <wp:positionH relativeFrom="margin">
              <wp:posOffset>196215</wp:posOffset>
            </wp:positionH>
            <wp:positionV relativeFrom="margin">
              <wp:posOffset>1153160</wp:posOffset>
            </wp:positionV>
            <wp:extent cx="6750685" cy="2985135"/>
            <wp:effectExtent l="0" t="0" r="571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21 15.14.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B1" w:rsidRPr="00E05B3E">
        <w:rPr>
          <w:rFonts w:ascii="Times New Roman" w:hAnsi="Times New Roman" w:cs="Times New Roman"/>
          <w:sz w:val="24"/>
          <w:lang w:val="uk-UA"/>
        </w:rPr>
        <w:t xml:space="preserve">Результати симуляції відповідають формулі </w:t>
      </w:r>
      <w:proofErr w:type="spellStart"/>
      <w:r w:rsidR="001836B1" w:rsidRPr="00E05B3E">
        <w:rPr>
          <w:rFonts w:ascii="Times New Roman" w:hAnsi="Times New Roman" w:cs="Times New Roman"/>
          <w:sz w:val="24"/>
          <w:lang w:val="uk-UA"/>
        </w:rPr>
        <w:t>Uвих</w:t>
      </w:r>
      <w:proofErr w:type="spellEnd"/>
      <w:r w:rsidR="001836B1" w:rsidRPr="00E05B3E">
        <w:rPr>
          <w:rFonts w:ascii="Times New Roman" w:hAnsi="Times New Roman" w:cs="Times New Roman"/>
          <w:sz w:val="24"/>
          <w:lang w:val="uk-UA"/>
        </w:rPr>
        <w:t xml:space="preserve"> = (U1 + U2)/2 з теоретичного опису суматора.</w:t>
      </w:r>
    </w:p>
    <w:p w14:paraId="3AB4B2F5" w14:textId="577EEE75" w:rsidR="00CA357A" w:rsidRPr="00CA357A" w:rsidRDefault="002A31C8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CA357A">
        <w:rPr>
          <w:rFonts w:ascii="Times New Roman" w:hAnsi="Times New Roman" w:cs="Times New Roman"/>
          <w:sz w:val="24"/>
          <w:lang w:val="uk-UA"/>
        </w:rPr>
        <w:t>На суматор було подано два си</w:t>
      </w:r>
      <w:r w:rsidR="00E00513" w:rsidRPr="00CA357A">
        <w:rPr>
          <w:rFonts w:ascii="Times New Roman" w:hAnsi="Times New Roman" w:cs="Times New Roman"/>
          <w:sz w:val="24"/>
          <w:lang w:val="uk-UA"/>
        </w:rPr>
        <w:t>гналу – імпульсний, амплітудою 1</w:t>
      </w:r>
      <w:r w:rsidRPr="00CA357A">
        <w:rPr>
          <w:rFonts w:ascii="Times New Roman" w:hAnsi="Times New Roman" w:cs="Times New Roman"/>
          <w:sz w:val="24"/>
          <w:lang w:val="uk-UA"/>
        </w:rPr>
        <w:t>В, частотою 1 кГц та коефіцієнтом заповнення 50%, та синусоїдаль</w:t>
      </w:r>
      <w:r w:rsidR="00E00513" w:rsidRPr="00CA357A">
        <w:rPr>
          <w:rFonts w:ascii="Times New Roman" w:hAnsi="Times New Roman" w:cs="Times New Roman"/>
          <w:sz w:val="24"/>
          <w:lang w:val="uk-UA"/>
        </w:rPr>
        <w:t>ний, амплітудою 1</w:t>
      </w:r>
      <w:r w:rsidR="00A92B7B" w:rsidRPr="00CA357A">
        <w:rPr>
          <w:rFonts w:ascii="Times New Roman" w:hAnsi="Times New Roman" w:cs="Times New Roman"/>
          <w:sz w:val="24"/>
          <w:lang w:val="uk-UA"/>
        </w:rPr>
        <w:t>В та частот</w:t>
      </w:r>
      <w:r w:rsidR="00E00513" w:rsidRPr="00CA357A">
        <w:rPr>
          <w:rFonts w:ascii="Times New Roman" w:hAnsi="Times New Roman" w:cs="Times New Roman"/>
          <w:sz w:val="24"/>
          <w:lang w:val="uk-UA"/>
        </w:rPr>
        <w:t>ою 5</w:t>
      </w:r>
      <w:r w:rsidRPr="00CA357A">
        <w:rPr>
          <w:rFonts w:ascii="Times New Roman" w:hAnsi="Times New Roman" w:cs="Times New Roman"/>
          <w:sz w:val="24"/>
          <w:lang w:val="uk-UA"/>
        </w:rPr>
        <w:t xml:space="preserve"> кГц. До виходу суматора було під’єднано один зі входів осцилографу</w:t>
      </w:r>
      <w:r w:rsidR="00CA357A" w:rsidRPr="00CA357A">
        <w:rPr>
          <w:rFonts w:ascii="Times New Roman" w:hAnsi="Times New Roman" w:cs="Times New Roman"/>
          <w:sz w:val="24"/>
          <w:lang w:val="ru-RU"/>
        </w:rPr>
        <w:t>:</w:t>
      </w:r>
    </w:p>
    <w:p w14:paraId="421F5FCF" w14:textId="3B8EE1EF" w:rsidR="002A31C8" w:rsidRPr="00CA357A" w:rsidRDefault="005277C7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anchor distT="0" distB="0" distL="114300" distR="114300" simplePos="0" relativeHeight="251678720" behindDoc="0" locked="0" layoutInCell="1" allowOverlap="1" wp14:anchorId="7E01BC32" wp14:editId="737E6916">
            <wp:simplePos x="0" y="0"/>
            <wp:positionH relativeFrom="margin">
              <wp:posOffset>65405</wp:posOffset>
            </wp:positionH>
            <wp:positionV relativeFrom="margin">
              <wp:posOffset>5210175</wp:posOffset>
            </wp:positionV>
            <wp:extent cx="6750685" cy="3870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9 at 17.32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1C8" w:rsidRPr="00CA35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br w:type="page"/>
      </w:r>
    </w:p>
    <w:p w14:paraId="48AB5F57" w14:textId="4C8F9048" w:rsidR="002A31C8" w:rsidRPr="00E05B3E" w:rsidRDefault="001D54E2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754E383E" wp14:editId="7EAD132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750685" cy="389636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19 at 17.31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56FF5" w14:textId="6F9A01AC" w:rsidR="002A31C8" w:rsidRPr="00E05B3E" w:rsidRDefault="002A31C8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виході суматора спостерігали комбінацію двох вхідних сигналів, що відповідає теоретичним очікуванням.</w:t>
      </w:r>
    </w:p>
    <w:p w14:paraId="7DBE965D" w14:textId="1E7BDC97" w:rsidR="00A03A4A" w:rsidRDefault="00A03A4A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Налаштування</w:t>
      </w:r>
      <w:r w:rsidR="005A018A">
        <w:rPr>
          <w:rFonts w:ascii="Times New Roman" w:hAnsi="Times New Roman" w:cs="Times New Roman"/>
          <w:sz w:val="24"/>
          <w:lang w:val="uk-UA"/>
        </w:rPr>
        <w:t xml:space="preserve"> осцилографу: 0.5В/клітинка, 0.3</w:t>
      </w:r>
      <w:r>
        <w:rPr>
          <w:rFonts w:ascii="Times New Roman" w:hAnsi="Times New Roman" w:cs="Times New Roman"/>
          <w:sz w:val="24"/>
          <w:lang w:val="uk-UA"/>
        </w:rPr>
        <w:t xml:space="preserve"> мс/клітинка.</w:t>
      </w:r>
    </w:p>
    <w:p w14:paraId="75A0AE91" w14:textId="63D90C2A" w:rsidR="00933660" w:rsidRPr="00E05B3E" w:rsidRDefault="0093366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для змінного сигналу:</w:t>
      </w:r>
    </w:p>
    <w:p w14:paraId="3055F573" w14:textId="3183924A" w:rsidR="00933660" w:rsidRDefault="00A5628C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80768" behindDoc="1" locked="0" layoutInCell="1" allowOverlap="1" wp14:anchorId="310470FE" wp14:editId="0DA9A9D6">
            <wp:simplePos x="0" y="0"/>
            <wp:positionH relativeFrom="margin">
              <wp:posOffset>-28575</wp:posOffset>
            </wp:positionH>
            <wp:positionV relativeFrom="margin">
              <wp:posOffset>5753735</wp:posOffset>
            </wp:positionV>
            <wp:extent cx="6750685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517" y="21489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2-21 15.21.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660" w:rsidRPr="00E05B3E"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 час лабораторного дослідження. Отриманий вихідний сигнал відповідає за формою сигналу з лабораторних досліджень:</w:t>
      </w:r>
    </w:p>
    <w:p w14:paraId="1EFC1D4B" w14:textId="7DC60A3C" w:rsidR="00A5628C" w:rsidRPr="00E05B3E" w:rsidRDefault="00A5628C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6CB61185" w14:textId="1263381C" w:rsidR="005277C7" w:rsidRDefault="005277C7" w:rsidP="005277C7">
      <w:pPr>
        <w:spacing w:after="0" w:line="36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14:paraId="036C4A77" w14:textId="77777777" w:rsidR="00933660" w:rsidRPr="00E05B3E" w:rsidRDefault="0093366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1FCB05DE" w14:textId="77777777" w:rsidR="002A31C8" w:rsidRPr="00E05B3E" w:rsidRDefault="002A31C8" w:rsidP="005277C7">
      <w:pPr>
        <w:pStyle w:val="a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RC-ланцюжка.</w:t>
      </w:r>
    </w:p>
    <w:p w14:paraId="4AACD483" w14:textId="4655A823" w:rsidR="00102773" w:rsidRPr="00E05B3E" w:rsidRDefault="00102773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14:paraId="63618EA3" w14:textId="3E335B55" w:rsidR="00102773" w:rsidRPr="00E05B3E" w:rsidRDefault="005277C7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C = 3.</w:t>
      </w:r>
      <w:r w:rsidR="00043063">
        <w:rPr>
          <w:rFonts w:ascii="Times New Roman" w:hAnsi="Times New Roman" w:cs="Times New Roman"/>
          <w:sz w:val="24"/>
        </w:rPr>
        <w:t>2</w:t>
      </w:r>
      <w:r w:rsidR="00A03A4A">
        <w:rPr>
          <w:rFonts w:ascii="Times New Roman" w:hAnsi="Times New Roman" w:cs="Times New Roman"/>
          <w:sz w:val="24"/>
          <w:lang w:val="uk-UA"/>
        </w:rPr>
        <w:t>2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02773"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14:paraId="30A9F662" w14:textId="61E70403" w:rsidR="00102773" w:rsidRDefault="00043063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R = </w:t>
      </w:r>
      <w:r w:rsidRPr="00043063">
        <w:rPr>
          <w:rFonts w:ascii="Times New Roman" w:hAnsi="Times New Roman" w:cs="Times New Roman"/>
          <w:sz w:val="24"/>
          <w:lang w:val="ru-RU"/>
        </w:rPr>
        <w:t>3</w:t>
      </w:r>
      <w:r w:rsidR="005277C7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</w:rPr>
        <w:t>95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кОм</w:t>
      </w:r>
    </w:p>
    <w:p w14:paraId="428B9F1D" w14:textId="357F05CA" w:rsidR="00A5628C" w:rsidRDefault="00A5628C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15BA3F83" w14:textId="6339149E" w:rsidR="00A5628C" w:rsidRPr="00E05B3E" w:rsidRDefault="00A5628C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035DC80D" w14:textId="70188133" w:rsidR="00102773" w:rsidRPr="00E05B3E" w:rsidRDefault="00102773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14:paraId="3FD041E9" w14:textId="72C8C619" w:rsidR="00102773" w:rsidRPr="00E05B3E" w:rsidRDefault="00102773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t=5τ=5×R×C=5×3.22×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×3.95×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=62.79 мс</m:t>
          </m:r>
        </m:oMath>
      </m:oMathPara>
    </w:p>
    <w:p w14:paraId="337D6169" w14:textId="63D31C84" w:rsidR="00102773" w:rsidRPr="00E05B3E" w:rsidRDefault="00102773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На вхід RC-ланцюжка подали </w:t>
      </w:r>
      <w:r w:rsidR="00FC29D6">
        <w:rPr>
          <w:rFonts w:ascii="Times New Roman" w:hAnsi="Times New Roman" w:cs="Times New Roman"/>
          <w:sz w:val="24"/>
          <w:lang w:val="uk-UA"/>
        </w:rPr>
        <w:t>і</w:t>
      </w:r>
      <w:r w:rsidR="00AA57FB">
        <w:rPr>
          <w:rFonts w:ascii="Times New Roman" w:hAnsi="Times New Roman" w:cs="Times New Roman"/>
          <w:sz w:val="24"/>
          <w:lang w:val="uk-UA"/>
        </w:rPr>
        <w:t>м</w:t>
      </w:r>
      <w:r w:rsidR="00AD28AB">
        <w:rPr>
          <w:rFonts w:ascii="Times New Roman" w:hAnsi="Times New Roman" w:cs="Times New Roman"/>
          <w:sz w:val="24"/>
          <w:lang w:val="uk-UA"/>
        </w:rPr>
        <w:t xml:space="preserve">пульсний сигнал з частотою </w:t>
      </w:r>
      <w:r w:rsidR="003E3937" w:rsidRPr="003E3937">
        <w:rPr>
          <w:rFonts w:ascii="Times New Roman" w:hAnsi="Times New Roman" w:cs="Times New Roman"/>
          <w:sz w:val="24"/>
          <w:lang w:val="ru-RU"/>
        </w:rPr>
        <w:t>3185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Гц, амплітудою 1В та коефіцієнтом заповнення 50%.</w:t>
      </w:r>
    </w:p>
    <w:p w14:paraId="31CB4432" w14:textId="6BDF8280" w:rsidR="00AD28AB" w:rsidRDefault="00CD1D30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789E67A6" wp14:editId="3B120873">
            <wp:extent cx="6750685" cy="355409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22 at 17.44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972B" w14:textId="1729F4E7" w:rsidR="00D43645" w:rsidRDefault="00102773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</w:t>
      </w:r>
      <w:r w:rsidR="00BE1ACE" w:rsidRPr="00E05B3E">
        <w:rPr>
          <w:rFonts w:ascii="Times New Roman" w:hAnsi="Times New Roman" w:cs="Times New Roman"/>
          <w:sz w:val="24"/>
          <w:lang w:val="uk-UA"/>
        </w:rPr>
        <w:t>ланц</w:t>
      </w:r>
      <w:r w:rsidR="00D43645">
        <w:rPr>
          <w:rFonts w:ascii="Times New Roman" w:hAnsi="Times New Roman" w:cs="Times New Roman"/>
          <w:sz w:val="24"/>
          <w:lang w:val="uk-UA"/>
        </w:rPr>
        <w:t>южка, параметри осци</w:t>
      </w:r>
      <w:r w:rsidR="003E3937">
        <w:rPr>
          <w:rFonts w:ascii="Times New Roman" w:hAnsi="Times New Roman" w:cs="Times New Roman"/>
          <w:sz w:val="24"/>
          <w:lang w:val="uk-UA"/>
        </w:rPr>
        <w:t>лографа: 0.0</w:t>
      </w:r>
      <w:r w:rsidR="003E3937" w:rsidRPr="003E3937">
        <w:rPr>
          <w:rFonts w:ascii="Times New Roman" w:hAnsi="Times New Roman" w:cs="Times New Roman"/>
          <w:sz w:val="24"/>
          <w:lang w:val="uk-UA"/>
        </w:rPr>
        <w:t>5</w:t>
      </w:r>
      <w:r w:rsidR="00D4364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D43645">
        <w:rPr>
          <w:rFonts w:ascii="Times New Roman" w:hAnsi="Times New Roman" w:cs="Times New Roman"/>
          <w:sz w:val="24"/>
          <w:lang w:val="uk-UA"/>
        </w:rPr>
        <w:t>м</w:t>
      </w:r>
      <w:r w:rsidR="005A018A">
        <w:rPr>
          <w:rFonts w:ascii="Times New Roman" w:hAnsi="Times New Roman" w:cs="Times New Roman"/>
          <w:sz w:val="24"/>
          <w:lang w:val="uk-UA"/>
        </w:rPr>
        <w:t>с</w:t>
      </w:r>
      <w:proofErr w:type="spellEnd"/>
      <w:r w:rsidR="00BE1ACE" w:rsidRPr="00E05B3E">
        <w:rPr>
          <w:rFonts w:ascii="Times New Roman" w:hAnsi="Times New Roman" w:cs="Times New Roman"/>
          <w:sz w:val="24"/>
          <w:lang w:val="uk-UA"/>
        </w:rPr>
        <w:t>/клітинку, 0.</w:t>
      </w:r>
      <w:r w:rsidR="00CD1D30">
        <w:rPr>
          <w:rFonts w:ascii="Times New Roman" w:hAnsi="Times New Roman" w:cs="Times New Roman"/>
          <w:sz w:val="24"/>
          <w:lang w:val="uk-UA"/>
        </w:rPr>
        <w:t>5</w:t>
      </w:r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В/клітинку:</w:t>
      </w:r>
    </w:p>
    <w:p w14:paraId="4ECFE918" w14:textId="77777777" w:rsidR="00AD28AB" w:rsidRDefault="00AD28AB" w:rsidP="00C766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534D9FE0" w14:textId="3C635E8C" w:rsidR="00BB5D04" w:rsidRDefault="00AA57FB" w:rsidP="00C766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Точка </w:t>
      </w:r>
      <w:r w:rsidR="003E3937" w:rsidRPr="003E3937">
        <w:rPr>
          <w:rFonts w:ascii="Times New Roman" w:hAnsi="Times New Roman" w:cs="Times New Roman"/>
          <w:sz w:val="24"/>
          <w:lang w:val="uk-UA"/>
        </w:rPr>
        <w:t>62</w:t>
      </w:r>
      <w:r w:rsidR="003E3937">
        <w:rPr>
          <w:rFonts w:ascii="Times New Roman" w:hAnsi="Times New Roman" w:cs="Times New Roman"/>
          <w:sz w:val="24"/>
          <w:lang w:val="uk-UA"/>
        </w:rPr>
        <w:t>.</w:t>
      </w:r>
      <w:r w:rsidR="003E3937" w:rsidRPr="003E3937">
        <w:rPr>
          <w:rFonts w:ascii="Times New Roman" w:hAnsi="Times New Roman" w:cs="Times New Roman"/>
          <w:sz w:val="24"/>
          <w:lang w:val="uk-UA"/>
        </w:rPr>
        <w:t>31</w:t>
      </w:r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BE1ACE" w:rsidRPr="00E05B3E">
        <w:rPr>
          <w:rFonts w:ascii="Times New Roman" w:hAnsi="Times New Roman" w:cs="Times New Roman"/>
          <w:sz w:val="24"/>
          <w:lang w:val="uk-UA"/>
        </w:rPr>
        <w:t>мс</w:t>
      </w:r>
      <w:proofErr w:type="spellEnd"/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після фронт</w:t>
      </w:r>
      <w:r w:rsidR="0092127C">
        <w:rPr>
          <w:rFonts w:ascii="Times New Roman" w:hAnsi="Times New Roman" w:cs="Times New Roman"/>
          <w:sz w:val="24"/>
          <w:lang w:val="uk-UA"/>
        </w:rPr>
        <w:t>у вхідного сигналу відповідає 98</w:t>
      </w:r>
      <w:r w:rsidR="00BE1ACE" w:rsidRPr="00E05B3E">
        <w:rPr>
          <w:rFonts w:ascii="Times New Roman" w:hAnsi="Times New Roman" w:cs="Times New Roman"/>
          <w:sz w:val="24"/>
          <w:lang w:val="uk-UA"/>
        </w:rPr>
        <w:t>% заряду/розряду конденсатору, що</w:t>
      </w:r>
      <w:r w:rsidR="0092127C">
        <w:rPr>
          <w:rFonts w:ascii="Times New Roman" w:hAnsi="Times New Roman" w:cs="Times New Roman"/>
          <w:sz w:val="24"/>
          <w:lang w:val="uk-UA"/>
        </w:rPr>
        <w:t xml:space="preserve"> </w:t>
      </w:r>
      <w:r w:rsidR="0092127C" w:rsidRPr="0092127C">
        <w:rPr>
          <w:rFonts w:ascii="Times New Roman" w:hAnsi="Times New Roman" w:cs="Times New Roman"/>
          <w:sz w:val="24"/>
          <w:lang w:val="uk-UA"/>
        </w:rPr>
        <w:t>майже</w:t>
      </w:r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відповідає теоретичним очікуванням.</w:t>
      </w:r>
    </w:p>
    <w:p w14:paraId="2B4B7E8C" w14:textId="77777777" w:rsidR="00BB5D04" w:rsidRDefault="00BB5D04" w:rsidP="00C766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2F0CB3FE" w14:textId="77777777" w:rsidR="00AD28AB" w:rsidRDefault="00AD28AB" w:rsidP="00C766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1561DDA2" w14:textId="77777777" w:rsidR="00AD28AB" w:rsidRDefault="00AD28AB" w:rsidP="00C766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71B0B2D1" w14:textId="598AB867" w:rsidR="00BE1ACE" w:rsidRPr="008B3107" w:rsidRDefault="00BE1ACE" w:rsidP="00C766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Було проведено симуляцію схеми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  <w:r w:rsidR="00D34926" w:rsidRPr="00E05B3E">
        <w:rPr>
          <w:noProof/>
          <w:lang w:val="uk-UA"/>
        </w:rPr>
        <w:t xml:space="preserve"> </w:t>
      </w:r>
    </w:p>
    <w:p w14:paraId="748010A5" w14:textId="5A4078A9" w:rsidR="008B3107" w:rsidRPr="00E05B3E" w:rsidRDefault="00AD28AB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anchor distT="0" distB="0" distL="114300" distR="114300" simplePos="0" relativeHeight="251689984" behindDoc="1" locked="0" layoutInCell="1" allowOverlap="1" wp14:anchorId="2BC51FCA" wp14:editId="7661CA7A">
            <wp:simplePos x="0" y="0"/>
            <wp:positionH relativeFrom="column">
              <wp:posOffset>-8890</wp:posOffset>
            </wp:positionH>
            <wp:positionV relativeFrom="paragraph">
              <wp:posOffset>243840</wp:posOffset>
            </wp:positionV>
            <wp:extent cx="6737985" cy="2494915"/>
            <wp:effectExtent l="0" t="0" r="5715" b="635"/>
            <wp:wrapTight wrapText="bothSides">
              <wp:wrapPolygon edited="0">
                <wp:start x="0" y="0"/>
                <wp:lineTo x="0" y="21441"/>
                <wp:lineTo x="21557" y="21441"/>
                <wp:lineTo x="21557" y="0"/>
                <wp:lineTo x="0" y="0"/>
              </wp:wrapPolygon>
            </wp:wrapTight>
            <wp:docPr id="1" name="Рисунок 1" descr="C:\Users\Bramory\Desktop\time_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mory\Desktop\time_capac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D86" w14:textId="4F67C013" w:rsidR="00F00A7E" w:rsidRPr="00E05B3E" w:rsidRDefault="00BB5D04" w:rsidP="00BB5D04">
      <w:pPr>
        <w:rPr>
          <w:rFonts w:ascii="Times New Roman" w:hAnsi="Times New Roman" w:cs="Times New Roman"/>
          <w:b/>
          <w:sz w:val="24"/>
          <w:highlight w:val="lightGray"/>
          <w:lang w:val="uk-UA"/>
        </w:rPr>
      </w:pPr>
      <w:r>
        <w:rPr>
          <w:rFonts w:ascii="Times New Roman" w:hAnsi="Times New Roman" w:cs="Times New Roman"/>
          <w:b/>
          <w:sz w:val="24"/>
          <w:highlight w:val="lightGray"/>
          <w:lang w:val="uk-UA"/>
        </w:rPr>
        <w:br w:type="page"/>
      </w:r>
    </w:p>
    <w:p w14:paraId="11E8020C" w14:textId="1DD6C2B6" w:rsidR="00BE1ACE" w:rsidRPr="00E05B3E" w:rsidRDefault="00BE1ACE" w:rsidP="005277C7">
      <w:pPr>
        <w:pStyle w:val="a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RC-фільтру низької частоти</w:t>
      </w:r>
    </w:p>
    <w:p w14:paraId="0CA34CF2" w14:textId="0EA9C068" w:rsidR="005A20D3" w:rsidRPr="00E05B3E" w:rsidRDefault="005A20D3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 w14:paraId="5F354501" w14:textId="77777777" w:rsidR="00AD28AB" w:rsidRPr="00AD28AB" w:rsidRDefault="00AD28AB" w:rsidP="00AD28AB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AD28AB">
        <w:rPr>
          <w:rFonts w:ascii="Times New Roman" w:hAnsi="Times New Roman" w:cs="Times New Roman"/>
          <w:sz w:val="24"/>
          <w:lang w:val="uk-UA"/>
        </w:rPr>
        <w:t>C = 3.</w:t>
      </w:r>
      <w:r w:rsidRPr="00856E6D">
        <w:rPr>
          <w:rFonts w:ascii="Times New Roman" w:hAnsi="Times New Roman" w:cs="Times New Roman"/>
          <w:sz w:val="24"/>
          <w:lang w:val="ru-RU"/>
        </w:rPr>
        <w:t>2</w:t>
      </w:r>
      <w:r w:rsidRPr="00AD28AB">
        <w:rPr>
          <w:rFonts w:ascii="Times New Roman" w:hAnsi="Times New Roman" w:cs="Times New Roman"/>
          <w:sz w:val="24"/>
          <w:lang w:val="uk-UA"/>
        </w:rPr>
        <w:t xml:space="preserve">2 </w:t>
      </w:r>
      <w:proofErr w:type="spellStart"/>
      <w:r w:rsidRPr="00AD28AB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14:paraId="19A52C54" w14:textId="77777777" w:rsidR="00AD28AB" w:rsidRPr="00AD28AB" w:rsidRDefault="00AD28AB" w:rsidP="00AD28AB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AD28AB">
        <w:rPr>
          <w:rFonts w:ascii="Times New Roman" w:hAnsi="Times New Roman" w:cs="Times New Roman"/>
          <w:sz w:val="24"/>
          <w:lang w:val="uk-UA"/>
        </w:rPr>
        <w:t xml:space="preserve">R = </w:t>
      </w:r>
      <w:r w:rsidRPr="00AD28AB">
        <w:rPr>
          <w:rFonts w:ascii="Times New Roman" w:hAnsi="Times New Roman" w:cs="Times New Roman"/>
          <w:sz w:val="24"/>
          <w:lang w:val="ru-RU"/>
        </w:rPr>
        <w:t>3</w:t>
      </w:r>
      <w:r w:rsidRPr="00AD28AB">
        <w:rPr>
          <w:rFonts w:ascii="Times New Roman" w:hAnsi="Times New Roman" w:cs="Times New Roman"/>
          <w:sz w:val="24"/>
          <w:lang w:val="uk-UA"/>
        </w:rPr>
        <w:t>.</w:t>
      </w:r>
      <w:r w:rsidRPr="00856E6D">
        <w:rPr>
          <w:rFonts w:ascii="Times New Roman" w:hAnsi="Times New Roman" w:cs="Times New Roman"/>
          <w:sz w:val="24"/>
          <w:lang w:val="ru-RU"/>
        </w:rPr>
        <w:t>95</w:t>
      </w:r>
      <w:r w:rsidRPr="00AD28AB">
        <w:rPr>
          <w:rFonts w:ascii="Times New Roman" w:hAnsi="Times New Roman" w:cs="Times New Roman"/>
          <w:sz w:val="24"/>
          <w:lang w:val="uk-UA"/>
        </w:rPr>
        <w:t xml:space="preserve"> кОм</w:t>
      </w:r>
    </w:p>
    <w:p w14:paraId="16F2707D" w14:textId="0254A355" w:rsidR="005A20D3" w:rsidRPr="00E05B3E" w:rsidRDefault="005A20D3" w:rsidP="005277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14:paraId="6DD22793" w14:textId="1DA8724F" w:rsidR="005A20D3" w:rsidRPr="00E05B3E" w:rsidRDefault="00416E39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2×3,14×3,95×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×3,22×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≈12673Гц</m:t>
          </m:r>
        </m:oMath>
      </m:oMathPara>
    </w:p>
    <w:p w14:paraId="32452D23" w14:textId="05BE177C" w:rsidR="005A20D3" w:rsidRDefault="005A20D3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у складі плати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</w:p>
    <w:p w14:paraId="68979835" w14:textId="61CCB073" w:rsidR="00CD1D30" w:rsidRDefault="00CD1D30" w:rsidP="00CD1D30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049A2923" wp14:editId="72E43B97">
            <wp:extent cx="6750685" cy="3723005"/>
            <wp:effectExtent l="0" t="0" r="57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2-22 at 17.58.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988" w14:textId="33796DAE" w:rsidR="0092127C" w:rsidRDefault="0092127C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EB1729B" w14:textId="136C74A4" w:rsidR="0092127C" w:rsidRPr="00E05B3E" w:rsidRDefault="0092127C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2E15F93" w14:textId="3DAFC179" w:rsidR="005A20D3" w:rsidRPr="00E05B3E" w:rsidRDefault="005A20D3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Загальна форма АЧХ відповідає формі з теоретичної бази.</w:t>
      </w:r>
    </w:p>
    <w:p w14:paraId="3B1C454C" w14:textId="0DCB0937" w:rsidR="005A20D3" w:rsidRPr="00E05B3E" w:rsidRDefault="005A20D3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Точка частоти зрізу (-3 дБ) знаходиться на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частоті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856E6D">
        <w:rPr>
          <w:rFonts w:ascii="Times New Roman" w:eastAsiaTheme="minorEastAsia" w:hAnsi="Times New Roman" w:cs="Times New Roman"/>
          <w:sz w:val="24"/>
          <w:lang w:val="uk-UA"/>
        </w:rPr>
        <w:t>11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>500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BB5D04">
        <w:rPr>
          <w:rFonts w:ascii="Times New Roman" w:eastAsiaTheme="minorEastAsia" w:hAnsi="Times New Roman" w:cs="Times New Roman"/>
          <w:sz w:val="24"/>
          <w:lang w:val="uk-UA"/>
        </w:rPr>
        <w:t>Гц, що,</w:t>
      </w:r>
      <w:r w:rsidR="00BB5D04" w:rsidRPr="00BB5D0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B5D04">
        <w:rPr>
          <w:rFonts w:ascii="Times New Roman" w:eastAsiaTheme="minorEastAsia" w:hAnsi="Times New Roman" w:cs="Times New Roman"/>
          <w:sz w:val="24"/>
          <w:lang w:val="uk-UA"/>
        </w:rPr>
        <w:t>ма</w:t>
      </w:r>
      <w:r w:rsidR="00BB5D04" w:rsidRPr="00E05B3E">
        <w:rPr>
          <w:rFonts w:ascii="Times New Roman" w:eastAsiaTheme="minorEastAsia" w:hAnsi="Times New Roman" w:cs="Times New Roman"/>
          <w:sz w:val="24"/>
          <w:lang w:val="uk-UA"/>
        </w:rPr>
        <w:t>є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 xml:space="preserve"> похибку </w:t>
      </w:r>
      <w:r w:rsidR="00856E6D">
        <w:rPr>
          <w:rFonts w:ascii="Times New Roman" w:eastAsiaTheme="minorEastAsia" w:hAnsi="Times New Roman" w:cs="Times New Roman"/>
          <w:sz w:val="24"/>
          <w:lang w:val="uk-UA"/>
        </w:rPr>
        <w:t>9.26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>% в</w:t>
      </w:r>
      <w:r w:rsidR="004A19FC" w:rsidRPr="00E05B3E">
        <w:rPr>
          <w:rFonts w:ascii="Times New Roman" w:eastAsiaTheme="minorEastAsia" w:hAnsi="Times New Roman" w:cs="Times New Roman"/>
          <w:sz w:val="24"/>
          <w:lang w:val="uk-UA"/>
        </w:rPr>
        <w:t>і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>дносно теоретичного значення.</w:t>
      </w:r>
    </w:p>
    <w:p w14:paraId="469B459B" w14:textId="1D0C35FA" w:rsidR="00E91231" w:rsidRDefault="00E91231" w:rsidP="005277C7">
      <w:pPr>
        <w:pStyle w:val="a4"/>
        <w:spacing w:after="0" w:line="360" w:lineRule="auto"/>
        <w:ind w:left="0"/>
        <w:jc w:val="both"/>
        <w:rPr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Швидкість спадання АЧХ - -20дБ/дек. також спостерігається у виміряній АЧХ, що відповідає очікуванням:</w:t>
      </w:r>
      <w:r w:rsidRPr="00E05B3E">
        <w:rPr>
          <w:lang w:val="uk-UA"/>
        </w:rPr>
        <w:t xml:space="preserve"> </w:t>
      </w:r>
    </w:p>
    <w:p w14:paraId="2D6A1FB4" w14:textId="76BB9BE4" w:rsidR="00941CDE" w:rsidRPr="00E05B3E" w:rsidRDefault="00941CDE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DCA32B6" w14:textId="42BA7BB4" w:rsidR="00E05B3E" w:rsidRPr="00043063" w:rsidRDefault="00E05B3E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br w:type="page"/>
      </w:r>
    </w:p>
    <w:p w14:paraId="4E3F382F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A5B3797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87097DD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27EC45E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743FFDC5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5F7748A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113EA349" w14:textId="4C87EDB8" w:rsidR="00BB5D04" w:rsidRPr="00043063" w:rsidRDefault="00CD1D30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15B7853C" wp14:editId="7F8CCF80">
            <wp:extent cx="6750685" cy="38703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22 at 18.00.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D022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8DF6D0F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0E67C7F2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E6E4D2E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893B561" w14:textId="77777777" w:rsidR="00BB5D04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1B4450DE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6DF05CE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4EE694E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94ABB63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303ADF1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FA4FBC3" w14:textId="77777777" w:rsidR="003E3937" w:rsidRPr="003E3937" w:rsidRDefault="003E3937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5F34BC62" w14:textId="77777777" w:rsidR="005B27D9" w:rsidRPr="00043063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5A211A5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1083D11" w14:textId="47610125" w:rsidR="00E05B3E" w:rsidRPr="00E05B3E" w:rsidRDefault="00E05B3E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Було розраховано ряд значень </w:t>
      </w:r>
      <w:r w:rsidRPr="00E05B3E">
        <w:rPr>
          <w:rFonts w:ascii="Times New Roman" w:eastAsiaTheme="minorEastAsia" w:hAnsi="Times New Roman" w:cs="Times New Roman"/>
          <w:sz w:val="24"/>
        </w:rPr>
        <w:t>K</w:t>
      </w:r>
      <w:r w:rsidRPr="00E05B3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173B2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теоретичного фільтру та порівняно з 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даними,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>отриманими експериментально.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Результати наведено у таблиці:</w:t>
      </w:r>
    </w:p>
    <w:p w14:paraId="3F80B497" w14:textId="274157DB" w:rsidR="00E05B3E" w:rsidRDefault="0089060E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r>
        <w:rPr>
          <w:rFonts w:ascii="Times New Roman" w:eastAsiaTheme="minorEastAsia" w:hAnsi="Times New Roman" w:cs="Times New Roman"/>
          <w:sz w:val="24"/>
        </w:rPr>
        <w:t>K</w:t>
      </w:r>
      <w:r w:rsidRPr="0089060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173B2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на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частоті зрізу. </w:t>
      </w:r>
    </w:p>
    <w:p w14:paraId="5BFFE800" w14:textId="3D6B63DA" w:rsidR="00941CDE" w:rsidRDefault="005B27D9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object w:dxaOrig="4020" w:dyaOrig="3509" w14:anchorId="7F5E3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64pt" o:ole="">
            <v:imagedata r:id="rId17" o:title=""/>
          </v:shape>
          <o:OLEObject Type="Embed" ProgID="Excel.Sheet.12" ShapeID="_x0000_i1025" DrawAspect="Content" ObjectID="_1580878847" r:id="rId18"/>
        </w:object>
      </w:r>
    </w:p>
    <w:p w14:paraId="5BE27F8E" w14:textId="77777777" w:rsidR="005B27D9" w:rsidRPr="0089060E" w:rsidRDefault="005B27D9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79CE570" w14:textId="5C0959EA" w:rsidR="00E91231" w:rsidRDefault="00E91231" w:rsidP="005277C7">
      <w:pPr>
        <w:pStyle w:val="a4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, </w:t>
      </w:r>
      <w:r w:rsidR="007852D5">
        <w:rPr>
          <w:rFonts w:ascii="Times New Roman" w:eastAsiaTheme="minorEastAsia" w:hAnsi="Times New Roman" w:cs="Times New Roman"/>
          <w:sz w:val="24"/>
          <w:lang w:val="uk-UA"/>
        </w:rPr>
        <w:t>під час якого було отримано АЧХ</w:t>
      </w:r>
    </w:p>
    <w:p w14:paraId="18121955" w14:textId="55979FBC" w:rsidR="007852D5" w:rsidRPr="00E05B3E" w:rsidRDefault="005B27D9" w:rsidP="005277C7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34D7D1AE" wp14:editId="5693C6A4">
            <wp:extent cx="6746875" cy="2849880"/>
            <wp:effectExtent l="0" t="0" r="0" b="7620"/>
            <wp:docPr id="8" name="Рисунок 8" descr="C:\Users\Bramory\Desktop\АЧ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mory\Desktop\АЧХ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D8B2" w14:textId="1ACAB19B" w:rsidR="00E91231" w:rsidRDefault="00E91231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14:paraId="4CD6CFF8" w14:textId="0106A822" w:rsidR="007852D5" w:rsidRDefault="007852D5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5F80ACB" w14:textId="56B65ADA" w:rsidR="00F72453" w:rsidRDefault="00F72453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lang w:val="uk-UA"/>
        </w:rPr>
      </w:pPr>
    </w:p>
    <w:p w14:paraId="79902C97" w14:textId="6311C9B3" w:rsidR="007852D5" w:rsidRDefault="007852D5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75B4A5F" w14:textId="77777777" w:rsidR="003E3937" w:rsidRDefault="003E3937" w:rsidP="00BB5D0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</w:p>
    <w:p w14:paraId="4440F2E2" w14:textId="77777777" w:rsidR="003E3937" w:rsidRDefault="003E3937" w:rsidP="00BB5D0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</w:p>
    <w:p w14:paraId="788EEF2A" w14:textId="77777777" w:rsidR="00097368" w:rsidRDefault="00097368" w:rsidP="00BB5D0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>Висновки</w:t>
      </w:r>
    </w:p>
    <w:p w14:paraId="6A9BDD8A" w14:textId="77777777" w:rsidR="00097368" w:rsidRDefault="00097368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7C2D753" w14:textId="27054553" w:rsidR="00F72453" w:rsidRPr="00B97407" w:rsidRDefault="00335963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Отже, були </w:t>
      </w:r>
      <w:proofErr w:type="spellStart"/>
      <w:r>
        <w:rPr>
          <w:rFonts w:ascii="Times New Roman" w:eastAsiaTheme="minorEastAsia" w:hAnsi="Times New Roman" w:cs="Times New Roman"/>
          <w:sz w:val="24"/>
          <w:lang w:val="uk-UA"/>
        </w:rPr>
        <w:t>досл</w:t>
      </w:r>
      <w:proofErr w:type="spellEnd"/>
      <w:r>
        <w:rPr>
          <w:rFonts w:ascii="Times New Roman" w:eastAsiaTheme="minorEastAsia" w:hAnsi="Times New Roman" w:cs="Times New Roman"/>
          <w:sz w:val="24"/>
        </w:rPr>
        <w:t>i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джен</w:t>
      </w:r>
      <w:proofErr w:type="spellEnd"/>
      <w:r>
        <w:rPr>
          <w:rFonts w:ascii="Times New Roman" w:eastAsiaTheme="minorEastAsia" w:hAnsi="Times New Roman" w:cs="Times New Roman"/>
          <w:sz w:val="24"/>
        </w:rPr>
        <w:t>i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суматор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на резисторах та </w:t>
      </w:r>
      <w:r w:rsidR="00F72453">
        <w:rPr>
          <w:rFonts w:ascii="Times New Roman" w:eastAsiaTheme="minorEastAsia" w:hAnsi="Times New Roman" w:cs="Times New Roman"/>
          <w:sz w:val="24"/>
        </w:rPr>
        <w:t>RC</w:t>
      </w:r>
      <w:r w:rsidR="00F72453" w:rsidRPr="00173B2C">
        <w:rPr>
          <w:rFonts w:ascii="Times New Roman" w:eastAsiaTheme="minorEastAsia" w:hAnsi="Times New Roman" w:cs="Times New Roman"/>
          <w:sz w:val="24"/>
          <w:lang w:val="ru-RU"/>
        </w:rPr>
        <w:t>-</w:t>
      </w:r>
      <w:proofErr w:type="spellStart"/>
      <w:r w:rsidR="00F72453">
        <w:rPr>
          <w:rFonts w:ascii="Times New Roman" w:eastAsiaTheme="minorEastAsia" w:hAnsi="Times New Roman" w:cs="Times New Roman"/>
          <w:sz w:val="24"/>
          <w:lang w:val="uk-UA"/>
        </w:rPr>
        <w:t>ланцюж</w:t>
      </w:r>
      <w:proofErr w:type="spellEnd"/>
      <w:r>
        <w:rPr>
          <w:rFonts w:ascii="Times New Roman" w:eastAsiaTheme="minorEastAsia" w:hAnsi="Times New Roman" w:cs="Times New Roman"/>
          <w:sz w:val="24"/>
        </w:rPr>
        <w:t>o</w:t>
      </w:r>
      <w:r>
        <w:rPr>
          <w:rFonts w:ascii="Times New Roman" w:eastAsiaTheme="minorEastAsia" w:hAnsi="Times New Roman" w:cs="Times New Roman"/>
          <w:sz w:val="24"/>
          <w:lang w:val="uk-UA"/>
        </w:rPr>
        <w:t>к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в умовах роботи з гармонійним і імпульсним сигналом. Під час роботи </w:t>
      </w:r>
      <w:r>
        <w:rPr>
          <w:rFonts w:ascii="Times New Roman" w:eastAsiaTheme="minorEastAsia" w:hAnsi="Times New Roman" w:cs="Times New Roman"/>
          <w:sz w:val="24"/>
          <w:lang w:val="uk-UA"/>
        </w:rPr>
        <w:t>була отримана вихідна осцилограма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суматора при постійних та змі</w:t>
      </w:r>
      <w:r>
        <w:rPr>
          <w:rFonts w:ascii="Times New Roman" w:eastAsiaTheme="minorEastAsia" w:hAnsi="Times New Roman" w:cs="Times New Roman"/>
          <w:sz w:val="24"/>
          <w:lang w:val="uk-UA"/>
        </w:rPr>
        <w:t>нних сигналах на вході, частотна та перехідна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характеристики </w:t>
      </w:r>
      <w:r w:rsidR="00F72453">
        <w:rPr>
          <w:rFonts w:ascii="Times New Roman" w:eastAsiaTheme="minorEastAsia" w:hAnsi="Times New Roman" w:cs="Times New Roman"/>
          <w:sz w:val="24"/>
        </w:rPr>
        <w:t>RC</w:t>
      </w:r>
      <w:r w:rsidR="00F72453" w:rsidRPr="00173B2C">
        <w:rPr>
          <w:rFonts w:ascii="Times New Roman" w:eastAsiaTheme="minorEastAsia" w:hAnsi="Times New Roman" w:cs="Times New Roman"/>
          <w:sz w:val="24"/>
          <w:lang w:val="ru-RU"/>
        </w:rPr>
        <w:t>-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>фільтру. Проведені експерименти повторили у симуляторі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LTSpice</w:t>
      </w:r>
      <w:proofErr w:type="spellEnd"/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та порівняли результати. </w:t>
      </w:r>
      <w:r w:rsidR="005B27D9">
        <w:rPr>
          <w:rFonts w:ascii="Times New Roman" w:eastAsiaTheme="minorEastAsia" w:hAnsi="Times New Roman" w:cs="Times New Roman"/>
          <w:sz w:val="24"/>
          <w:lang w:val="uk-UA"/>
        </w:rPr>
        <w:t xml:space="preserve">Результати </w:t>
      </w:r>
      <w:proofErr w:type="spellStart"/>
      <w:r w:rsidR="005B27D9">
        <w:rPr>
          <w:rFonts w:ascii="Times New Roman" w:eastAsiaTheme="minorEastAsia" w:hAnsi="Times New Roman" w:cs="Times New Roman"/>
          <w:sz w:val="24"/>
          <w:lang w:val="uk-UA"/>
        </w:rPr>
        <w:t>симуляц</w:t>
      </w:r>
      <w:proofErr w:type="spellEnd"/>
      <w:r w:rsidR="005B27D9">
        <w:rPr>
          <w:rFonts w:ascii="Times New Roman" w:eastAsiaTheme="minorEastAsia" w:hAnsi="Times New Roman" w:cs="Times New Roman"/>
          <w:sz w:val="24"/>
        </w:rPr>
        <w:t>i</w:t>
      </w:r>
      <w:r w:rsidR="005B27D9">
        <w:rPr>
          <w:rFonts w:ascii="Times New Roman" w:eastAsiaTheme="minorEastAsia" w:hAnsi="Times New Roman" w:cs="Times New Roman"/>
          <w:sz w:val="24"/>
          <w:lang w:val="ru-RU"/>
        </w:rPr>
        <w:t xml:space="preserve">й </w:t>
      </w:r>
      <w:r w:rsidR="00B97407">
        <w:rPr>
          <w:rFonts w:ascii="Times New Roman" w:eastAsiaTheme="minorEastAsia" w:hAnsi="Times New Roman" w:cs="Times New Roman"/>
          <w:sz w:val="24"/>
          <w:lang w:val="ru-RU"/>
        </w:rPr>
        <w:t>в</w:t>
      </w:r>
      <w:r w:rsidR="00B97407">
        <w:rPr>
          <w:rFonts w:ascii="Times New Roman" w:eastAsiaTheme="minorEastAsia" w:hAnsi="Times New Roman" w:cs="Times New Roman"/>
          <w:sz w:val="24"/>
        </w:rPr>
        <w:t>i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дпов</w:t>
      </w:r>
      <w:proofErr w:type="spellEnd"/>
      <w:r w:rsidR="00B97407">
        <w:rPr>
          <w:rFonts w:ascii="Times New Roman" w:eastAsiaTheme="minorEastAsia" w:hAnsi="Times New Roman" w:cs="Times New Roman"/>
          <w:sz w:val="24"/>
        </w:rPr>
        <w:t>i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дають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експерименту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bookmarkStart w:id="0" w:name="_GoBack"/>
      <w:bookmarkEnd w:id="0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з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урахуванням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похибки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вим</w:t>
      </w:r>
      <w:proofErr w:type="spellEnd"/>
      <w:r w:rsidR="00B97407">
        <w:rPr>
          <w:rFonts w:ascii="Times New Roman" w:eastAsiaTheme="minorEastAsia" w:hAnsi="Times New Roman" w:cs="Times New Roman"/>
          <w:sz w:val="24"/>
        </w:rPr>
        <w:t>i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рювань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sectPr w:rsidR="00F72453" w:rsidRPr="00B97407" w:rsidSect="00E91231">
      <w:pgSz w:w="12240" w:h="15840"/>
      <w:pgMar w:top="709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D95"/>
    <w:multiLevelType w:val="hybridMultilevel"/>
    <w:tmpl w:val="7ADA8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1C5B54"/>
    <w:multiLevelType w:val="hybridMultilevel"/>
    <w:tmpl w:val="E8DAA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F716A"/>
    <w:multiLevelType w:val="hybridMultilevel"/>
    <w:tmpl w:val="817CC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BB1872"/>
    <w:multiLevelType w:val="hybridMultilevel"/>
    <w:tmpl w:val="2A0C6B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3B478B"/>
    <w:multiLevelType w:val="hybridMultilevel"/>
    <w:tmpl w:val="E898B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95A7E"/>
    <w:multiLevelType w:val="hybridMultilevel"/>
    <w:tmpl w:val="D6CA9F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AF50DAB"/>
    <w:multiLevelType w:val="hybridMultilevel"/>
    <w:tmpl w:val="02FA9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DA7D2B"/>
    <w:multiLevelType w:val="hybridMultilevel"/>
    <w:tmpl w:val="57AA87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B1"/>
    <w:rsid w:val="00043063"/>
    <w:rsid w:val="00043A4A"/>
    <w:rsid w:val="00097368"/>
    <w:rsid w:val="0010157E"/>
    <w:rsid w:val="00102773"/>
    <w:rsid w:val="001257E4"/>
    <w:rsid w:val="00173B2C"/>
    <w:rsid w:val="001836B1"/>
    <w:rsid w:val="001D54E2"/>
    <w:rsid w:val="00215682"/>
    <w:rsid w:val="002760C0"/>
    <w:rsid w:val="002A31C8"/>
    <w:rsid w:val="003173AF"/>
    <w:rsid w:val="003322E0"/>
    <w:rsid w:val="00335963"/>
    <w:rsid w:val="003765A8"/>
    <w:rsid w:val="003E3937"/>
    <w:rsid w:val="003E6F13"/>
    <w:rsid w:val="003F7AF0"/>
    <w:rsid w:val="004157D8"/>
    <w:rsid w:val="00416E39"/>
    <w:rsid w:val="004450BC"/>
    <w:rsid w:val="004717CD"/>
    <w:rsid w:val="004A19FC"/>
    <w:rsid w:val="005277C7"/>
    <w:rsid w:val="00567CDD"/>
    <w:rsid w:val="005A018A"/>
    <w:rsid w:val="005A20D3"/>
    <w:rsid w:val="005A7B98"/>
    <w:rsid w:val="005B27D9"/>
    <w:rsid w:val="006B0565"/>
    <w:rsid w:val="00744907"/>
    <w:rsid w:val="007852D5"/>
    <w:rsid w:val="007B21E6"/>
    <w:rsid w:val="008318AA"/>
    <w:rsid w:val="00856E6D"/>
    <w:rsid w:val="0089060E"/>
    <w:rsid w:val="008B3107"/>
    <w:rsid w:val="009126A7"/>
    <w:rsid w:val="00916633"/>
    <w:rsid w:val="0092127C"/>
    <w:rsid w:val="00933660"/>
    <w:rsid w:val="00941CDE"/>
    <w:rsid w:val="009E18DF"/>
    <w:rsid w:val="00A03A4A"/>
    <w:rsid w:val="00A5628C"/>
    <w:rsid w:val="00A92B7B"/>
    <w:rsid w:val="00AA57FB"/>
    <w:rsid w:val="00AD28AB"/>
    <w:rsid w:val="00B97407"/>
    <w:rsid w:val="00BA3F41"/>
    <w:rsid w:val="00BB5D04"/>
    <w:rsid w:val="00BE1ACE"/>
    <w:rsid w:val="00C16DCD"/>
    <w:rsid w:val="00C25819"/>
    <w:rsid w:val="00C76679"/>
    <w:rsid w:val="00CA1116"/>
    <w:rsid w:val="00CA357A"/>
    <w:rsid w:val="00CD1D30"/>
    <w:rsid w:val="00CF5688"/>
    <w:rsid w:val="00D34926"/>
    <w:rsid w:val="00D43645"/>
    <w:rsid w:val="00D44980"/>
    <w:rsid w:val="00E00513"/>
    <w:rsid w:val="00E05B3E"/>
    <w:rsid w:val="00E1747E"/>
    <w:rsid w:val="00E91231"/>
    <w:rsid w:val="00E93411"/>
    <w:rsid w:val="00F00A7E"/>
    <w:rsid w:val="00F36798"/>
    <w:rsid w:val="00F575C2"/>
    <w:rsid w:val="00F72453"/>
    <w:rsid w:val="00F76413"/>
    <w:rsid w:val="00FB038A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A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836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02773"/>
    <w:rPr>
      <w:color w:val="808080"/>
    </w:rPr>
  </w:style>
  <w:style w:type="table" w:styleId="a6">
    <w:name w:val="Table Grid"/>
    <w:basedOn w:val="a1"/>
    <w:uiPriority w:val="39"/>
    <w:rsid w:val="00E0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836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02773"/>
    <w:rPr>
      <w:color w:val="808080"/>
    </w:rPr>
  </w:style>
  <w:style w:type="table" w:styleId="a6">
    <w:name w:val="Table Grid"/>
    <w:basedOn w:val="a1"/>
    <w:uiPriority w:val="39"/>
    <w:rsid w:val="00E0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package" Target="embeddings/_____Microsoft_Excel1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9A9A-62EB-40B0-AA27-C044A065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Bramory</dc:creator>
  <cp:lastModifiedBy>Bramory</cp:lastModifiedBy>
  <cp:revision>3</cp:revision>
  <cp:lastPrinted>2018-02-23T05:14:00Z</cp:lastPrinted>
  <dcterms:created xsi:type="dcterms:W3CDTF">2018-02-23T05:13:00Z</dcterms:created>
  <dcterms:modified xsi:type="dcterms:W3CDTF">2018-02-23T05:14:00Z</dcterms:modified>
</cp:coreProperties>
</file>