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49A19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8088154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95661F7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51F8EA2A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14:paraId="553C3841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6FE24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06D76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44586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C079D" w14:textId="77777777" w:rsidR="00FD16F5" w:rsidRPr="003E3F82" w:rsidRDefault="00FD16F5" w:rsidP="00953F70">
      <w:pPr>
        <w:rPr>
          <w:rFonts w:ascii="Times New Roman" w:hAnsi="Times New Roman" w:cs="Times New Roman"/>
          <w:sz w:val="28"/>
          <w:szCs w:val="28"/>
        </w:rPr>
      </w:pPr>
    </w:p>
    <w:p w14:paraId="25ACD506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F8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7275097D" w14:textId="77777777" w:rsidR="00FD16F5" w:rsidRPr="003E3F82" w:rsidRDefault="00FA65CA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з</w:t>
      </w:r>
      <w:r w:rsidR="00FD16F5" w:rsidRPr="003E3F82">
        <w:rPr>
          <w:rFonts w:ascii="Times New Roman" w:hAnsi="Times New Roman" w:cs="Times New Roman"/>
          <w:sz w:val="28"/>
          <w:szCs w:val="28"/>
        </w:rPr>
        <w:t xml:space="preserve"> лабораторної роботи №</w:t>
      </w:r>
      <w:r w:rsidR="003E3F82">
        <w:rPr>
          <w:rFonts w:ascii="Times New Roman" w:hAnsi="Times New Roman" w:cs="Times New Roman"/>
          <w:sz w:val="28"/>
          <w:szCs w:val="28"/>
        </w:rPr>
        <w:t>4</w:t>
      </w:r>
    </w:p>
    <w:p w14:paraId="0EF9F71A" w14:textId="77777777" w:rsidR="002D75E3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26894922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“</w:t>
      </w:r>
      <w:r w:rsidR="00CD21F0" w:rsidRPr="003E3F82">
        <w:rPr>
          <w:rFonts w:ascii="Times New Roman" w:hAnsi="Times New Roman" w:cs="Times New Roman"/>
          <w:sz w:val="28"/>
          <w:szCs w:val="28"/>
        </w:rPr>
        <w:t>Аналогова електроніка</w:t>
      </w:r>
      <w:r w:rsidRPr="003E3F82">
        <w:rPr>
          <w:rFonts w:ascii="Times New Roman" w:hAnsi="Times New Roman" w:cs="Times New Roman"/>
          <w:sz w:val="28"/>
          <w:szCs w:val="28"/>
        </w:rPr>
        <w:t xml:space="preserve"> - 1”</w:t>
      </w:r>
    </w:p>
    <w:p w14:paraId="7BC76907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51CEB" w14:textId="77777777" w:rsidR="00FD16F5" w:rsidRPr="003E3F82" w:rsidRDefault="00FD16F5" w:rsidP="00FD16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32216" w14:textId="77777777" w:rsidR="00FD16F5" w:rsidRPr="003E3F82" w:rsidRDefault="00FD16F5" w:rsidP="00FD16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Виконав:</w:t>
      </w:r>
    </w:p>
    <w:p w14:paraId="303F811B" w14:textId="77777777" w:rsidR="00FD16F5" w:rsidRPr="003E3F82" w:rsidRDefault="00FD16F5" w:rsidP="00FD16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студент групи ДК-61</w:t>
      </w:r>
    </w:p>
    <w:p w14:paraId="0F48BDDB" w14:textId="73E07B6E" w:rsidR="00FD16F5" w:rsidRPr="000B6609" w:rsidRDefault="000B6609" w:rsidP="00FD16F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Гловацький Д.Ю.</w:t>
      </w:r>
    </w:p>
    <w:p w14:paraId="74A83440" w14:textId="77777777" w:rsidR="00FD16F5" w:rsidRDefault="00FD16F5" w:rsidP="00FD16F5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E97634" w14:textId="77777777" w:rsidR="00FA330D" w:rsidRPr="003E3F82" w:rsidRDefault="00FA330D" w:rsidP="00FD16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68ABF0" w14:textId="77777777" w:rsidR="00FD16F5" w:rsidRPr="003E3F82" w:rsidRDefault="00FD16F5" w:rsidP="00FD16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Перевірив:</w:t>
      </w:r>
    </w:p>
    <w:p w14:paraId="70990A8C" w14:textId="77777777" w:rsidR="00FD16F5" w:rsidRPr="003E3F82" w:rsidRDefault="00FD16F5" w:rsidP="00FD16F5">
      <w:pPr>
        <w:jc w:val="right"/>
        <w:rPr>
          <w:rFonts w:ascii="Times New Roman" w:hAnsi="Times New Roman" w:cs="Times New Roman"/>
          <w:sz w:val="28"/>
          <w:szCs w:val="28"/>
        </w:rPr>
      </w:pPr>
      <w:r w:rsidRPr="003E3F82">
        <w:rPr>
          <w:rFonts w:ascii="Times New Roman" w:hAnsi="Times New Roman" w:cs="Times New Roman"/>
          <w:sz w:val="28"/>
          <w:szCs w:val="28"/>
        </w:rPr>
        <w:t>доц. Короткий Є В.</w:t>
      </w:r>
    </w:p>
    <w:p w14:paraId="3A36A06F" w14:textId="77777777" w:rsidR="00FD16F5" w:rsidRDefault="00FD16F5" w:rsidP="00FD16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B59AAA" w14:textId="77777777" w:rsidR="00FA330D" w:rsidRDefault="00FA330D" w:rsidP="00FD16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FB4B84" w14:textId="77777777" w:rsidR="00953F70" w:rsidRDefault="00953F70" w:rsidP="00FD16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CE609" w14:textId="77777777" w:rsidR="00953F70" w:rsidRPr="003E3F82" w:rsidRDefault="00953F70" w:rsidP="00FD16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61D45D" w14:textId="77777777" w:rsidR="00FD16F5" w:rsidRPr="003E3F82" w:rsidRDefault="00953F70" w:rsidP="00FA65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FD16F5" w:rsidRPr="003E3F82">
        <w:rPr>
          <w:rFonts w:ascii="Times New Roman" w:hAnsi="Times New Roman" w:cs="Times New Roman"/>
          <w:sz w:val="28"/>
          <w:szCs w:val="28"/>
        </w:rPr>
        <w:t xml:space="preserve"> 2018</w:t>
      </w:r>
    </w:p>
    <w:p w14:paraId="681CDF9B" w14:textId="77777777" w:rsidR="003179D6" w:rsidRPr="008538A1" w:rsidRDefault="003E3F82" w:rsidP="005C4EE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якості осцилографа та джерела сигналів була використана плата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  <w:r w:rsidRPr="00DE4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Discovery</w:t>
      </w:r>
      <w:r w:rsidRPr="00DE47FA">
        <w:rPr>
          <w:rFonts w:ascii="Times New Roman" w:hAnsi="Times New Roman" w:cs="Times New Roman"/>
          <w:sz w:val="28"/>
          <w:szCs w:val="28"/>
        </w:rPr>
        <w:t xml:space="preserve"> </w:t>
      </w:r>
      <w:r w:rsidRPr="008538A1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36BB25D6" w14:textId="77777777" w:rsidR="003E3F82" w:rsidRPr="00C52F3D" w:rsidRDefault="00E366E0" w:rsidP="005C4E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011D158F" wp14:editId="53D0B04B">
            <wp:simplePos x="0" y="0"/>
            <wp:positionH relativeFrom="column">
              <wp:posOffset>168275</wp:posOffset>
            </wp:positionH>
            <wp:positionV relativeFrom="paragraph">
              <wp:posOffset>359410</wp:posOffset>
            </wp:positionV>
            <wp:extent cx="6304280" cy="2858135"/>
            <wp:effectExtent l="0" t="0" r="1270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F82" w:rsidRPr="00C52F3D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C52F3D">
        <w:rPr>
          <w:rFonts w:ascii="Times New Roman" w:hAnsi="Times New Roman" w:cs="Times New Roman"/>
          <w:b/>
          <w:sz w:val="28"/>
          <w:szCs w:val="28"/>
        </w:rPr>
        <w:tab/>
      </w:r>
      <w:r w:rsidR="003E3F82" w:rsidRPr="00C52F3D">
        <w:rPr>
          <w:rFonts w:ascii="Times New Roman" w:hAnsi="Times New Roman" w:cs="Times New Roman"/>
          <w:b/>
          <w:sz w:val="28"/>
          <w:szCs w:val="28"/>
        </w:rPr>
        <w:t>Згідно з рис.1 було складено схему підсилювача на біполярному транзисторі.</w:t>
      </w:r>
    </w:p>
    <w:p w14:paraId="44A74521" w14:textId="77777777" w:rsidR="003E3F82" w:rsidRDefault="003E3F82" w:rsidP="005C4EE6">
      <w:pPr>
        <w:rPr>
          <w:rFonts w:ascii="Times New Roman" w:hAnsi="Times New Roman" w:cs="Times New Roman"/>
          <w:sz w:val="28"/>
          <w:szCs w:val="28"/>
        </w:rPr>
      </w:pPr>
    </w:p>
    <w:p w14:paraId="6013DA47" w14:textId="77777777" w:rsidR="003E3F82" w:rsidRDefault="003E3F82" w:rsidP="003E3F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Схема підсилювача на біполярному транзисторі</w:t>
      </w:r>
      <w:r w:rsidR="005A0D6C">
        <w:rPr>
          <w:rFonts w:ascii="Times New Roman" w:hAnsi="Times New Roman" w:cs="Times New Roman"/>
          <w:sz w:val="28"/>
          <w:szCs w:val="28"/>
        </w:rPr>
        <w:t>.</w:t>
      </w:r>
    </w:p>
    <w:p w14:paraId="74A9C715" w14:textId="77777777" w:rsidR="003E3F82" w:rsidRDefault="003E3F82" w:rsidP="00C52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навантаження було використано резистор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E3F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9483E">
        <w:rPr>
          <w:rFonts w:ascii="Times New Roman" w:hAnsi="Times New Roman" w:cs="Times New Roman"/>
          <w:sz w:val="28"/>
          <w:szCs w:val="28"/>
          <w:lang w:val="ru-RU"/>
        </w:rPr>
        <w:t xml:space="preserve"> = 3.84</w:t>
      </w:r>
      <w:r>
        <w:rPr>
          <w:rFonts w:ascii="Times New Roman" w:hAnsi="Times New Roman" w:cs="Times New Roman"/>
          <w:sz w:val="28"/>
          <w:szCs w:val="28"/>
        </w:rPr>
        <w:t xml:space="preserve"> кОм.</w:t>
      </w:r>
    </w:p>
    <w:p w14:paraId="3047630C" w14:textId="77777777" w:rsidR="003E3F82" w:rsidRDefault="00643661" w:rsidP="00C52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вхід</w:t>
      </w:r>
      <w:r w:rsidR="003E3F82">
        <w:rPr>
          <w:rFonts w:ascii="Times New Roman" w:hAnsi="Times New Roman" w:cs="Times New Roman"/>
          <w:sz w:val="28"/>
          <w:szCs w:val="28"/>
        </w:rPr>
        <w:t xml:space="preserve"> під’єднали джерело синусоїдальної напруги з частотою 1 </w:t>
      </w:r>
      <w:proofErr w:type="spellStart"/>
      <w:r w:rsidR="003E3F82">
        <w:rPr>
          <w:rFonts w:ascii="Times New Roman" w:hAnsi="Times New Roman" w:cs="Times New Roman"/>
          <w:sz w:val="28"/>
          <w:szCs w:val="28"/>
        </w:rPr>
        <w:t>кГц</w:t>
      </w:r>
      <w:proofErr w:type="spellEnd"/>
      <w:r w:rsidR="003E3F82">
        <w:rPr>
          <w:rFonts w:ascii="Times New Roman" w:hAnsi="Times New Roman" w:cs="Times New Roman"/>
          <w:sz w:val="28"/>
          <w:szCs w:val="28"/>
        </w:rPr>
        <w:t xml:space="preserve"> та амплітудою </w:t>
      </w:r>
      <w:r w:rsidR="00E366E0">
        <w:rPr>
          <w:rFonts w:ascii="Times New Roman" w:hAnsi="Times New Roman" w:cs="Times New Roman"/>
          <w:sz w:val="28"/>
          <w:szCs w:val="28"/>
        </w:rPr>
        <w:t>5</w:t>
      </w:r>
      <w:r w:rsidR="00784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C49">
        <w:rPr>
          <w:rFonts w:ascii="Times New Roman" w:hAnsi="Times New Roman" w:cs="Times New Roman"/>
          <w:sz w:val="28"/>
          <w:szCs w:val="28"/>
        </w:rPr>
        <w:t>мВ</w:t>
      </w:r>
      <w:proofErr w:type="spellEnd"/>
      <w:r w:rsidR="00784C49">
        <w:rPr>
          <w:rFonts w:ascii="Times New Roman" w:hAnsi="Times New Roman" w:cs="Times New Roman"/>
          <w:sz w:val="28"/>
          <w:szCs w:val="28"/>
        </w:rPr>
        <w:t>. О</w:t>
      </w:r>
      <w:r w:rsidR="003E3F82">
        <w:rPr>
          <w:rFonts w:ascii="Times New Roman" w:hAnsi="Times New Roman" w:cs="Times New Roman"/>
          <w:sz w:val="28"/>
          <w:szCs w:val="28"/>
        </w:rPr>
        <w:t>тримали</w:t>
      </w:r>
      <w:r w:rsidR="00784C49">
        <w:rPr>
          <w:rFonts w:ascii="Times New Roman" w:hAnsi="Times New Roman" w:cs="Times New Roman"/>
          <w:sz w:val="28"/>
          <w:szCs w:val="28"/>
        </w:rPr>
        <w:t xml:space="preserve"> такий вихідний</w:t>
      </w:r>
      <w:r w:rsidR="003E3F82">
        <w:rPr>
          <w:rFonts w:ascii="Times New Roman" w:hAnsi="Times New Roman" w:cs="Times New Roman"/>
          <w:sz w:val="28"/>
          <w:szCs w:val="28"/>
        </w:rPr>
        <w:t xml:space="preserve"> сигнал:</w:t>
      </w:r>
    </w:p>
    <w:p w14:paraId="3DAF84EC" w14:textId="77777777" w:rsidR="003E3F82" w:rsidRDefault="00E366E0" w:rsidP="003E3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08080092" wp14:editId="360A9F61">
            <wp:simplePos x="0" y="0"/>
            <wp:positionH relativeFrom="column">
              <wp:posOffset>384810</wp:posOffset>
            </wp:positionH>
            <wp:positionV relativeFrom="paragraph">
              <wp:posOffset>120015</wp:posOffset>
            </wp:positionV>
            <wp:extent cx="6087745" cy="3939540"/>
            <wp:effectExtent l="0" t="0" r="8255" b="3810"/>
            <wp:wrapTight wrapText="bothSides">
              <wp:wrapPolygon edited="0">
                <wp:start x="0" y="0"/>
                <wp:lineTo x="0" y="21516"/>
                <wp:lineTo x="21562" y="21516"/>
                <wp:lineTo x="21562" y="0"/>
                <wp:lineTo x="0" y="0"/>
              </wp:wrapPolygon>
            </wp:wrapTight>
            <wp:docPr id="5" name="Рисунок 5" descr="D:\Google Диск\homework\Аналогова схемотехніка\Analog_design_\lab4\waveform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4\waveform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B291B" w14:textId="77777777" w:rsidR="00BD0C68" w:rsidRDefault="00784C49" w:rsidP="00BD0C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Рис.2. </w:t>
      </w:r>
      <w:r w:rsidRPr="00784C49">
        <w:rPr>
          <w:rFonts w:ascii="Times New Roman" w:hAnsi="Times New Roman" w:cs="Times New Roman"/>
          <w:sz w:val="28"/>
          <w:szCs w:val="28"/>
        </w:rPr>
        <w:t>Вхідний (жовтий)</w:t>
      </w:r>
      <w:r w:rsidR="00BD0C68" w:rsidRPr="00784C49">
        <w:rPr>
          <w:rFonts w:ascii="Times New Roman" w:hAnsi="Times New Roman" w:cs="Times New Roman"/>
          <w:sz w:val="28"/>
          <w:szCs w:val="28"/>
        </w:rPr>
        <w:t xml:space="preserve"> та вихідний </w:t>
      </w:r>
      <w:r w:rsidRPr="00784C49">
        <w:rPr>
          <w:rFonts w:ascii="Times New Roman" w:hAnsi="Times New Roman" w:cs="Times New Roman"/>
          <w:sz w:val="28"/>
          <w:szCs w:val="28"/>
        </w:rPr>
        <w:t>(синій)</w:t>
      </w:r>
      <w:r w:rsidR="00BD0C68" w:rsidRPr="00784C49">
        <w:rPr>
          <w:rFonts w:ascii="Times New Roman" w:hAnsi="Times New Roman" w:cs="Times New Roman"/>
          <w:sz w:val="28"/>
          <w:szCs w:val="28"/>
        </w:rPr>
        <w:t xml:space="preserve"> сигнал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D0C68">
        <w:rPr>
          <w:rFonts w:ascii="Times New Roman" w:hAnsi="Times New Roman" w:cs="Times New Roman"/>
          <w:sz w:val="28"/>
          <w:szCs w:val="28"/>
        </w:rPr>
        <w:t>.</w:t>
      </w:r>
    </w:p>
    <w:p w14:paraId="22B49C58" w14:textId="77777777" w:rsidR="00C52F3D" w:rsidRDefault="00C52F3D" w:rsidP="00BD0C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EA3E7" w14:textId="77777777" w:rsidR="00E806E4" w:rsidRDefault="00E806E4" w:rsidP="00C52F3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4296C8" w14:textId="77777777" w:rsidR="00BD0C68" w:rsidRPr="00C52F3D" w:rsidRDefault="00BD0C68" w:rsidP="00C52F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8A1">
        <w:rPr>
          <w:rFonts w:ascii="Times New Roman" w:hAnsi="Times New Roman" w:cs="Times New Roman"/>
          <w:b/>
          <w:sz w:val="28"/>
          <w:szCs w:val="28"/>
          <w:lang w:val="ru-RU"/>
        </w:rPr>
        <w:t>2)</w:t>
      </w:r>
      <w:r w:rsidRPr="00C52F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2F3D">
        <w:rPr>
          <w:rFonts w:ascii="Times New Roman" w:hAnsi="Times New Roman" w:cs="Times New Roman"/>
          <w:b/>
          <w:sz w:val="28"/>
          <w:szCs w:val="28"/>
        </w:rPr>
        <w:tab/>
      </w:r>
      <w:r w:rsidRPr="00C52F3D">
        <w:rPr>
          <w:rFonts w:ascii="Times New Roman" w:hAnsi="Times New Roman" w:cs="Times New Roman"/>
          <w:b/>
          <w:sz w:val="28"/>
          <w:szCs w:val="28"/>
        </w:rPr>
        <w:t>Визначення характеристик робочої точки спокою</w:t>
      </w:r>
    </w:p>
    <w:p w14:paraId="1A9F4389" w14:textId="77777777" w:rsidR="00BD0C68" w:rsidRDefault="00BD0C68" w:rsidP="00C52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схеми при відсутності вхідного змінного сигналу було знято характеристики робочої точки спокою</w:t>
      </w:r>
      <w:r w:rsidR="00CC7969">
        <w:rPr>
          <w:rFonts w:ascii="Times New Roman" w:hAnsi="Times New Roman" w:cs="Times New Roman"/>
          <w:sz w:val="28"/>
          <w:szCs w:val="28"/>
        </w:rPr>
        <w:t xml:space="preserve"> для даного підсилювача.</w:t>
      </w:r>
    </w:p>
    <w:p w14:paraId="6AEEA02E" w14:textId="77777777" w:rsidR="00CC7969" w:rsidRDefault="00CC7969" w:rsidP="00C52F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Отримали такі результати:</w:t>
      </w:r>
    </w:p>
    <w:p w14:paraId="5F83F481" w14:textId="77777777" w:rsidR="00CC7969" w:rsidRP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C7969">
        <w:rPr>
          <w:rFonts w:ascii="Times New Roman" w:hAnsi="Times New Roman" w:cs="Times New Roman"/>
          <w:sz w:val="28"/>
          <w:szCs w:val="28"/>
          <w:vertAlign w:val="subscript"/>
        </w:rPr>
        <w:t>бе0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806E4">
        <w:rPr>
          <w:rFonts w:ascii="Times New Roman" w:hAnsi="Times New Roman" w:cs="Times New Roman"/>
          <w:sz w:val="28"/>
          <w:szCs w:val="28"/>
        </w:rPr>
        <w:t>= 0.666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6447D300" w14:textId="77777777" w:rsidR="00CC7969" w:rsidRP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CC7969">
        <w:rPr>
          <w:rFonts w:ascii="Times New Roman" w:hAnsi="Times New Roman" w:cs="Times New Roman"/>
          <w:sz w:val="28"/>
          <w:szCs w:val="28"/>
          <w:vertAlign w:val="subscript"/>
        </w:rPr>
        <w:t>б0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806E4">
        <w:rPr>
          <w:rFonts w:ascii="Times New Roman" w:hAnsi="Times New Roman" w:cs="Times New Roman"/>
          <w:sz w:val="28"/>
          <w:szCs w:val="28"/>
        </w:rPr>
        <w:t>= 16,67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мкА</w:t>
      </w:r>
      <w:proofErr w:type="spellEnd"/>
    </w:p>
    <w:p w14:paraId="3276948C" w14:textId="77777777" w:rsidR="00CC7969" w:rsidRP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C7969">
        <w:rPr>
          <w:rFonts w:ascii="Times New Roman" w:hAnsi="Times New Roman" w:cs="Times New Roman"/>
          <w:sz w:val="28"/>
          <w:szCs w:val="28"/>
          <w:vertAlign w:val="subscript"/>
        </w:rPr>
        <w:t>ке0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806E4">
        <w:rPr>
          <w:rFonts w:ascii="Times New Roman" w:hAnsi="Times New Roman" w:cs="Times New Roman"/>
          <w:sz w:val="28"/>
          <w:szCs w:val="28"/>
        </w:rPr>
        <w:t>= 2.479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A2D87C5" w14:textId="77777777" w:rsid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Pr="00CC7969">
        <w:rPr>
          <w:rFonts w:ascii="Times New Roman" w:hAnsi="Times New Roman" w:cs="Times New Roman"/>
          <w:sz w:val="28"/>
          <w:szCs w:val="28"/>
          <w:vertAlign w:val="subscript"/>
        </w:rPr>
        <w:t>к0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</w:t>
      </w:r>
      <w:r w:rsidR="00E806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</w:p>
    <w:p w14:paraId="0FBE39EE" w14:textId="77777777" w:rsidR="00CC7969" w:rsidRPr="00C52F3D" w:rsidRDefault="00CC7969" w:rsidP="00BD0C68">
      <w:pPr>
        <w:rPr>
          <w:rFonts w:ascii="Times New Roman" w:hAnsi="Times New Roman" w:cs="Times New Roman"/>
          <w:b/>
          <w:sz w:val="28"/>
          <w:szCs w:val="28"/>
        </w:rPr>
      </w:pPr>
      <w:r w:rsidRPr="00C52F3D">
        <w:rPr>
          <w:rFonts w:ascii="Times New Roman" w:hAnsi="Times New Roman" w:cs="Times New Roman"/>
          <w:b/>
          <w:sz w:val="28"/>
          <w:szCs w:val="28"/>
        </w:rPr>
        <w:t>3)</w:t>
      </w:r>
      <w:r w:rsidRPr="00C52F3D">
        <w:rPr>
          <w:b/>
        </w:rPr>
        <w:t xml:space="preserve"> </w:t>
      </w:r>
      <w:r w:rsidR="00C52F3D">
        <w:rPr>
          <w:b/>
        </w:rPr>
        <w:tab/>
      </w:r>
      <w:r w:rsidRPr="00C52F3D">
        <w:rPr>
          <w:rFonts w:ascii="Times New Roman" w:hAnsi="Times New Roman" w:cs="Times New Roman"/>
          <w:b/>
          <w:sz w:val="28"/>
          <w:szCs w:val="28"/>
        </w:rPr>
        <w:t>Вимірювання вхідного опору підсилювача</w:t>
      </w:r>
    </w:p>
    <w:p w14:paraId="0FC11D21" w14:textId="77777777" w:rsidR="00CC7969" w:rsidRPr="00475F9F" w:rsidRDefault="00CC7969" w:rsidP="00475F9F">
      <w:pPr>
        <w:ind w:firstLine="708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475F9F">
        <w:rPr>
          <w:rFonts w:ascii="Times New Roman" w:hAnsi="Times New Roman" w:cs="Times New Roman"/>
          <w:sz w:val="28"/>
          <w:szCs w:val="28"/>
        </w:rPr>
        <w:t xml:space="preserve">Щоб виміряти вхідний </w:t>
      </w:r>
      <w:r w:rsidR="00C52F3D">
        <w:rPr>
          <w:rFonts w:ascii="Times New Roman" w:hAnsi="Times New Roman" w:cs="Times New Roman"/>
          <w:sz w:val="28"/>
          <w:szCs w:val="28"/>
        </w:rPr>
        <w:t>о</w:t>
      </w:r>
      <w:r w:rsidRPr="00475F9F">
        <w:rPr>
          <w:rFonts w:ascii="Times New Roman" w:hAnsi="Times New Roman" w:cs="Times New Roman"/>
          <w:sz w:val="28"/>
          <w:szCs w:val="28"/>
        </w:rPr>
        <w:t>пір нашого підсилювача, до генератора вхідного змінного сигналу було послідовно під’єд</w:t>
      </w:r>
      <w:r w:rsidR="002E4346" w:rsidRPr="002E4346">
        <w:rPr>
          <w:rFonts w:ascii="Times New Roman" w:hAnsi="Times New Roman" w:cs="Times New Roman"/>
          <w:sz w:val="28"/>
          <w:szCs w:val="28"/>
        </w:rPr>
        <w:t>н</w:t>
      </w:r>
      <w:r w:rsidRPr="00475F9F">
        <w:rPr>
          <w:rFonts w:ascii="Times New Roman" w:hAnsi="Times New Roman" w:cs="Times New Roman"/>
          <w:sz w:val="28"/>
          <w:szCs w:val="28"/>
        </w:rPr>
        <w:t xml:space="preserve">ано реостат згідно зі схемою з Рис.3. </w:t>
      </w:r>
      <w:r w:rsidR="00EE154E" w:rsidRPr="00475F9F">
        <w:rPr>
          <w:rFonts w:ascii="Times New Roman" w:hAnsi="Times New Roman" w:cs="Times New Roman"/>
          <w:sz w:val="28"/>
          <w:szCs w:val="28"/>
        </w:rPr>
        <w:t>На виході генератора встановили змінний сигнал з амплітудою 2</w:t>
      </w:r>
      <w:r w:rsidR="00C52F3D">
        <w:rPr>
          <w:rFonts w:ascii="Times New Roman" w:hAnsi="Times New Roman" w:cs="Times New Roman"/>
          <w:sz w:val="28"/>
          <w:szCs w:val="28"/>
        </w:rPr>
        <w:t>4</w:t>
      </w:r>
      <w:r w:rsidR="00EE154E" w:rsidRPr="0047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54E" w:rsidRPr="00475F9F">
        <w:rPr>
          <w:rFonts w:ascii="Times New Roman" w:hAnsi="Times New Roman" w:cs="Times New Roman"/>
          <w:sz w:val="28"/>
          <w:szCs w:val="28"/>
        </w:rPr>
        <w:t>мВ</w:t>
      </w:r>
      <w:proofErr w:type="spellEnd"/>
      <w:r w:rsidR="00EE154E" w:rsidRPr="00475F9F">
        <w:rPr>
          <w:rFonts w:ascii="Times New Roman" w:hAnsi="Times New Roman" w:cs="Times New Roman"/>
          <w:sz w:val="28"/>
          <w:szCs w:val="28"/>
        </w:rPr>
        <w:t xml:space="preserve"> та частотою 1 </w:t>
      </w:r>
      <w:proofErr w:type="spellStart"/>
      <w:r w:rsidR="00EE154E" w:rsidRPr="00475F9F">
        <w:rPr>
          <w:rFonts w:ascii="Times New Roman" w:hAnsi="Times New Roman" w:cs="Times New Roman"/>
          <w:sz w:val="28"/>
          <w:szCs w:val="28"/>
        </w:rPr>
        <w:t>кГц</w:t>
      </w:r>
      <w:proofErr w:type="spellEnd"/>
      <w:r w:rsidR="00EE154E" w:rsidRPr="00475F9F">
        <w:rPr>
          <w:rFonts w:ascii="Times New Roman" w:hAnsi="Times New Roman" w:cs="Times New Roman"/>
          <w:sz w:val="28"/>
          <w:szCs w:val="28"/>
        </w:rPr>
        <w:t xml:space="preserve">. </w:t>
      </w:r>
      <w:r w:rsidRPr="00475F9F">
        <w:rPr>
          <w:rFonts w:ascii="Times New Roman" w:hAnsi="Times New Roman" w:cs="Times New Roman"/>
          <w:sz w:val="28"/>
          <w:szCs w:val="28"/>
        </w:rPr>
        <w:t>Опір реостата змінювали до тих пір, доки на ньому не буде виділятися напруга, значення якої дорівнює половині напруги генератора</w:t>
      </w:r>
      <w:r w:rsidR="00475F9F">
        <w:rPr>
          <w:rFonts w:ascii="Times New Roman" w:hAnsi="Times New Roman" w:cs="Times New Roman"/>
          <w:sz w:val="28"/>
          <w:szCs w:val="28"/>
        </w:rPr>
        <w:t>.</w:t>
      </w:r>
      <w:r w:rsidRPr="00475F9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75F9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.</w:t>
      </w:r>
    </w:p>
    <w:p w14:paraId="7E874144" w14:textId="77777777" w:rsidR="00CC7969" w:rsidRDefault="00CC7969" w:rsidP="00BD0C6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Ри</w:t>
      </w:r>
      <w:proofErr w:type="spellEnd"/>
    </w:p>
    <w:p w14:paraId="25DFDC72" w14:textId="77777777" w:rsidR="00CC7969" w:rsidRDefault="00CC7969" w:rsidP="00BD0C6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818B5F1" w14:textId="77777777" w:rsidR="00CC7969" w:rsidRDefault="00CC7969" w:rsidP="00BD0C6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7089EB1" w14:textId="77777777" w:rsid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  <w:r w:rsidRPr="00CC79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50912ADF" wp14:editId="6C2696A9">
            <wp:simplePos x="0" y="0"/>
            <wp:positionH relativeFrom="column">
              <wp:posOffset>1323975</wp:posOffset>
            </wp:positionH>
            <wp:positionV relativeFrom="paragraph">
              <wp:posOffset>65405</wp:posOffset>
            </wp:positionV>
            <wp:extent cx="38004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46" y="21424"/>
                <wp:lineTo x="21546" y="0"/>
                <wp:lineTo x="0" y="0"/>
              </wp:wrapPolygon>
            </wp:wrapTight>
            <wp:docPr id="3" name="Рисунок 3" descr="F:\univer\SCHEMOTECHNICS\labs\4\схема для вхідного оп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univer\SCHEMOTECHNICS\labs\4\схема для вхідного опор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CB25B" w14:textId="77777777" w:rsid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</w:p>
    <w:p w14:paraId="121346E5" w14:textId="77777777" w:rsid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</w:p>
    <w:p w14:paraId="08938028" w14:textId="77777777" w:rsidR="00CC7969" w:rsidRDefault="00CC7969" w:rsidP="00BD0C68">
      <w:pPr>
        <w:rPr>
          <w:rFonts w:ascii="Times New Roman" w:hAnsi="Times New Roman" w:cs="Times New Roman"/>
          <w:sz w:val="28"/>
          <w:szCs w:val="28"/>
        </w:rPr>
      </w:pPr>
    </w:p>
    <w:p w14:paraId="1DA84484" w14:textId="77777777" w:rsidR="00CC7969" w:rsidRDefault="00CC7969" w:rsidP="00CC7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Схема вимірювання вхідного опору підсилювача</w:t>
      </w:r>
    </w:p>
    <w:p w14:paraId="5B594874" w14:textId="77777777" w:rsidR="00EE154E" w:rsidRDefault="00E806E4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EE154E">
        <w:rPr>
          <w:rFonts w:ascii="Times New Roman" w:hAnsi="Times New Roman" w:cs="Times New Roman"/>
          <w:sz w:val="28"/>
          <w:szCs w:val="28"/>
        </w:rPr>
        <w:t xml:space="preserve">уло визначено, що необхідне падіння напруги на реостаті буде досягатися при значенні </w:t>
      </w:r>
      <w:r w:rsidR="00EE154E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1043</w:t>
      </w:r>
      <w:r w:rsidR="00EE154E" w:rsidRPr="00853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E154E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EE154E">
        <w:rPr>
          <w:rFonts w:ascii="Times New Roman" w:hAnsi="Times New Roman" w:cs="Times New Roman"/>
          <w:sz w:val="28"/>
          <w:szCs w:val="28"/>
        </w:rPr>
        <w:t>.</w:t>
      </w:r>
    </w:p>
    <w:p w14:paraId="0B3D7571" w14:textId="77777777" w:rsidR="00EE154E" w:rsidRDefault="00E806E4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Тобто, </w:t>
      </w:r>
      <w:r w:rsidR="00EE154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E154E" w:rsidRPr="00475F9F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540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EE154E">
        <w:rPr>
          <w:rFonts w:ascii="Times New Roman" w:hAnsi="Times New Roman" w:cs="Times New Roman"/>
          <w:sz w:val="28"/>
          <w:szCs w:val="28"/>
        </w:rPr>
        <w:t xml:space="preserve"> кОм.</w:t>
      </w:r>
    </w:p>
    <w:p w14:paraId="4FCF27B9" w14:textId="77777777" w:rsidR="00C52F3D" w:rsidRPr="00EE154E" w:rsidRDefault="00C52F3D" w:rsidP="00C52F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1F6EAF95" wp14:editId="7452A70A">
            <wp:extent cx="7027545" cy="3200198"/>
            <wp:effectExtent l="0" t="0" r="190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3677" cy="320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C79" w14:textId="77777777" w:rsidR="00EE154E" w:rsidRPr="00C52F3D" w:rsidRDefault="00EE154E" w:rsidP="00475F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2F3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4) </w:t>
      </w:r>
      <w:r w:rsidR="00C52F3D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ab/>
      </w:r>
      <w:r w:rsidRPr="00C52F3D">
        <w:rPr>
          <w:rFonts w:ascii="Times New Roman" w:hAnsi="Times New Roman" w:cs="Times New Roman"/>
          <w:b/>
          <w:sz w:val="28"/>
          <w:szCs w:val="28"/>
        </w:rPr>
        <w:t>Вимірювання вихідного опору підсилювача</w:t>
      </w:r>
    </w:p>
    <w:p w14:paraId="30D246C0" w14:textId="77777777" w:rsidR="00EE154E" w:rsidRDefault="00EE154E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дій для вимірювання вихідного опору як і для вимірювання вхідного опору.</w:t>
      </w:r>
    </w:p>
    <w:p w14:paraId="0DF0F098" w14:textId="77777777" w:rsidR="00EE154E" w:rsidRDefault="00EE154E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цього було відключено резистор навантаження на виході підсилювача. Тоді, змінюючи напругу на генераторі встановили напругу холостого ходу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475F9F">
        <w:rPr>
          <w:rFonts w:ascii="Times New Roman" w:hAnsi="Times New Roman" w:cs="Times New Roman"/>
          <w:sz w:val="28"/>
          <w:szCs w:val="28"/>
          <w:vertAlign w:val="subscript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>=1</w:t>
      </w:r>
      <w:r w:rsidR="00C52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Далі до виходу підсилювача було під’єднано змінний резистор у якості навантаження. Змінюючи опір даного резистора, було досягнуто умову, за якої </w:t>
      </w:r>
      <w:proofErr w:type="spellStart"/>
      <w:r w:rsidR="00462D70">
        <w:rPr>
          <w:rFonts w:ascii="Times New Roman" w:hAnsi="Times New Roman" w:cs="Times New Roman"/>
          <w:sz w:val="28"/>
          <w:szCs w:val="28"/>
          <w:lang w:val="ru-RU"/>
        </w:rPr>
        <w:t>резисторі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виді</w:t>
      </w:r>
      <w:r w:rsidR="00462D70">
        <w:rPr>
          <w:rFonts w:ascii="Times New Roman" w:hAnsi="Times New Roman" w:cs="Times New Roman"/>
          <w:sz w:val="28"/>
          <w:szCs w:val="28"/>
        </w:rPr>
        <w:t xml:space="preserve">литься половина напруги холостого </w:t>
      </w:r>
      <w:r>
        <w:rPr>
          <w:rFonts w:ascii="Times New Roman" w:hAnsi="Times New Roman" w:cs="Times New Roman"/>
          <w:sz w:val="28"/>
          <w:szCs w:val="28"/>
        </w:rPr>
        <w:t xml:space="preserve">ходу. </w:t>
      </w:r>
      <w:r w:rsidR="00462D70">
        <w:rPr>
          <w:rFonts w:ascii="Times New Roman" w:hAnsi="Times New Roman" w:cs="Times New Roman"/>
          <w:sz w:val="28"/>
          <w:szCs w:val="28"/>
        </w:rPr>
        <w:t>Виміряний</w:t>
      </w:r>
      <w:r>
        <w:rPr>
          <w:rFonts w:ascii="Times New Roman" w:hAnsi="Times New Roman" w:cs="Times New Roman"/>
          <w:sz w:val="28"/>
          <w:szCs w:val="28"/>
        </w:rPr>
        <w:t xml:space="preserve"> опір реостата</w:t>
      </w:r>
      <w:r w:rsidR="00462D70">
        <w:rPr>
          <w:rFonts w:ascii="Times New Roman" w:hAnsi="Times New Roman" w:cs="Times New Roman"/>
          <w:sz w:val="28"/>
          <w:szCs w:val="28"/>
        </w:rPr>
        <w:t xml:space="preserve"> = 879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21364">
        <w:rPr>
          <w:rFonts w:ascii="Times New Roman" w:hAnsi="Times New Roman" w:cs="Times New Roman"/>
          <w:sz w:val="28"/>
          <w:szCs w:val="28"/>
        </w:rPr>
        <w:t xml:space="preserve"> Тому можна сказати, що </w:t>
      </w:r>
      <w:r w:rsidR="00721364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721364" w:rsidRPr="00475F9F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="00462D70">
        <w:rPr>
          <w:rFonts w:ascii="Times New Roman" w:hAnsi="Times New Roman" w:cs="Times New Roman"/>
          <w:sz w:val="28"/>
          <w:szCs w:val="28"/>
        </w:rPr>
        <w:t xml:space="preserve"> = 879</w:t>
      </w:r>
      <w:r w:rsidR="0072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64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721364">
        <w:rPr>
          <w:rFonts w:ascii="Times New Roman" w:hAnsi="Times New Roman" w:cs="Times New Roman"/>
          <w:sz w:val="28"/>
          <w:szCs w:val="28"/>
        </w:rPr>
        <w:t>.</w:t>
      </w:r>
    </w:p>
    <w:p w14:paraId="6F4ABD93" w14:textId="77777777" w:rsidR="00721364" w:rsidRPr="00C52F3D" w:rsidRDefault="00721364" w:rsidP="00EE1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2F3D"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="00C52F3D">
        <w:rPr>
          <w:rFonts w:ascii="Times New Roman" w:hAnsi="Times New Roman" w:cs="Times New Roman"/>
          <w:b/>
          <w:sz w:val="28"/>
          <w:szCs w:val="28"/>
        </w:rPr>
        <w:tab/>
      </w:r>
      <w:r w:rsidRPr="00C52F3D">
        <w:rPr>
          <w:rFonts w:ascii="Times New Roman" w:hAnsi="Times New Roman" w:cs="Times New Roman"/>
          <w:b/>
          <w:sz w:val="28"/>
          <w:szCs w:val="28"/>
        </w:rPr>
        <w:t>Вимірювання амплітудної характеристики підсилювача</w:t>
      </w:r>
    </w:p>
    <w:p w14:paraId="21579FBF" w14:textId="77777777" w:rsidR="00721364" w:rsidRDefault="0009689C" w:rsidP="00EE1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475F9F">
        <w:rPr>
          <w:rFonts w:ascii="Times New Roman" w:hAnsi="Times New Roman" w:cs="Times New Roman"/>
          <w:sz w:val="28"/>
          <w:szCs w:val="28"/>
        </w:rPr>
        <w:tab/>
      </w:r>
      <w:r w:rsidR="00721364">
        <w:rPr>
          <w:rFonts w:ascii="Times New Roman" w:hAnsi="Times New Roman" w:cs="Times New Roman"/>
          <w:sz w:val="28"/>
          <w:szCs w:val="28"/>
        </w:rPr>
        <w:t>Для того</w:t>
      </w:r>
      <w:r w:rsidR="00704394">
        <w:rPr>
          <w:rFonts w:ascii="Times New Roman" w:hAnsi="Times New Roman" w:cs="Times New Roman"/>
          <w:sz w:val="28"/>
          <w:szCs w:val="28"/>
        </w:rPr>
        <w:t>,</w:t>
      </w:r>
      <w:r w:rsidR="00721364">
        <w:rPr>
          <w:rFonts w:ascii="Times New Roman" w:hAnsi="Times New Roman" w:cs="Times New Roman"/>
          <w:sz w:val="28"/>
          <w:szCs w:val="28"/>
        </w:rPr>
        <w:t xml:space="preserve"> щоб виміряти амплітудну характеристику підсилювача необхідно знайти максимальну напругу</w:t>
      </w:r>
      <w:r w:rsidR="004B0E0C">
        <w:rPr>
          <w:rFonts w:ascii="Times New Roman" w:hAnsi="Times New Roman" w:cs="Times New Roman"/>
          <w:sz w:val="28"/>
          <w:szCs w:val="28"/>
        </w:rPr>
        <w:t>,</w:t>
      </w:r>
      <w:r w:rsidR="00721364">
        <w:rPr>
          <w:rFonts w:ascii="Times New Roman" w:hAnsi="Times New Roman" w:cs="Times New Roman"/>
          <w:sz w:val="28"/>
          <w:szCs w:val="28"/>
        </w:rPr>
        <w:t xml:space="preserve"> </w:t>
      </w:r>
      <w:r w:rsidR="00924677">
        <w:rPr>
          <w:rFonts w:ascii="Times New Roman" w:hAnsi="Times New Roman" w:cs="Times New Roman"/>
          <w:sz w:val="28"/>
          <w:szCs w:val="28"/>
        </w:rPr>
        <w:t>для якої не будуть спостерігатися</w:t>
      </w:r>
      <w:r w:rsidR="00721364">
        <w:rPr>
          <w:rFonts w:ascii="Times New Roman" w:hAnsi="Times New Roman" w:cs="Times New Roman"/>
          <w:sz w:val="28"/>
          <w:szCs w:val="28"/>
        </w:rPr>
        <w:t xml:space="preserve"> спотворен</w:t>
      </w:r>
      <w:r w:rsidR="00924677">
        <w:rPr>
          <w:rFonts w:ascii="Times New Roman" w:hAnsi="Times New Roman" w:cs="Times New Roman"/>
          <w:sz w:val="28"/>
          <w:szCs w:val="28"/>
        </w:rPr>
        <w:t>ня</w:t>
      </w:r>
      <w:r w:rsidR="00721364">
        <w:rPr>
          <w:rFonts w:ascii="Times New Roman" w:hAnsi="Times New Roman" w:cs="Times New Roman"/>
          <w:sz w:val="28"/>
          <w:szCs w:val="28"/>
        </w:rPr>
        <w:t xml:space="preserve">. Для нашої схеми ця напруга склала </w:t>
      </w:r>
      <w:r w:rsidR="004B0E0C">
        <w:rPr>
          <w:rFonts w:ascii="Times New Roman" w:hAnsi="Times New Roman" w:cs="Times New Roman"/>
          <w:sz w:val="28"/>
          <w:szCs w:val="28"/>
        </w:rPr>
        <w:t>12</w:t>
      </w:r>
      <w:r w:rsidR="0072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1364">
        <w:rPr>
          <w:rFonts w:ascii="Times New Roman" w:hAnsi="Times New Roman" w:cs="Times New Roman"/>
          <w:sz w:val="28"/>
          <w:szCs w:val="28"/>
        </w:rPr>
        <w:t>мВ</w:t>
      </w:r>
      <w:proofErr w:type="spellEnd"/>
      <w:r w:rsidR="00721364">
        <w:rPr>
          <w:rFonts w:ascii="Times New Roman" w:hAnsi="Times New Roman" w:cs="Times New Roman"/>
          <w:sz w:val="28"/>
          <w:szCs w:val="28"/>
        </w:rPr>
        <w:t xml:space="preserve">. Після перевищення цієї </w:t>
      </w:r>
      <w:proofErr w:type="spellStart"/>
      <w:r w:rsidR="00721364">
        <w:rPr>
          <w:rFonts w:ascii="Times New Roman" w:hAnsi="Times New Roman" w:cs="Times New Roman"/>
          <w:sz w:val="28"/>
          <w:szCs w:val="28"/>
        </w:rPr>
        <w:t>напруг</w:t>
      </w:r>
      <w:proofErr w:type="spellEnd"/>
      <w:r w:rsidR="00721364">
        <w:rPr>
          <w:rFonts w:ascii="Times New Roman" w:hAnsi="Times New Roman" w:cs="Times New Roman"/>
          <w:sz w:val="28"/>
          <w:szCs w:val="28"/>
        </w:rPr>
        <w:t xml:space="preserve"> будуть </w:t>
      </w:r>
      <w:proofErr w:type="spellStart"/>
      <w:r w:rsidR="00721364">
        <w:rPr>
          <w:rFonts w:ascii="Times New Roman" w:hAnsi="Times New Roman" w:cs="Times New Roman"/>
          <w:sz w:val="28"/>
          <w:szCs w:val="28"/>
        </w:rPr>
        <w:t>спостер</w:t>
      </w:r>
      <w:r w:rsidR="008538A1" w:rsidRPr="008538A1">
        <w:rPr>
          <w:rFonts w:ascii="Times New Roman" w:hAnsi="Times New Roman" w:cs="Times New Roman"/>
          <w:sz w:val="28"/>
          <w:szCs w:val="28"/>
          <w:lang w:val="ru-RU"/>
        </w:rPr>
        <w:t>іг</w:t>
      </w:r>
      <w:r w:rsidR="00721364">
        <w:rPr>
          <w:rFonts w:ascii="Times New Roman" w:hAnsi="Times New Roman" w:cs="Times New Roman"/>
          <w:sz w:val="28"/>
          <w:szCs w:val="28"/>
        </w:rPr>
        <w:t>атись</w:t>
      </w:r>
      <w:proofErr w:type="spellEnd"/>
      <w:r w:rsidR="00721364">
        <w:rPr>
          <w:rFonts w:ascii="Times New Roman" w:hAnsi="Times New Roman" w:cs="Times New Roman"/>
          <w:sz w:val="28"/>
          <w:szCs w:val="28"/>
        </w:rPr>
        <w:t xml:space="preserve"> спотворення для вихідного сигналу.</w:t>
      </w:r>
    </w:p>
    <w:p w14:paraId="3998393B" w14:textId="77777777" w:rsidR="00721364" w:rsidRDefault="00704394" w:rsidP="0072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1" locked="0" layoutInCell="1" allowOverlap="1" wp14:anchorId="21DF2884" wp14:editId="0922096D">
            <wp:simplePos x="0" y="0"/>
            <wp:positionH relativeFrom="column">
              <wp:posOffset>6350</wp:posOffset>
            </wp:positionH>
            <wp:positionV relativeFrom="paragraph">
              <wp:posOffset>6350</wp:posOffset>
            </wp:positionV>
            <wp:extent cx="6645910" cy="4897120"/>
            <wp:effectExtent l="0" t="0" r="2540" b="0"/>
            <wp:wrapTight wrapText="bothSides">
              <wp:wrapPolygon edited="0">
                <wp:start x="0" y="0"/>
                <wp:lineTo x="0" y="21510"/>
                <wp:lineTo x="21546" y="21510"/>
                <wp:lineTo x="21546" y="0"/>
                <wp:lineTo x="0" y="0"/>
              </wp:wrapPolygon>
            </wp:wrapTight>
            <wp:docPr id="6" name="Рисунок 6" descr="D:\Google Диск\homework\Аналогова схемотехніка\Analog_design_\lab4\waveform\12 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4\waveform\12 и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853EB" w14:textId="77777777" w:rsidR="00721364" w:rsidRDefault="00721364" w:rsidP="007213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Напруг</w:t>
      </w:r>
      <w:r w:rsidR="009246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при як</w:t>
      </w:r>
      <w:r w:rsidR="00924677">
        <w:rPr>
          <w:rFonts w:ascii="Times New Roman" w:hAnsi="Times New Roman" w:cs="Times New Roman"/>
          <w:sz w:val="28"/>
          <w:szCs w:val="28"/>
        </w:rPr>
        <w:t>ій</w:t>
      </w:r>
      <w:r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924677">
        <w:rPr>
          <w:rFonts w:ascii="Times New Roman" w:hAnsi="Times New Roman" w:cs="Times New Roman"/>
          <w:sz w:val="28"/>
          <w:szCs w:val="28"/>
        </w:rPr>
        <w:t>почне</w:t>
      </w:r>
      <w:r>
        <w:rPr>
          <w:rFonts w:ascii="Times New Roman" w:hAnsi="Times New Roman" w:cs="Times New Roman"/>
          <w:sz w:val="28"/>
          <w:szCs w:val="28"/>
        </w:rPr>
        <w:t xml:space="preserve"> спотвор</w:t>
      </w:r>
      <w:r w:rsidR="00924677">
        <w:rPr>
          <w:rFonts w:ascii="Times New Roman" w:hAnsi="Times New Roman" w:cs="Times New Roman"/>
          <w:sz w:val="28"/>
          <w:szCs w:val="28"/>
        </w:rPr>
        <w:t>юватись</w:t>
      </w:r>
      <w:r>
        <w:rPr>
          <w:rFonts w:ascii="Times New Roman" w:hAnsi="Times New Roman" w:cs="Times New Roman"/>
          <w:sz w:val="28"/>
          <w:szCs w:val="28"/>
        </w:rPr>
        <w:t>. Синій – вихідна напруга. Жовтий – вхідна напруга.</w:t>
      </w:r>
    </w:p>
    <w:p w14:paraId="49181CC9" w14:textId="77777777" w:rsidR="00721364" w:rsidRDefault="0009689C" w:rsidP="00721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475F9F">
        <w:rPr>
          <w:rFonts w:ascii="Times New Roman" w:hAnsi="Times New Roman" w:cs="Times New Roman"/>
          <w:sz w:val="28"/>
          <w:szCs w:val="28"/>
        </w:rPr>
        <w:tab/>
      </w:r>
      <w:r w:rsidR="00721364">
        <w:rPr>
          <w:rFonts w:ascii="Times New Roman" w:hAnsi="Times New Roman" w:cs="Times New Roman"/>
          <w:sz w:val="28"/>
          <w:szCs w:val="28"/>
        </w:rPr>
        <w:t>Потім, змінюючи амплітуду вхідного сигналу, було знято показники амплітуди вихі</w:t>
      </w:r>
      <w:r w:rsidR="008538A1">
        <w:rPr>
          <w:rFonts w:ascii="Times New Roman" w:hAnsi="Times New Roman" w:cs="Times New Roman"/>
          <w:sz w:val="28"/>
          <w:szCs w:val="28"/>
        </w:rPr>
        <w:t>д</w:t>
      </w:r>
      <w:r w:rsidR="00721364">
        <w:rPr>
          <w:rFonts w:ascii="Times New Roman" w:hAnsi="Times New Roman" w:cs="Times New Roman"/>
          <w:sz w:val="28"/>
          <w:szCs w:val="28"/>
        </w:rPr>
        <w:t>ного сигналу. При цьому максимальна напруга вхідного сигналу була меншою за напругу, при якій починалися спотворення сигналу. В резу</w:t>
      </w:r>
      <w:r w:rsidR="003A43B8">
        <w:rPr>
          <w:rFonts w:ascii="Times New Roman" w:hAnsi="Times New Roman" w:cs="Times New Roman"/>
          <w:sz w:val="28"/>
          <w:szCs w:val="28"/>
        </w:rPr>
        <w:t>льтаті були отримані певні дані</w:t>
      </w:r>
      <w:r w:rsidR="00721364">
        <w:rPr>
          <w:rFonts w:ascii="Times New Roman" w:hAnsi="Times New Roman" w:cs="Times New Roman"/>
          <w:sz w:val="28"/>
          <w:szCs w:val="28"/>
        </w:rPr>
        <w:t xml:space="preserve"> та оформлені у таблицю:</w:t>
      </w:r>
    </w:p>
    <w:tbl>
      <w:tblPr>
        <w:tblpPr w:leftFromText="180" w:rightFromText="180" w:vertAnchor="text" w:horzAnchor="page" w:tblpX="3353" w:tblpY="312"/>
        <w:tblW w:w="3730" w:type="dxa"/>
        <w:tblLook w:val="04A0" w:firstRow="1" w:lastRow="0" w:firstColumn="1" w:lastColumn="0" w:noHBand="0" w:noVBand="1"/>
      </w:tblPr>
      <w:tblGrid>
        <w:gridCol w:w="1865"/>
        <w:gridCol w:w="1865"/>
      </w:tblGrid>
      <w:tr w:rsidR="003A43B8" w:rsidRPr="003A43B8" w14:paraId="54F7DA71" w14:textId="77777777" w:rsidTr="003A43B8">
        <w:trPr>
          <w:trHeight w:val="436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309F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Uвх</w:t>
            </w:r>
            <w:proofErr w:type="spellEnd"/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м</w:t>
            </w: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В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2949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Uвих</w:t>
            </w:r>
            <w:proofErr w:type="spellEnd"/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м</w:t>
            </w: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В</w:t>
            </w:r>
          </w:p>
        </w:tc>
      </w:tr>
      <w:tr w:rsidR="003A43B8" w:rsidRPr="003A43B8" w14:paraId="1DCC80C5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03E2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3,856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BEFB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409</w:t>
            </w:r>
          </w:p>
        </w:tc>
      </w:tr>
      <w:tr w:rsidR="003A43B8" w:rsidRPr="003A43B8" w14:paraId="25B206DC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DA63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4,85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D31F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479,86</w:t>
            </w:r>
          </w:p>
        </w:tc>
      </w:tr>
      <w:tr w:rsidR="003A43B8" w:rsidRPr="003A43B8" w14:paraId="008BA58F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DB0C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5,1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2CE2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503,46</w:t>
            </w:r>
          </w:p>
        </w:tc>
      </w:tr>
      <w:tr w:rsidR="003A43B8" w:rsidRPr="003A43B8" w14:paraId="1FE2EBE1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0F0F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6,5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5718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582,24</w:t>
            </w:r>
          </w:p>
        </w:tc>
      </w:tr>
      <w:tr w:rsidR="003A43B8" w:rsidRPr="003A43B8" w14:paraId="2E926437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E2C0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7,82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D74C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643,4</w:t>
            </w:r>
          </w:p>
        </w:tc>
      </w:tr>
      <w:tr w:rsidR="003A43B8" w:rsidRPr="003A43B8" w14:paraId="64B8FDAE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5125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9,15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D700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724,85</w:t>
            </w:r>
          </w:p>
        </w:tc>
      </w:tr>
      <w:tr w:rsidR="003A43B8" w:rsidRPr="003A43B8" w14:paraId="3373F3BA" w14:textId="77777777" w:rsidTr="003A43B8">
        <w:trPr>
          <w:trHeight w:val="436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DE85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12,12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53C8" w14:textId="77777777" w:rsidR="003A43B8" w:rsidRPr="003A43B8" w:rsidRDefault="003A43B8" w:rsidP="003A43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3A43B8">
              <w:rPr>
                <w:rFonts w:ascii="Calibri" w:eastAsia="Times New Roman" w:hAnsi="Calibri" w:cs="Times New Roman"/>
                <w:color w:val="000000"/>
                <w:lang w:val="ru-RU"/>
              </w:rPr>
              <w:t>886,41</w:t>
            </w:r>
          </w:p>
        </w:tc>
      </w:tr>
    </w:tbl>
    <w:p w14:paraId="0259F8C5" w14:textId="77777777" w:rsidR="003A43B8" w:rsidRDefault="00721364" w:rsidP="00721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A95B02" w14:textId="77777777" w:rsidR="009011F7" w:rsidRDefault="009011F7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153379" w14:textId="77777777" w:rsidR="009011F7" w:rsidRDefault="009011F7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467F9" w14:textId="77777777" w:rsidR="009011F7" w:rsidRDefault="003A43B8" w:rsidP="00721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AF58C15" w14:textId="77777777" w:rsidR="008538A1" w:rsidRDefault="008538A1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BC62F" w14:textId="77777777" w:rsidR="008538A1" w:rsidRDefault="008538A1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F00FE" w14:textId="77777777" w:rsidR="008538A1" w:rsidRDefault="008538A1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95FD4B" w14:textId="77777777" w:rsidR="008538A1" w:rsidRDefault="008538A1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30B19" w14:textId="77777777" w:rsidR="008538A1" w:rsidRDefault="008538A1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DAAA8" w14:textId="77777777" w:rsidR="009011F7" w:rsidRDefault="009011F7" w:rsidP="00853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отриманими даними був побудований графік залежності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9011F7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8538A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9011F7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8538A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38AA12" w14:textId="77777777" w:rsidR="009011F7" w:rsidRDefault="003A43B8" w:rsidP="009011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9D05A49" wp14:editId="49248B7E">
            <wp:extent cx="6400800" cy="3002508"/>
            <wp:effectExtent l="0" t="0" r="19050" b="26670"/>
            <wp:docPr id="1" name="Диаграмма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xmlns:w15="http://schemas.microsoft.com/office/word/2012/wordml" xmlns:mv="urn:schemas-microsoft-com:mac:vml" xmlns:mo="http://schemas.microsoft.com/office/mac/office/2008/main" id="{5184AFB2-5BA2-46C5-95E4-BDCAADEDE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7E179D6" w14:textId="77777777" w:rsidR="009011F7" w:rsidRPr="003A43B8" w:rsidRDefault="009011F7" w:rsidP="008538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="0009689C">
        <w:rPr>
          <w:rFonts w:ascii="Times New Roman" w:hAnsi="Times New Roman" w:cs="Times New Roman"/>
          <w:sz w:val="28"/>
          <w:szCs w:val="28"/>
        </w:rPr>
        <w:t xml:space="preserve">нахилу </w:t>
      </w:r>
      <w:r>
        <w:rPr>
          <w:rFonts w:ascii="Times New Roman" w:hAnsi="Times New Roman" w:cs="Times New Roman"/>
          <w:sz w:val="28"/>
          <w:szCs w:val="28"/>
        </w:rPr>
        <w:t>графіка</w:t>
      </w:r>
      <w:r w:rsidR="0009689C">
        <w:rPr>
          <w:rFonts w:ascii="Times New Roman" w:hAnsi="Times New Roman" w:cs="Times New Roman"/>
          <w:sz w:val="28"/>
          <w:szCs w:val="28"/>
        </w:rPr>
        <w:t xml:space="preserve"> було визначено коефіцієнт підсилення за напругою. Він становить </w:t>
      </w:r>
      <w:r w:rsidR="0009689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689C" w:rsidRPr="000968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="0009689C" w:rsidRPr="003A43B8">
        <w:rPr>
          <w:rFonts w:ascii="Times New Roman" w:hAnsi="Times New Roman" w:cs="Times New Roman"/>
          <w:sz w:val="28"/>
          <w:szCs w:val="28"/>
        </w:rPr>
        <w:t xml:space="preserve"> = </w:t>
      </w:r>
      <w:r w:rsidR="003A43B8" w:rsidRPr="003A43B8">
        <w:rPr>
          <w:rFonts w:ascii="Times New Roman" w:hAnsi="Times New Roman" w:cs="Times New Roman"/>
          <w:sz w:val="28"/>
          <w:szCs w:val="28"/>
        </w:rPr>
        <w:t>53,81</w:t>
      </w:r>
      <w:r w:rsidR="0009689C" w:rsidRPr="003A43B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0BE5FA" w14:textId="77777777" w:rsidR="0009689C" w:rsidRDefault="0009689C" w:rsidP="008538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475F9F">
        <w:rPr>
          <w:rFonts w:ascii="Times New Roman" w:hAnsi="Times New Roman" w:cs="Times New Roman"/>
          <w:sz w:val="28"/>
          <w:szCs w:val="28"/>
        </w:rPr>
        <w:tab/>
      </w:r>
      <w:r w:rsidR="003A43B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ористуючись формулами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09689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3A43B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09689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3A43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09689C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3A4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Pr="003A4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09689C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3A43B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09689C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3A43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9689C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було визначено значення вхідного та вихідного струмів. Отримані дані занесли до таблиці:</w:t>
      </w:r>
    </w:p>
    <w:tbl>
      <w:tblPr>
        <w:tblW w:w="3259" w:type="dxa"/>
        <w:tblInd w:w="3650" w:type="dxa"/>
        <w:tblLook w:val="04A0" w:firstRow="1" w:lastRow="0" w:firstColumn="1" w:lastColumn="0" w:noHBand="0" w:noVBand="1"/>
      </w:tblPr>
      <w:tblGrid>
        <w:gridCol w:w="1226"/>
        <w:gridCol w:w="2033"/>
      </w:tblGrid>
      <w:tr w:rsidR="00540154" w:rsidRPr="00540154" w14:paraId="1222951D" w14:textId="77777777" w:rsidTr="00540154">
        <w:trPr>
          <w:trHeight w:val="321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7C7D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Iвх</w:t>
            </w:r>
            <w:proofErr w:type="spellEnd"/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, мА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AAFD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proofErr w:type="spellStart"/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Iвих</w:t>
            </w:r>
            <w:proofErr w:type="spellEnd"/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, мА</w:t>
            </w:r>
          </w:p>
        </w:tc>
      </w:tr>
      <w:tr w:rsidR="00540154" w:rsidRPr="00540154" w14:paraId="0AB411EC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2DE9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3,7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1C35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392,1</w:t>
            </w:r>
          </w:p>
        </w:tc>
      </w:tr>
      <w:tr w:rsidR="00540154" w:rsidRPr="00540154" w14:paraId="0A3BF7AA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3718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4,7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5B94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460,1</w:t>
            </w:r>
          </w:p>
        </w:tc>
      </w:tr>
      <w:tr w:rsidR="00540154" w:rsidRPr="00540154" w14:paraId="0EA660E3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DF65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4,9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E6BB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482,7</w:t>
            </w:r>
          </w:p>
        </w:tc>
      </w:tr>
      <w:tr w:rsidR="00540154" w:rsidRPr="00540154" w14:paraId="301C2D98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ACD9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6,2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C624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558,2</w:t>
            </w:r>
          </w:p>
        </w:tc>
      </w:tr>
      <w:tr w:rsidR="00540154" w:rsidRPr="00540154" w14:paraId="71318603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E3E1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7,5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0966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616,9</w:t>
            </w:r>
          </w:p>
        </w:tc>
      </w:tr>
      <w:tr w:rsidR="00540154" w:rsidRPr="00540154" w14:paraId="30E41C96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19E1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8,8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078B8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695,0</w:t>
            </w:r>
          </w:p>
        </w:tc>
      </w:tr>
      <w:tr w:rsidR="00540154" w:rsidRPr="00540154" w14:paraId="1A9EFBB4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75FE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11,6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6065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540154">
              <w:rPr>
                <w:rFonts w:ascii="Calibri" w:eastAsia="Times New Roman" w:hAnsi="Calibri" w:cs="Times New Roman"/>
                <w:color w:val="000000"/>
                <w:lang w:val="ru-RU"/>
              </w:rPr>
              <w:t>849,9</w:t>
            </w:r>
          </w:p>
        </w:tc>
      </w:tr>
      <w:tr w:rsidR="00540154" w:rsidRPr="00540154" w14:paraId="77AC1E9B" w14:textId="77777777" w:rsidTr="00540154">
        <w:trPr>
          <w:trHeight w:val="321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AE947" w14:textId="77777777" w:rsidR="00540154" w:rsidRPr="00540154" w:rsidRDefault="00540154" w:rsidP="005401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42E2B" w14:textId="77777777" w:rsidR="00540154" w:rsidRPr="00540154" w:rsidRDefault="00540154" w:rsidP="005401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ru-RU"/>
              </w:rPr>
            </w:pPr>
          </w:p>
        </w:tc>
      </w:tr>
    </w:tbl>
    <w:p w14:paraId="211F0B3C" w14:textId="77777777" w:rsidR="00540154" w:rsidRDefault="00540154" w:rsidP="009011F7">
      <w:pPr>
        <w:rPr>
          <w:rFonts w:ascii="Times New Roman" w:hAnsi="Times New Roman" w:cs="Times New Roman"/>
          <w:sz w:val="28"/>
          <w:szCs w:val="28"/>
        </w:rPr>
      </w:pPr>
    </w:p>
    <w:p w14:paraId="3EFEB811" w14:textId="77777777" w:rsidR="00540154" w:rsidRPr="003162C7" w:rsidRDefault="00540154" w:rsidP="000F36AB">
      <w:pPr>
        <w:rPr>
          <w:lang w:val="en-US"/>
        </w:rPr>
      </w:pPr>
      <w:r>
        <w:br w:type="page"/>
      </w:r>
    </w:p>
    <w:p w14:paraId="4CE831A7" w14:textId="77777777" w:rsidR="0009689C" w:rsidRDefault="0009689C" w:rsidP="009011F7">
      <w:pPr>
        <w:rPr>
          <w:rFonts w:ascii="Times New Roman" w:hAnsi="Times New Roman" w:cs="Times New Roman"/>
          <w:sz w:val="28"/>
          <w:szCs w:val="28"/>
        </w:rPr>
      </w:pPr>
    </w:p>
    <w:p w14:paraId="02C5A678" w14:textId="77777777" w:rsidR="0009689C" w:rsidRDefault="00540154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1A084D0C" wp14:editId="4B808AE4">
            <wp:simplePos x="0" y="0"/>
            <wp:positionH relativeFrom="column">
              <wp:posOffset>41910</wp:posOffset>
            </wp:positionH>
            <wp:positionV relativeFrom="paragraph">
              <wp:posOffset>615315</wp:posOffset>
            </wp:positionV>
            <wp:extent cx="6762115" cy="3040380"/>
            <wp:effectExtent l="0" t="0" r="19685" b="26670"/>
            <wp:wrapTight wrapText="bothSides">
              <wp:wrapPolygon edited="0">
                <wp:start x="0" y="0"/>
                <wp:lineTo x="0" y="21654"/>
                <wp:lineTo x="21602" y="21654"/>
                <wp:lineTo x="21602" y="0"/>
                <wp:lineTo x="0" y="0"/>
              </wp:wrapPolygon>
            </wp:wrapTight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CB9">
        <w:rPr>
          <w:rFonts w:ascii="Times New Roman" w:hAnsi="Times New Roman" w:cs="Times New Roman"/>
          <w:sz w:val="28"/>
          <w:szCs w:val="28"/>
        </w:rPr>
        <w:t xml:space="preserve">На основі отриманих даних було побудовано графік залежності </w:t>
      </w:r>
      <w:proofErr w:type="spellStart"/>
      <w:r w:rsidR="00D47CB9" w:rsidRPr="00D47CB9">
        <w:rPr>
          <w:rFonts w:ascii="Times New Roman" w:hAnsi="Times New Roman" w:cs="Times New Roman"/>
          <w:sz w:val="28"/>
          <w:szCs w:val="28"/>
        </w:rPr>
        <w:t>I</w:t>
      </w:r>
      <w:r w:rsidR="00D47CB9" w:rsidRPr="00475F9F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="00D47CB9" w:rsidRPr="00D47C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47CB9" w:rsidRPr="00D47CB9">
        <w:rPr>
          <w:rFonts w:ascii="Times New Roman" w:hAnsi="Times New Roman" w:cs="Times New Roman"/>
          <w:sz w:val="28"/>
          <w:szCs w:val="28"/>
        </w:rPr>
        <w:t>I</w:t>
      </w:r>
      <w:r w:rsidR="00D47CB9" w:rsidRPr="00475F9F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="00D47CB9" w:rsidRPr="00D47C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8FF20D" w14:textId="77777777" w:rsidR="00540154" w:rsidRDefault="00540154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45E039" w14:textId="77777777" w:rsidR="00D47CB9" w:rsidRPr="0009689C" w:rsidRDefault="00D47CB9" w:rsidP="00D47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7D315" w14:textId="77777777" w:rsidR="00D47CB9" w:rsidRPr="00E844CD" w:rsidRDefault="00D47CB9" w:rsidP="008538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нахилу графіка було визначено ко</w:t>
      </w:r>
      <w:r w:rsidR="00E844CD">
        <w:rPr>
          <w:rFonts w:ascii="Times New Roman" w:hAnsi="Times New Roman" w:cs="Times New Roman"/>
          <w:sz w:val="28"/>
          <w:szCs w:val="28"/>
        </w:rPr>
        <w:t xml:space="preserve">ефіцієнт підсилення за струмом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І</w:t>
      </w:r>
      <w:r w:rsidRPr="008538A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A3A16">
        <w:rPr>
          <w:rFonts w:ascii="Times New Roman" w:hAnsi="Times New Roman" w:cs="Times New Roman"/>
          <w:sz w:val="28"/>
          <w:szCs w:val="28"/>
        </w:rPr>
        <w:t>54.</w:t>
      </w:r>
    </w:p>
    <w:p w14:paraId="2229A785" w14:textId="77777777" w:rsidR="0009689C" w:rsidRPr="00DE47FA" w:rsidRDefault="00D47CB9" w:rsidP="008538A1">
      <w:pPr>
        <w:jc w:val="both"/>
        <w:rPr>
          <w:rFonts w:ascii="Times New Roman" w:hAnsi="Times New Roman" w:cs="Times New Roman"/>
          <w:sz w:val="28"/>
          <w:szCs w:val="28"/>
        </w:rPr>
      </w:pPr>
      <w:r w:rsidRPr="00DE47FA">
        <w:rPr>
          <w:rFonts w:ascii="Times New Roman" w:hAnsi="Times New Roman" w:cs="Times New Roman"/>
          <w:sz w:val="28"/>
          <w:szCs w:val="28"/>
        </w:rPr>
        <w:t xml:space="preserve">г) Далі розрахували </w:t>
      </w:r>
      <w:r w:rsidR="002E4346" w:rsidRPr="00DE47FA">
        <w:rPr>
          <w:rFonts w:ascii="Times New Roman" w:hAnsi="Times New Roman" w:cs="Times New Roman"/>
          <w:sz w:val="28"/>
          <w:szCs w:val="28"/>
        </w:rPr>
        <w:t>параметри підсилювача теоретичн</w:t>
      </w:r>
      <w:r w:rsidRPr="00DE47FA">
        <w:rPr>
          <w:rFonts w:ascii="Times New Roman" w:hAnsi="Times New Roman" w:cs="Times New Roman"/>
          <w:sz w:val="28"/>
          <w:szCs w:val="28"/>
        </w:rPr>
        <w:t>о за формулами:</w:t>
      </w:r>
    </w:p>
    <w:p w14:paraId="330C5975" w14:textId="77777777" w:rsidR="00D47CB9" w:rsidRDefault="00D47CB9" w:rsidP="00D47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47CB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D5D3C40" wp14:editId="1CDD1A8D">
            <wp:extent cx="5334000" cy="1323975"/>
            <wp:effectExtent l="0" t="0" r="0" b="9525"/>
            <wp:docPr id="12" name="Рисунок 12" descr="F:\univer\SCHEMOTECHNICS\labs\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univer\SCHEMOTECHNICS\labs\4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A38F" w14:textId="77777777" w:rsidR="00924DD6" w:rsidRPr="00713033" w:rsidRDefault="00863FCE" w:rsidP="00924DD6">
      <w:pPr>
        <w:pStyle w:val="a3"/>
        <w:ind w:left="1440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2,5*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25*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=0,1 мС</m:t>
          </m:r>
        </m:oMath>
      </m:oMathPara>
    </w:p>
    <w:p w14:paraId="0E1F9EC9" w14:textId="77777777" w:rsidR="00924DD6" w:rsidRPr="00CD41E2" w:rsidRDefault="00863FCE" w:rsidP="00924DD6">
      <w:pPr>
        <w:pStyle w:val="a3"/>
        <w:ind w:left="1440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</w:rPr>
            <m:t>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н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=-0,1*793.338=-79.338</m:t>
          </m:r>
        </m:oMath>
      </m:oMathPara>
    </w:p>
    <w:p w14:paraId="6E1B45FB" w14:textId="77777777" w:rsidR="00924DD6" w:rsidRPr="008538A1" w:rsidRDefault="00924DD6" w:rsidP="00924DD6">
      <w:pPr>
        <w:pStyle w:val="a3"/>
        <w:ind w:left="1440"/>
        <w:jc w:val="both"/>
        <w:rPr>
          <w:rFonts w:ascii="Times New Roman" w:hAnsi="Times New Roman" w:cs="Times New Roman"/>
          <w:i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к0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б0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2,5*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16,67*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=149,97</m:t>
          </m:r>
        </m:oMath>
      </m:oMathPara>
    </w:p>
    <w:p w14:paraId="27589A88" w14:textId="77777777" w:rsidR="00924DD6" w:rsidRPr="00CD41E2" w:rsidRDefault="00863FCE" w:rsidP="00924DD6">
      <w:pPr>
        <w:pStyle w:val="a3"/>
        <w:ind w:left="1440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149,97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0,1</m:t>
              </m:r>
            </m:den>
          </m:f>
          <m:r>
            <w:rPr>
              <w:rFonts w:ascii="Cambria Math" w:hAnsi="Cambria Math" w:cs="Times New Roman"/>
              <w:sz w:val="28"/>
            </w:rPr>
            <m:t>=1499,7 Ом</m:t>
          </m:r>
        </m:oMath>
      </m:oMathPara>
    </w:p>
    <w:p w14:paraId="0D2D2010" w14:textId="77777777" w:rsidR="00924DD6" w:rsidRPr="00713033" w:rsidRDefault="00863FCE" w:rsidP="00924DD6">
      <w:pPr>
        <w:pStyle w:val="a3"/>
        <w:ind w:left="1440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=1354,76 Ом</m:t>
          </m:r>
        </m:oMath>
      </m:oMathPara>
    </w:p>
    <w:p w14:paraId="1733B253" w14:textId="77777777" w:rsidR="00924DD6" w:rsidRPr="00385776" w:rsidRDefault="00863FCE" w:rsidP="00924DD6">
      <w:pPr>
        <w:pStyle w:val="a3"/>
        <w:ind w:left="1440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U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=79.338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1354.76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3.84*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</w:rPr>
            <m:t>=27.97</m:t>
          </m:r>
        </m:oMath>
      </m:oMathPara>
    </w:p>
    <w:p w14:paraId="354CC995" w14:textId="77777777" w:rsidR="00475F9F" w:rsidRDefault="00475F9F" w:rsidP="00D47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E3224" w14:textId="77777777" w:rsidR="00DE47FA" w:rsidRDefault="00DE47FA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368731" w14:textId="77777777" w:rsidR="00DE47FA" w:rsidRDefault="00DE47FA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ED1CCC" w14:textId="77777777" w:rsidR="00DE47FA" w:rsidRDefault="00DE47FA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768837" w14:textId="77777777" w:rsidR="00DE47FA" w:rsidRDefault="00DE47FA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54721B" w14:textId="5F8B9453" w:rsidR="00924DD6" w:rsidRPr="006800AF" w:rsidRDefault="00475F9F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00AF">
        <w:rPr>
          <w:rFonts w:ascii="Times New Roman" w:hAnsi="Times New Roman" w:cs="Times New Roman"/>
          <w:sz w:val="28"/>
          <w:szCs w:val="28"/>
        </w:rPr>
        <w:t>Отримали такі таблиці для значень</w:t>
      </w:r>
      <w:r w:rsidR="00BB1E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AA64A0" w14:textId="77777777" w:rsidR="00DE47FA" w:rsidRDefault="00DE47FA" w:rsidP="00DE47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CD6F0D" wp14:editId="3B2A2E06">
            <wp:extent cx="5549900" cy="1003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5 at 01.47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40D7" w14:textId="77777777" w:rsidR="00475F9F" w:rsidRDefault="00475F9F" w:rsidP="00D47C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B558B" w14:textId="77777777" w:rsidR="00DE47FA" w:rsidRDefault="00DE47FA" w:rsidP="00DE47FA">
      <w:pPr>
        <w:rPr>
          <w:rFonts w:ascii="Times New Roman" w:hAnsi="Times New Roman" w:cs="Times New Roman"/>
          <w:sz w:val="28"/>
          <w:szCs w:val="28"/>
        </w:rPr>
      </w:pPr>
    </w:p>
    <w:p w14:paraId="144D7C62" w14:textId="77777777" w:rsidR="00D47CB9" w:rsidRPr="00DE47FA" w:rsidRDefault="00475F9F" w:rsidP="0030338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47FA">
        <w:rPr>
          <w:rFonts w:ascii="Times New Roman" w:hAnsi="Times New Roman" w:cs="Times New Roman"/>
          <w:b/>
          <w:sz w:val="72"/>
          <w:szCs w:val="72"/>
        </w:rPr>
        <w:t>Висновок:</w:t>
      </w:r>
    </w:p>
    <w:p w14:paraId="7BA968A1" w14:textId="2E3AC08D" w:rsidR="00475F9F" w:rsidRPr="002E4346" w:rsidRDefault="00475F9F" w:rsidP="00475F9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E4346">
        <w:rPr>
          <w:rFonts w:ascii="Times New Roman" w:hAnsi="Times New Roman" w:cs="Times New Roman"/>
          <w:sz w:val="28"/>
          <w:szCs w:val="28"/>
        </w:rPr>
        <w:t xml:space="preserve">тже, в цій лабораторній роботі </w:t>
      </w:r>
      <w:r w:rsidR="002E4346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досліди</w:t>
      </w:r>
      <w:r w:rsidR="002E4346">
        <w:rPr>
          <w:rFonts w:ascii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роботу підсилювача на біполярному транзисторі з загальним емітером. В результаті експерименту були отримані таблиці значень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9011F7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8538A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9011F7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8538A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47CB9">
        <w:rPr>
          <w:rFonts w:ascii="Times New Roman" w:hAnsi="Times New Roman" w:cs="Times New Roman"/>
          <w:sz w:val="28"/>
          <w:szCs w:val="28"/>
        </w:rPr>
        <w:t>I</w:t>
      </w:r>
      <w:r w:rsidRPr="00475F9F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D47C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7CB9">
        <w:rPr>
          <w:rFonts w:ascii="Times New Roman" w:hAnsi="Times New Roman" w:cs="Times New Roman"/>
          <w:sz w:val="28"/>
          <w:szCs w:val="28"/>
        </w:rPr>
        <w:t>I</w:t>
      </w:r>
      <w:r w:rsidRPr="00475F9F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D47C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Це дозволило побудувати графік та визначити коефіцієнти передачі за напругою та струмом. Також за допомогою змінного резистора було виміряно вхідний та вихідний опори</w:t>
      </w:r>
      <w:r w:rsidR="002E4346">
        <w:rPr>
          <w:rFonts w:ascii="Times New Roman" w:hAnsi="Times New Roman" w:cs="Times New Roman"/>
          <w:sz w:val="28"/>
          <w:szCs w:val="28"/>
          <w:lang w:val="ru-RU"/>
        </w:rPr>
        <w:t xml:space="preserve"> транзистора</w:t>
      </w:r>
      <w:r>
        <w:rPr>
          <w:rFonts w:ascii="Times New Roman" w:hAnsi="Times New Roman" w:cs="Times New Roman"/>
          <w:sz w:val="28"/>
          <w:szCs w:val="28"/>
        </w:rPr>
        <w:t>. Всі отримані значення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75F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</w:t>
      </w:r>
      <w:r w:rsidRPr="008538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5F9F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8538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75F9F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="002E43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розрахували теоретично</w:t>
      </w:r>
      <w:r w:rsidR="002E4346" w:rsidRPr="002E43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похибки </w:t>
      </w:r>
      <w:r w:rsidR="008538A1">
        <w:rPr>
          <w:rFonts w:ascii="Times New Roman" w:hAnsi="Times New Roman" w:cs="Times New Roman"/>
          <w:sz w:val="28"/>
          <w:szCs w:val="28"/>
        </w:rPr>
        <w:t xml:space="preserve">між практичними та теоретичними значеннями </w:t>
      </w:r>
      <w:r w:rsidR="004A7607" w:rsidRPr="004A7607">
        <w:rPr>
          <w:rFonts w:ascii="Times New Roman" w:hAnsi="Times New Roman" w:cs="Times New Roman"/>
          <w:sz w:val="28"/>
          <w:szCs w:val="28"/>
        </w:rPr>
        <w:t>є</w:t>
      </w:r>
      <w:r w:rsidR="004A7607">
        <w:rPr>
          <w:rFonts w:ascii="Times New Roman" w:hAnsi="Times New Roman" w:cs="Times New Roman"/>
          <w:sz w:val="28"/>
          <w:szCs w:val="28"/>
        </w:rPr>
        <w:t xml:space="preserve"> досить </w:t>
      </w:r>
      <w:proofErr w:type="spellStart"/>
      <w:r w:rsidR="004A7607">
        <w:rPr>
          <w:rFonts w:ascii="Times New Roman" w:hAnsi="Times New Roman" w:cs="Times New Roman"/>
          <w:sz w:val="28"/>
          <w:szCs w:val="28"/>
        </w:rPr>
        <w:t>великими,</w:t>
      </w:r>
      <w:r w:rsidR="00D20EFB">
        <w:rPr>
          <w:rFonts w:ascii="Times New Roman" w:hAnsi="Times New Roman" w:cs="Times New Roman"/>
          <w:sz w:val="28"/>
          <w:szCs w:val="28"/>
        </w:rPr>
        <w:t>судячи</w:t>
      </w:r>
      <w:proofErr w:type="spellEnd"/>
      <w:r w:rsidR="00D20EFB">
        <w:rPr>
          <w:rFonts w:ascii="Times New Roman" w:hAnsi="Times New Roman" w:cs="Times New Roman"/>
          <w:sz w:val="28"/>
          <w:szCs w:val="28"/>
        </w:rPr>
        <w:t xml:space="preserve"> з розрахунків </w:t>
      </w:r>
      <w:proofErr w:type="spellStart"/>
      <w:r w:rsidR="00D20EFB">
        <w:rPr>
          <w:rFonts w:ascii="Times New Roman" w:hAnsi="Times New Roman" w:cs="Times New Roman"/>
          <w:sz w:val="28"/>
          <w:szCs w:val="28"/>
        </w:rPr>
        <w:t>Rвх</w:t>
      </w:r>
      <w:proofErr w:type="spellEnd"/>
      <w:r w:rsidR="00D20EF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D20EFB">
        <w:rPr>
          <w:rFonts w:ascii="Times New Roman" w:hAnsi="Times New Roman" w:cs="Times New Roman"/>
          <w:sz w:val="28"/>
          <w:szCs w:val="28"/>
        </w:rPr>
        <w:t>Rвих,можна</w:t>
      </w:r>
      <w:proofErr w:type="spellEnd"/>
      <w:r w:rsidR="00D20EFB">
        <w:rPr>
          <w:rFonts w:ascii="Times New Roman" w:hAnsi="Times New Roman" w:cs="Times New Roman"/>
          <w:sz w:val="28"/>
          <w:szCs w:val="28"/>
        </w:rPr>
        <w:t xml:space="preserve"> сказати що в нашій схемі гарне узгодження за потужністю. </w:t>
      </w:r>
    </w:p>
    <w:p w14:paraId="2D1FEF10" w14:textId="77777777" w:rsidR="009011F7" w:rsidRPr="00721364" w:rsidRDefault="009011F7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2F4FB" w14:textId="77777777" w:rsidR="00721364" w:rsidRPr="00721364" w:rsidRDefault="00721364" w:rsidP="0072136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21364" w:rsidRPr="00721364" w:rsidSect="00287768">
      <w:type w:val="continuous"/>
      <w:pgSz w:w="11906" w:h="16838"/>
      <w:pgMar w:top="72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E6"/>
    <w:rsid w:val="000024FB"/>
    <w:rsid w:val="000447B4"/>
    <w:rsid w:val="0009689C"/>
    <w:rsid w:val="000B6609"/>
    <w:rsid w:val="000C7F50"/>
    <w:rsid w:val="000F36AB"/>
    <w:rsid w:val="00106F31"/>
    <w:rsid w:val="00110026"/>
    <w:rsid w:val="0013052F"/>
    <w:rsid w:val="00137D89"/>
    <w:rsid w:val="00152B7A"/>
    <w:rsid w:val="001565DD"/>
    <w:rsid w:val="00173782"/>
    <w:rsid w:val="00177E75"/>
    <w:rsid w:val="001832CF"/>
    <w:rsid w:val="001A69DC"/>
    <w:rsid w:val="001C25CE"/>
    <w:rsid w:val="001C4505"/>
    <w:rsid w:val="001F42B4"/>
    <w:rsid w:val="002079E3"/>
    <w:rsid w:val="002233E7"/>
    <w:rsid w:val="00240783"/>
    <w:rsid w:val="00260EAD"/>
    <w:rsid w:val="00287768"/>
    <w:rsid w:val="002A3A16"/>
    <w:rsid w:val="002D202C"/>
    <w:rsid w:val="002D75E3"/>
    <w:rsid w:val="002E4346"/>
    <w:rsid w:val="00303382"/>
    <w:rsid w:val="00311335"/>
    <w:rsid w:val="003162C7"/>
    <w:rsid w:val="003179D6"/>
    <w:rsid w:val="00334704"/>
    <w:rsid w:val="00344507"/>
    <w:rsid w:val="00367845"/>
    <w:rsid w:val="00371F35"/>
    <w:rsid w:val="003A2628"/>
    <w:rsid w:val="003A43B8"/>
    <w:rsid w:val="003E3F82"/>
    <w:rsid w:val="003F468C"/>
    <w:rsid w:val="00411B5C"/>
    <w:rsid w:val="004505C1"/>
    <w:rsid w:val="00460B71"/>
    <w:rsid w:val="00462D70"/>
    <w:rsid w:val="00467E45"/>
    <w:rsid w:val="00475F9F"/>
    <w:rsid w:val="004939BB"/>
    <w:rsid w:val="0049483E"/>
    <w:rsid w:val="004A4FB1"/>
    <w:rsid w:val="004A7607"/>
    <w:rsid w:val="004B0E0C"/>
    <w:rsid w:val="00513D4F"/>
    <w:rsid w:val="00514F3D"/>
    <w:rsid w:val="0052399D"/>
    <w:rsid w:val="00537EE6"/>
    <w:rsid w:val="00540154"/>
    <w:rsid w:val="005641F2"/>
    <w:rsid w:val="00587DC1"/>
    <w:rsid w:val="005A0D6C"/>
    <w:rsid w:val="005C4EE6"/>
    <w:rsid w:val="005C6E7E"/>
    <w:rsid w:val="005D2DB6"/>
    <w:rsid w:val="005F7034"/>
    <w:rsid w:val="0062418E"/>
    <w:rsid w:val="00627196"/>
    <w:rsid w:val="00643661"/>
    <w:rsid w:val="00672255"/>
    <w:rsid w:val="006800AF"/>
    <w:rsid w:val="00682983"/>
    <w:rsid w:val="00687B26"/>
    <w:rsid w:val="0069299C"/>
    <w:rsid w:val="006A3C9F"/>
    <w:rsid w:val="006F0D40"/>
    <w:rsid w:val="00704394"/>
    <w:rsid w:val="00712E79"/>
    <w:rsid w:val="00721364"/>
    <w:rsid w:val="00742958"/>
    <w:rsid w:val="007535E3"/>
    <w:rsid w:val="007543DB"/>
    <w:rsid w:val="00756241"/>
    <w:rsid w:val="00763CA9"/>
    <w:rsid w:val="00767D7C"/>
    <w:rsid w:val="00784C49"/>
    <w:rsid w:val="007920C7"/>
    <w:rsid w:val="007A04D2"/>
    <w:rsid w:val="007A4C7D"/>
    <w:rsid w:val="007A500F"/>
    <w:rsid w:val="007B4E59"/>
    <w:rsid w:val="00816E93"/>
    <w:rsid w:val="008254A1"/>
    <w:rsid w:val="008538A1"/>
    <w:rsid w:val="00855664"/>
    <w:rsid w:val="008626D0"/>
    <w:rsid w:val="00863FCE"/>
    <w:rsid w:val="00886086"/>
    <w:rsid w:val="00894FCA"/>
    <w:rsid w:val="009011F7"/>
    <w:rsid w:val="00912890"/>
    <w:rsid w:val="00924677"/>
    <w:rsid w:val="00924DD6"/>
    <w:rsid w:val="00934C52"/>
    <w:rsid w:val="00940B4E"/>
    <w:rsid w:val="00953F70"/>
    <w:rsid w:val="00977FD1"/>
    <w:rsid w:val="009A0667"/>
    <w:rsid w:val="009B57EE"/>
    <w:rsid w:val="009C47FA"/>
    <w:rsid w:val="009D13DD"/>
    <w:rsid w:val="00A17DCE"/>
    <w:rsid w:val="00A57AC0"/>
    <w:rsid w:val="00A765A1"/>
    <w:rsid w:val="00A877C8"/>
    <w:rsid w:val="00AB4C25"/>
    <w:rsid w:val="00AC28CF"/>
    <w:rsid w:val="00AD20D0"/>
    <w:rsid w:val="00AE654F"/>
    <w:rsid w:val="00AF472A"/>
    <w:rsid w:val="00B261D9"/>
    <w:rsid w:val="00B76AC8"/>
    <w:rsid w:val="00B80E6A"/>
    <w:rsid w:val="00BA3D3C"/>
    <w:rsid w:val="00BB1EC1"/>
    <w:rsid w:val="00BB37F6"/>
    <w:rsid w:val="00BB482A"/>
    <w:rsid w:val="00BC7AE0"/>
    <w:rsid w:val="00BD0C68"/>
    <w:rsid w:val="00BE6DAC"/>
    <w:rsid w:val="00BF3DA6"/>
    <w:rsid w:val="00C21C9E"/>
    <w:rsid w:val="00C40F95"/>
    <w:rsid w:val="00C52F3D"/>
    <w:rsid w:val="00C5761D"/>
    <w:rsid w:val="00C67E96"/>
    <w:rsid w:val="00C75316"/>
    <w:rsid w:val="00C913D8"/>
    <w:rsid w:val="00C97B2F"/>
    <w:rsid w:val="00CC7969"/>
    <w:rsid w:val="00CD21F0"/>
    <w:rsid w:val="00CE0420"/>
    <w:rsid w:val="00CE1560"/>
    <w:rsid w:val="00CF608E"/>
    <w:rsid w:val="00D20EFB"/>
    <w:rsid w:val="00D34120"/>
    <w:rsid w:val="00D45387"/>
    <w:rsid w:val="00D455B6"/>
    <w:rsid w:val="00D45FC7"/>
    <w:rsid w:val="00D47CB9"/>
    <w:rsid w:val="00D6180C"/>
    <w:rsid w:val="00DA29ED"/>
    <w:rsid w:val="00DC42BA"/>
    <w:rsid w:val="00DE47FA"/>
    <w:rsid w:val="00E02508"/>
    <w:rsid w:val="00E14BBF"/>
    <w:rsid w:val="00E21948"/>
    <w:rsid w:val="00E366E0"/>
    <w:rsid w:val="00E45F61"/>
    <w:rsid w:val="00E607F3"/>
    <w:rsid w:val="00E71D1D"/>
    <w:rsid w:val="00E75415"/>
    <w:rsid w:val="00E806E4"/>
    <w:rsid w:val="00E844CD"/>
    <w:rsid w:val="00E90D9F"/>
    <w:rsid w:val="00EB5F58"/>
    <w:rsid w:val="00EE154E"/>
    <w:rsid w:val="00EE57E9"/>
    <w:rsid w:val="00EF49D3"/>
    <w:rsid w:val="00F214B4"/>
    <w:rsid w:val="00F5553F"/>
    <w:rsid w:val="00F61556"/>
    <w:rsid w:val="00F822E6"/>
    <w:rsid w:val="00FA267C"/>
    <w:rsid w:val="00FA330D"/>
    <w:rsid w:val="00FA65CA"/>
    <w:rsid w:val="00FC1AEE"/>
    <w:rsid w:val="00FD16F5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65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233E7"/>
    <w:pPr>
      <w:spacing w:after="0" w:line="240" w:lineRule="auto"/>
    </w:pPr>
  </w:style>
  <w:style w:type="character" w:styleId="a7">
    <w:name w:val="Placeholder Text"/>
    <w:basedOn w:val="a0"/>
    <w:uiPriority w:val="99"/>
    <w:semiHidden/>
    <w:rsid w:val="0062418E"/>
    <w:rPr>
      <w:color w:val="808080"/>
    </w:rPr>
  </w:style>
  <w:style w:type="table" w:styleId="a8">
    <w:name w:val="Table Grid"/>
    <w:basedOn w:val="a1"/>
    <w:uiPriority w:val="59"/>
    <w:rsid w:val="0036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233E7"/>
    <w:pPr>
      <w:spacing w:after="0" w:line="240" w:lineRule="auto"/>
    </w:pPr>
  </w:style>
  <w:style w:type="character" w:styleId="a7">
    <w:name w:val="Placeholder Text"/>
    <w:basedOn w:val="a0"/>
    <w:uiPriority w:val="99"/>
    <w:semiHidden/>
    <w:rsid w:val="0062418E"/>
    <w:rPr>
      <w:color w:val="808080"/>
    </w:rPr>
  </w:style>
  <w:style w:type="table" w:styleId="a8">
    <w:name w:val="Table Grid"/>
    <w:basedOn w:val="a1"/>
    <w:uiPriority w:val="59"/>
    <w:rsid w:val="00367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&#1044;&#1080;&#1089;&#1082;\homework\&#1040;&#1085;&#1072;&#1083;&#1086;&#1075;&#1086;&#1074;&#1072;%20&#1089;&#1093;&#1077;&#1084;&#1086;&#1090;&#1077;&#1093;&#1085;&#1110;&#1082;&#1072;\Analog_design_\lab4\lab_4_version%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oogle%20&#1044;&#1080;&#1089;&#1082;\homework\&#1040;&#1085;&#1072;&#1083;&#1086;&#1075;&#1086;&#1074;&#1072;%20&#1089;&#1093;&#1077;&#1084;&#1086;&#1090;&#1077;&#1093;&#1085;&#1110;&#1082;&#1072;\Analog_design_\lab4\lab_4_version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</a:t>
            </a:r>
            <a:r>
              <a:rPr lang="ru-RU"/>
              <a:t>вих(</a:t>
            </a:r>
            <a:r>
              <a:rPr lang="en-US"/>
              <a:t>U</a:t>
            </a:r>
            <a:r>
              <a:rPr lang="ru-RU"/>
              <a:t>вх)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Sheet1!$H$3:$H$9</c:f>
              <c:numCache>
                <c:formatCode>General</c:formatCode>
                <c:ptCount val="7"/>
                <c:pt idx="0">
                  <c:v>3.8559999999999981</c:v>
                </c:pt>
                <c:pt idx="1">
                  <c:v>4.8499999999999996</c:v>
                </c:pt>
                <c:pt idx="2">
                  <c:v>5.0999999999999996</c:v>
                </c:pt>
                <c:pt idx="3">
                  <c:v>6.5</c:v>
                </c:pt>
                <c:pt idx="4">
                  <c:v>7.8199999999999976</c:v>
                </c:pt>
                <c:pt idx="5">
                  <c:v>9.15</c:v>
                </c:pt>
                <c:pt idx="6">
                  <c:v>12.12</c:v>
                </c:pt>
              </c:numCache>
            </c:numRef>
          </c:xVal>
          <c:yVal>
            <c:numRef>
              <c:f>Sheet1!$I$3:$I$9</c:f>
              <c:numCache>
                <c:formatCode>General</c:formatCode>
                <c:ptCount val="7"/>
                <c:pt idx="0">
                  <c:v>409</c:v>
                </c:pt>
                <c:pt idx="1">
                  <c:v>479.86</c:v>
                </c:pt>
                <c:pt idx="2">
                  <c:v>503.46</c:v>
                </c:pt>
                <c:pt idx="3">
                  <c:v>582.24</c:v>
                </c:pt>
                <c:pt idx="4">
                  <c:v>643.4</c:v>
                </c:pt>
                <c:pt idx="5">
                  <c:v>724.84999999999957</c:v>
                </c:pt>
                <c:pt idx="6">
                  <c:v>886.41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673-4191-B3EC-744170EB4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50080"/>
        <c:axId val="85468672"/>
      </c:scatterChart>
      <c:valAx>
        <c:axId val="57150080"/>
        <c:scaling>
          <c:orientation val="minMax"/>
          <c:max val="13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вх,</a:t>
                </a:r>
                <a:r>
                  <a:rPr lang="ru-RU" baseline="0"/>
                  <a:t> мВ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68672"/>
        <c:crosses val="autoZero"/>
        <c:crossBetween val="midCat"/>
      </c:valAx>
      <c:valAx>
        <c:axId val="85468672"/>
        <c:scaling>
          <c:orientation val="minMax"/>
          <c:max val="1000"/>
          <c:min val="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baseline="0">
                    <a:effectLst/>
                  </a:rPr>
                  <a:t>U</a:t>
                </a:r>
                <a:r>
                  <a:rPr lang="ru-RU" sz="1000" b="1" i="0" baseline="0">
                    <a:effectLst/>
                  </a:rPr>
                  <a:t>вих, мВ</a:t>
                </a:r>
                <a:endParaRPr lang="ru-RU" sz="1000">
                  <a:effectLst/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15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Iвих, мА</c:v>
                </c:pt>
              </c:strCache>
            </c:strRef>
          </c:tx>
          <c:xVal>
            <c:numRef>
              <c:f>Sheet1!$B$3:$B$9</c:f>
              <c:numCache>
                <c:formatCode>0.0</c:formatCode>
                <c:ptCount val="7"/>
                <c:pt idx="0">
                  <c:v>3.6970278044103551</c:v>
                </c:pt>
                <c:pt idx="1">
                  <c:v>4.6500479386385383</c:v>
                </c:pt>
                <c:pt idx="2">
                  <c:v>4.8897411313518697</c:v>
                </c:pt>
                <c:pt idx="3">
                  <c:v>6.2320230105465013</c:v>
                </c:pt>
                <c:pt idx="4">
                  <c:v>7.4976030680728671</c:v>
                </c:pt>
                <c:pt idx="5">
                  <c:v>8.7727708533077653</c:v>
                </c:pt>
                <c:pt idx="6">
                  <c:v>11.62032598274209</c:v>
                </c:pt>
              </c:numCache>
            </c:numRef>
          </c:xVal>
          <c:yVal>
            <c:numRef>
              <c:f>Sheet1!$C$3:$C$9</c:f>
              <c:numCache>
                <c:formatCode>0.0</c:formatCode>
                <c:ptCount val="7"/>
                <c:pt idx="0">
                  <c:v>392.13806327900278</c:v>
                </c:pt>
                <c:pt idx="1">
                  <c:v>460.07670182166828</c:v>
                </c:pt>
                <c:pt idx="2">
                  <c:v>482.70373921380627</c:v>
                </c:pt>
                <c:pt idx="3">
                  <c:v>558.23585810163001</c:v>
                </c:pt>
                <c:pt idx="4">
                  <c:v>616.87440076701853</c:v>
                </c:pt>
                <c:pt idx="5">
                  <c:v>694.96644295302008</c:v>
                </c:pt>
                <c:pt idx="6">
                  <c:v>849.86577181208042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857216"/>
        <c:axId val="84859136"/>
      </c:scatterChart>
      <c:valAx>
        <c:axId val="84857216"/>
        <c:scaling>
          <c:orientation val="minMax"/>
          <c:max val="12"/>
          <c:min val="3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I</a:t>
                </a:r>
                <a:r>
                  <a:rPr lang="ru-RU" sz="1000" b="0" i="0" u="none" strike="noStrike" baseline="0">
                    <a:effectLst/>
                  </a:rPr>
                  <a:t>вх, мА</a:t>
                </a:r>
                <a:r>
                  <a:rPr lang="ru-RU" sz="1000" b="1" i="0" u="none" strike="noStrike" baseline="0"/>
                  <a:t> </a:t>
                </a:r>
                <a:endParaRPr lang="ru-RU"/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4859136"/>
        <c:crosses val="autoZero"/>
        <c:crossBetween val="midCat"/>
      </c:valAx>
      <c:valAx>
        <c:axId val="84859136"/>
        <c:scaling>
          <c:orientation val="minMax"/>
          <c:max val="900"/>
          <c:min val="30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0" i="0" u="none" strike="noStrike" baseline="0">
                    <a:effectLst/>
                  </a:rPr>
                  <a:t>I</a:t>
                </a:r>
                <a:r>
                  <a:rPr lang="ru-RU" sz="1000" b="0" i="0" u="none" strike="noStrike" baseline="0">
                    <a:effectLst/>
                  </a:rPr>
                  <a:t>вих, мА</a:t>
                </a:r>
                <a:r>
                  <a:rPr lang="ru-RU" sz="1000" b="1" i="0" u="none" strike="noStrike" baseline="0"/>
                  <a:t> </a:t>
                </a:r>
                <a:endParaRPr lang="ru-RU"/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48572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B7D62-8C72-45F1-98D9-E916168B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697</Words>
  <Characters>3978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Bramory</cp:lastModifiedBy>
  <cp:revision>2</cp:revision>
  <cp:lastPrinted>2018-05-16T19:23:00Z</cp:lastPrinted>
  <dcterms:created xsi:type="dcterms:W3CDTF">2018-05-25T06:44:00Z</dcterms:created>
  <dcterms:modified xsi:type="dcterms:W3CDTF">2018-05-25T06:44:00Z</dcterms:modified>
</cp:coreProperties>
</file>