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Week 1 was de eerste week dat we aan de proftaak aan het werk waren. Toen hadden we nog geen schema. Wat we toen gedaan hebben is ons concept grof uitgewerkt en een begin gemaakt aan ons Business Requirements document. Ook hebben we ons Trello board opgestart en daar een begin in planning aan gemaakt. Daarnaast hebben we groepsafspraken gemaakt om om te gaan met als mensen hun afspraken niet na komen of te laat zijn.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Week 2 hebben we het schema hieronder gevolgd. We kwamen er wel snel achter dat dit niet duidelijk genoeg was voor onze hele groep en wilden iets duidelijkers. Hier is Bram mee aan de slag gegaan en hebben we een tussentijdse meeting voor gehouden. Op de proftaakdag van week 3 zelf heeft Thijs het Business Requirements document verder gemaakt en ons we hebben samen het concept idee verder uitgewerkt. Caitlin heeft het analysedocument van de waterval methode gemaakt en heeft een begin gemaakt aan de proftaak rapportage. Gido is begonnen aan het ontwerpdocument voor de OIT kant. Bram is begonnen aan een betere planning en is alvast doorgegaan met onze doelen voor week 4. Kieran was deze week ziek maar is thuis begonnen aan het business model canvas. We hebben gelijk besproken wat we doen als mensen ziek zijn en hebben hier onze groeps afspraken op aangepast.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555"/>
        <w:gridCol w:w="4290"/>
        <w:tblGridChange w:id="0">
          <w:tblGrid>
            <w:gridCol w:w="1170"/>
            <w:gridCol w:w="3555"/>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Wk 2 - 19/2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Wk 3 - 26/2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OIB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Persona</w:t>
            </w:r>
          </w:p>
          <w:p w:rsidR="00000000" w:rsidDel="00000000" w:rsidP="00000000" w:rsidRDefault="00000000" w:rsidRPr="00000000" w14:paraId="0000000B">
            <w:pPr>
              <w:widowControl w:val="0"/>
              <w:spacing w:line="240" w:lineRule="auto"/>
              <w:contextualSpacing w:val="0"/>
              <w:rPr/>
            </w:pPr>
            <w:hyperlink r:id="rId6">
              <w:r w:rsidDel="00000000" w:rsidR="00000000" w:rsidRPr="00000000">
                <w:rPr>
                  <w:color w:val="1155cc"/>
                  <w:u w:val="single"/>
                  <w:rtl w:val="0"/>
                </w:rPr>
                <w:t xml:space="preserve">Business Model Canvas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OIM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b w:val="1"/>
                <w:color w:val="2d3b45"/>
                <w:sz w:val="24"/>
                <w:szCs w:val="24"/>
                <w:highlight w:val="white"/>
                <w:rtl w:val="0"/>
              </w:rPr>
              <w:t xml:space="preserve">Fase concept / idee</w:t>
            </w:r>
            <w:r w:rsidDel="00000000" w:rsidR="00000000" w:rsidRPr="00000000">
              <w:rPr>
                <w:rtl w:val="0"/>
              </w:rPr>
            </w:r>
          </w:p>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Trello planning</w:t>
            </w:r>
          </w:p>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Concept/Idee start</w:t>
            </w:r>
          </w:p>
          <w:p w:rsidR="00000000" w:rsidDel="00000000" w:rsidP="00000000" w:rsidRDefault="00000000" w:rsidRPr="00000000" w14:paraId="0000001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2d3b45"/>
                <w:sz w:val="24"/>
                <w:szCs w:val="24"/>
                <w:highlight w:val="white"/>
              </w:rPr>
            </w:pPr>
            <w:r w:rsidDel="00000000" w:rsidR="00000000" w:rsidRPr="00000000">
              <w:rPr>
                <w:b w:val="1"/>
                <w:color w:val="2d3b45"/>
                <w:sz w:val="24"/>
                <w:szCs w:val="24"/>
                <w:highlight w:val="white"/>
                <w:rtl w:val="0"/>
              </w:rPr>
              <w:t xml:space="preserve">Fase ontwerp</w:t>
            </w:r>
          </w:p>
          <w:p w:rsidR="00000000" w:rsidDel="00000000" w:rsidP="00000000" w:rsidRDefault="00000000" w:rsidRPr="00000000" w14:paraId="00000012">
            <w:pPr>
              <w:widowControl w:val="0"/>
              <w:spacing w:line="240" w:lineRule="auto"/>
              <w:contextualSpacing w:val="0"/>
              <w:rPr>
                <w:b w:val="1"/>
                <w:color w:val="2d3b45"/>
                <w:sz w:val="24"/>
                <w:szCs w:val="24"/>
                <w:highlight w:val="white"/>
              </w:rPr>
            </w:pPr>
            <w:r w:rsidDel="00000000" w:rsidR="00000000" w:rsidRPr="00000000">
              <w:rPr>
                <w:b w:val="1"/>
                <w:color w:val="2d3b45"/>
                <w:sz w:val="24"/>
                <w:szCs w:val="24"/>
                <w:highlight w:val="white"/>
                <w:rtl w:val="0"/>
              </w:rPr>
              <w:t xml:space="preserve">Fase realiseren</w:t>
            </w:r>
          </w:p>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Moodboard</w:t>
            </w:r>
          </w:p>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Schetsen maken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2"/>
              </w:numPr>
              <w:spacing w:line="240" w:lineRule="auto"/>
              <w:ind w:left="720" w:hanging="360"/>
              <w:contextualSpacing w:val="1"/>
              <w:rPr/>
            </w:pPr>
            <w:r w:rsidDel="00000000" w:rsidR="00000000" w:rsidRPr="00000000">
              <w:rPr>
                <w:rtl w:val="0"/>
              </w:rPr>
              <w:t xml:space="preserve">Waterval methode analyse</w:t>
            </w:r>
          </w:p>
          <w:p w:rsidR="00000000" w:rsidDel="00000000" w:rsidP="00000000" w:rsidRDefault="00000000" w:rsidRPr="00000000" w14:paraId="0000001B">
            <w:pPr>
              <w:widowControl w:val="0"/>
              <w:numPr>
                <w:ilvl w:val="0"/>
                <w:numId w:val="1"/>
              </w:numPr>
              <w:spacing w:line="240" w:lineRule="auto"/>
              <w:ind w:left="720" w:hanging="360"/>
              <w:contextualSpacing w:val="1"/>
              <w:rPr/>
            </w:pPr>
            <w:r w:rsidDel="00000000" w:rsidR="00000000" w:rsidRPr="00000000">
              <w:rPr>
                <w:rtl w:val="0"/>
              </w:rPr>
              <w:t xml:space="preserve">Analyse Document</w:t>
            </w:r>
          </w:p>
        </w:tc>
      </w:tr>
    </w:tbl>
    <w:p w:rsidR="00000000" w:rsidDel="00000000" w:rsidP="00000000" w:rsidRDefault="00000000" w:rsidRPr="00000000" w14:paraId="0000001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hict.instructure.com/courses/5816/pages/business-model-canvas?module_item_id=207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