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00" w:lineRule="auto"/>
        <w:contextualSpacing w:val="0"/>
        <w:rPr>
          <w:b w:val="1"/>
          <w:color w:val="2d3b45"/>
          <w:sz w:val="28"/>
          <w:szCs w:val="28"/>
        </w:rPr>
      </w:pPr>
      <w:r w:rsidDel="00000000" w:rsidR="00000000" w:rsidRPr="00000000">
        <w:rPr>
          <w:b w:val="1"/>
          <w:color w:val="2d3b45"/>
          <w:sz w:val="28"/>
          <w:szCs w:val="28"/>
          <w:rtl w:val="0"/>
        </w:rPr>
        <w:t xml:space="preserve">Concept</w:t>
      </w:r>
    </w:p>
    <w:p w:rsidR="00000000" w:rsidDel="00000000" w:rsidP="00000000" w:rsidRDefault="00000000" w:rsidRPr="00000000" w14:paraId="00000001">
      <w:pPr>
        <w:spacing w:after="100" w:lineRule="auto"/>
        <w:contextualSpacing w:val="0"/>
        <w:rPr>
          <w:color w:val="2d3b45"/>
          <w:sz w:val="24"/>
          <w:szCs w:val="24"/>
        </w:rPr>
      </w:pPr>
      <w:r w:rsidDel="00000000" w:rsidR="00000000" w:rsidRPr="00000000">
        <w:rPr>
          <w:color w:val="2d3b45"/>
          <w:sz w:val="24"/>
          <w:szCs w:val="24"/>
          <w:rtl w:val="0"/>
        </w:rPr>
        <w:t xml:space="preserve">Ons project bestaat eigenlijk uit 2 onderdelen. Het eerste onderdeel is de EduBot. Dit is een EV3 robot die je met je zult mee kunnen nemen om overal spelletjes met hem te spelen. Je moet voor hem zorgen zodat hij gezond en gelukkig blijft. Zo zal hij moeten rusten, je zal hem moeten voeren en je moet met hem spelen. Op de EduBot zelf kun je testjes maken. De moeilijkheidsgraad zal afhangen van het level dat de EduBot op dat moment is. Je krijgt een reeks vragen waarbij je beloont wordt als je het antwoord goed hebt. </w:t>
      </w:r>
    </w:p>
    <w:p w:rsidR="00000000" w:rsidDel="00000000" w:rsidP="00000000" w:rsidRDefault="00000000" w:rsidRPr="00000000" w14:paraId="00000002">
      <w:pPr>
        <w:spacing w:after="100" w:lineRule="auto"/>
        <w:contextualSpacing w:val="0"/>
        <w:rPr>
          <w:color w:val="2d3b45"/>
          <w:sz w:val="24"/>
          <w:szCs w:val="24"/>
        </w:rPr>
      </w:pPr>
      <w:r w:rsidDel="00000000" w:rsidR="00000000" w:rsidRPr="00000000">
        <w:rPr>
          <w:color w:val="2d3b45"/>
          <w:sz w:val="24"/>
          <w:szCs w:val="24"/>
          <w:rtl w:val="0"/>
        </w:rPr>
        <w:t xml:space="preserve">Als je de EduBot aan een PC aansluit wordt het echter nog interessanter. Je kunt zien hoe je voor de EduBot gezorgd hebt en hoe hij zich op dat moment voelt. Ook kun je verschillende quests met hem doen, zowel ingebouwde quests als custom ingevoerd door docenten of ouders. Als de EduBot te moe is of te veel honger heeft dan zal hij niet mee werken om quests te doen, maar als je hem goed verzorgd dan lukt dat wel! Voor quests kun je ook rewards krijgen en daar kun je vaak ook iets in de shop van kopen.</w:t>
      </w:r>
    </w:p>
    <w:p w:rsidR="00000000" w:rsidDel="00000000" w:rsidP="00000000" w:rsidRDefault="00000000" w:rsidRPr="00000000" w14:paraId="00000003">
      <w:pPr>
        <w:spacing w:after="100" w:lineRule="auto"/>
        <w:contextualSpacing w:val="0"/>
        <w:rPr>
          <w:color w:val="2d3b45"/>
          <w:sz w:val="24"/>
          <w:szCs w:val="24"/>
        </w:rPr>
      </w:pPr>
      <w:r w:rsidDel="00000000" w:rsidR="00000000" w:rsidRPr="00000000">
        <w:rPr>
          <w:rtl w:val="0"/>
        </w:rPr>
      </w:r>
    </w:p>
    <w:p w:rsidR="00000000" w:rsidDel="00000000" w:rsidP="00000000" w:rsidRDefault="00000000" w:rsidRPr="00000000" w14:paraId="00000004">
      <w:pPr>
        <w:spacing w:after="100" w:lineRule="auto"/>
        <w:contextualSpacing w:val="0"/>
        <w:rPr>
          <w:color w:val="2d3b45"/>
          <w:sz w:val="24"/>
          <w:szCs w:val="24"/>
        </w:rPr>
      </w:pPr>
      <w:r w:rsidDel="00000000" w:rsidR="00000000" w:rsidRPr="00000000">
        <w:rPr>
          <w:b w:val="1"/>
          <w:color w:val="2d3b45"/>
          <w:sz w:val="28"/>
          <w:szCs w:val="28"/>
          <w:rtl w:val="0"/>
        </w:rPr>
        <w:t xml:space="preserve">Persona</w:t>
      </w:r>
      <w:r w:rsidDel="00000000" w:rsidR="00000000" w:rsidRPr="00000000">
        <w:rPr>
          <w:rtl w:val="0"/>
        </w:rPr>
      </w:r>
    </w:p>
    <w:p w:rsidR="00000000" w:rsidDel="00000000" w:rsidP="00000000" w:rsidRDefault="00000000" w:rsidRPr="00000000" w14:paraId="00000005">
      <w:pPr>
        <w:spacing w:after="100" w:lineRule="auto"/>
        <w:contextualSpacing w:val="0"/>
        <w:rPr>
          <w:color w:val="2d3b45"/>
          <w:sz w:val="24"/>
          <w:szCs w:val="24"/>
        </w:rPr>
      </w:pPr>
      <w:r w:rsidDel="00000000" w:rsidR="00000000" w:rsidRPr="00000000">
        <w:rPr>
          <w:color w:val="2d3b45"/>
          <w:sz w:val="24"/>
          <w:szCs w:val="24"/>
          <w:rtl w:val="0"/>
        </w:rPr>
        <w:t xml:space="preserve">Emily is net thuisgekomen van school. Ze zit net in groep 6 en is al bijna 9. In plaats van dat ze de rest van de dag op de bank hangt speelt ze met haar EduBot “Bart”. Omdat hij honger heeft toont ze hem gekleurde balletjes waar hij met een vrolijk deuntje op reageert. Ook doet ze moeilijke rekensommen met hem, hij doet zo’n leuk dansje als je er een goed hebt. Zodra ze Bart aan haar macbook aansluit ziet ze dat ze een nieuwe quest ontvangen heeft. “Ruim je kamer op en ontvang 1 chocolade reep” heeft haar vader ingevuld. Ze besluit deze quest later te doen en eerst wat van de andere quests te doen.  Zo moet ze samen met Bart een gevaarlijke bom onschadelijk maken door een serie van puzzles. Emily vind met de EduBot spelen ontzettend leuk, en ze krijgt er ook nog af en toe een cadeautje van haar ouders mee!</w:t>
      </w:r>
    </w:p>
    <w:p w:rsidR="00000000" w:rsidDel="00000000" w:rsidP="00000000" w:rsidRDefault="00000000" w:rsidRPr="00000000" w14:paraId="00000006">
      <w:pPr>
        <w:spacing w:after="100" w:lineRule="auto"/>
        <w:contextualSpacing w:val="0"/>
        <w:rPr>
          <w:color w:val="2d3b45"/>
          <w:sz w:val="24"/>
          <w:szCs w:val="24"/>
        </w:rPr>
      </w:pPr>
      <w:r w:rsidDel="00000000" w:rsidR="00000000" w:rsidRPr="00000000">
        <w:rPr>
          <w:color w:val="2d3b45"/>
          <w:sz w:val="24"/>
          <w:szCs w:val="24"/>
        </w:rPr>
        <w:drawing>
          <wp:inline distB="114300" distT="114300" distL="114300" distR="114300">
            <wp:extent cx="5734050" cy="4584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45847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