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01">
      <w:pPr>
        <w:numPr>
          <w:ilvl w:val="0"/>
          <w:numId w:val="8"/>
        </w:numPr>
        <w:spacing w:after="100" w:lineRule="auto"/>
        <w:ind w:left="1100" w:hanging="360"/>
        <w:contextualSpacing w:val="1"/>
        <w:rPr/>
      </w:pPr>
      <w:commentRangeStart w:id="0"/>
      <w:r w:rsidDel="00000000" w:rsidR="00000000" w:rsidRPr="00000000">
        <w:rPr>
          <w:color w:val="2d3b45"/>
          <w:sz w:val="24"/>
          <w:szCs w:val="24"/>
          <w:rtl w:val="0"/>
        </w:rPr>
        <w:t xml:space="preserve">Een voorblad (met de naam van je tweetal/bedrijf), inhoudsopgave, paginanummers, enz, enz.</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100" w:lineRule="auto"/>
        <w:contextualSpacing w:val="0"/>
        <w:rPr>
          <w:b w:val="1"/>
          <w:color w:val="2d3b45"/>
          <w:sz w:val="28"/>
          <w:szCs w:val="28"/>
        </w:rPr>
      </w:pPr>
      <w:r w:rsidDel="00000000" w:rsidR="00000000" w:rsidRPr="00000000">
        <w:rPr>
          <w:b w:val="1"/>
          <w:color w:val="2d3b45"/>
          <w:sz w:val="28"/>
          <w:szCs w:val="28"/>
          <w:rtl w:val="0"/>
        </w:rPr>
        <w:t xml:space="preserve">Doelgroep</w:t>
      </w:r>
    </w:p>
    <w:p w:rsidR="00000000" w:rsidDel="00000000" w:rsidP="00000000" w:rsidRDefault="00000000" w:rsidRPr="00000000" w14:paraId="00000003">
      <w:pPr>
        <w:spacing w:after="100" w:lineRule="auto"/>
        <w:contextualSpacing w:val="0"/>
        <w:rPr>
          <w:color w:val="2d3b45"/>
          <w:sz w:val="24"/>
          <w:szCs w:val="24"/>
        </w:rPr>
      </w:pPr>
      <w:r w:rsidDel="00000000" w:rsidR="00000000" w:rsidRPr="00000000">
        <w:rPr>
          <w:color w:val="2d3b45"/>
          <w:sz w:val="24"/>
          <w:szCs w:val="24"/>
          <w:rtl w:val="0"/>
        </w:rPr>
        <w:t xml:space="preserve">De gebruikers van onze educatieve robot EduBot zullen kinderen tussen de 7 en 11 jaar zijn. Daarom moet de user interface makkelijk te begrijpen zijn en er leuk uitzien. Verder zal er in de latere fasen van ons prototype misschien ook de mogelijkheid voor ouders zijn om quests met rewards in te kunnen vullen. </w:t>
      </w:r>
    </w:p>
    <w:p w:rsidR="00000000" w:rsidDel="00000000" w:rsidP="00000000" w:rsidRDefault="00000000" w:rsidRPr="00000000" w14:paraId="00000004">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05">
      <w:pPr>
        <w:spacing w:after="100" w:lineRule="auto"/>
        <w:contextualSpacing w:val="0"/>
        <w:rPr>
          <w:b w:val="1"/>
          <w:color w:val="2d3b45"/>
          <w:sz w:val="28"/>
          <w:szCs w:val="28"/>
        </w:rPr>
      </w:pPr>
      <w:r w:rsidDel="00000000" w:rsidR="00000000" w:rsidRPr="00000000">
        <w:rPr>
          <w:b w:val="1"/>
          <w:color w:val="2d3b45"/>
          <w:sz w:val="28"/>
          <w:szCs w:val="28"/>
          <w:rtl w:val="0"/>
        </w:rPr>
        <w:t xml:space="preserve">Huidige situatie</w:t>
      </w:r>
    </w:p>
    <w:p w:rsidR="00000000" w:rsidDel="00000000" w:rsidP="00000000" w:rsidRDefault="00000000" w:rsidRPr="00000000" w14:paraId="00000006">
      <w:pPr>
        <w:spacing w:after="100" w:lineRule="auto"/>
        <w:contextualSpacing w:val="0"/>
        <w:rPr>
          <w:color w:val="2d3b45"/>
          <w:sz w:val="24"/>
          <w:szCs w:val="24"/>
        </w:rPr>
      </w:pPr>
      <w:r w:rsidDel="00000000" w:rsidR="00000000" w:rsidRPr="00000000">
        <w:rPr>
          <w:color w:val="2d3b45"/>
          <w:sz w:val="24"/>
          <w:szCs w:val="24"/>
          <w:rtl w:val="0"/>
        </w:rPr>
        <w:t xml:space="preserve">Nu wordt leren gezien als een saaie en verplichte bezigheid. Kinderen gaan met veel tegenzin naar school toe en op oudere leeftijd stoppen er veel jongeren met hun studie. Omdat er een negatieve associatie is met leren worden kinderen niet gemotiveerd om uit zichzelf nieuwe dingen te ontdekken.</w:t>
      </w:r>
    </w:p>
    <w:p w:rsidR="00000000" w:rsidDel="00000000" w:rsidP="00000000" w:rsidRDefault="00000000" w:rsidRPr="00000000" w14:paraId="00000007">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08">
      <w:pPr>
        <w:spacing w:after="100" w:lineRule="auto"/>
        <w:contextualSpacing w:val="0"/>
        <w:rPr>
          <w:b w:val="1"/>
          <w:color w:val="2d3b45"/>
          <w:sz w:val="28"/>
          <w:szCs w:val="28"/>
        </w:rPr>
      </w:pPr>
      <w:commentRangeStart w:id="1"/>
      <w:r w:rsidDel="00000000" w:rsidR="00000000" w:rsidRPr="00000000">
        <w:rPr>
          <w:b w:val="1"/>
          <w:color w:val="2d3b45"/>
          <w:sz w:val="28"/>
          <w:szCs w:val="28"/>
          <w:rtl w:val="0"/>
        </w:rPr>
        <w:t xml:space="preserve">Toekomstbeeld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spacing w:after="100" w:lineRule="auto"/>
        <w:contextualSpacing w:val="0"/>
        <w:rPr>
          <w:color w:val="2d3b45"/>
          <w:sz w:val="24"/>
          <w:szCs w:val="24"/>
        </w:rPr>
      </w:pPr>
      <w:r w:rsidDel="00000000" w:rsidR="00000000" w:rsidRPr="00000000">
        <w:rPr>
          <w:color w:val="2d3b45"/>
          <w:sz w:val="24"/>
          <w:szCs w:val="24"/>
          <w:rtl w:val="0"/>
        </w:rPr>
        <w:t xml:space="preserve">Als onze EduBot op de markt komt dan zal er een geheel nieuw beeld tegenover leren komen. Leren wordt leuk en interessant en kinderen worden gemotiveerd om zelfs buiten school meer te leren. De EduBot kan worden meegenomen in de bijbehorende tas en heeft op ieder moment een leuke interactie. Zo zal er voor de EduBot gezorgt moeten worden. Hij krijgt honger, hij moet rusten en je kan met hem spelen om hem blij te maken. Zo kun je ook leuke testjes met hem doen waarbij je wat kennis op kunt doen. De EduBot kan worden aangesloten op een PC om gebruik te maken van de RPG en leuke quests te voltooien.</w:t>
      </w:r>
    </w:p>
    <w:p w:rsidR="00000000" w:rsidDel="00000000" w:rsidP="00000000" w:rsidRDefault="00000000" w:rsidRPr="00000000" w14:paraId="0000000A">
      <w:pPr>
        <w:spacing w:after="100" w:lineRule="auto"/>
        <w:ind w:left="0" w:firstLine="0"/>
        <w:contextualSpacing w:val="0"/>
        <w:rPr>
          <w:b w:val="1"/>
          <w:color w:val="2d3b45"/>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100" w:lineRule="auto"/>
        <w:ind w:left="0" w:firstLine="0"/>
        <w:contextualSpacing w:val="0"/>
        <w:rPr>
          <w:b w:val="1"/>
          <w:color w:val="2d3b45"/>
          <w:sz w:val="36"/>
          <w:szCs w:val="36"/>
        </w:rPr>
      </w:pPr>
      <w:r w:rsidDel="00000000" w:rsidR="00000000" w:rsidRPr="00000000">
        <w:rPr>
          <w:b w:val="1"/>
          <w:color w:val="2d3b45"/>
          <w:sz w:val="36"/>
          <w:szCs w:val="36"/>
          <w:rtl w:val="0"/>
        </w:rPr>
        <w:t xml:space="preserve">Functional Requirements</w:t>
      </w:r>
    </w:p>
    <w:p w:rsidR="00000000" w:rsidDel="00000000" w:rsidP="00000000" w:rsidRDefault="00000000" w:rsidRPr="00000000" w14:paraId="0000000C">
      <w:pPr>
        <w:spacing w:after="100" w:lineRule="auto"/>
        <w:ind w:left="0" w:firstLine="0"/>
        <w:contextualSpacing w:val="0"/>
        <w:rPr>
          <w:b w:val="1"/>
          <w:color w:val="2d3b45"/>
          <w:sz w:val="28"/>
          <w:szCs w:val="28"/>
        </w:rPr>
      </w:pPr>
      <w:r w:rsidDel="00000000" w:rsidR="00000000" w:rsidRPr="00000000">
        <w:rPr>
          <w:b w:val="1"/>
          <w:color w:val="2d3b45"/>
          <w:sz w:val="28"/>
          <w:szCs w:val="28"/>
          <w:rtl w:val="0"/>
        </w:rPr>
        <w:t xml:space="preserve">Must haves</w:t>
      </w:r>
    </w:p>
    <w:p w:rsidR="00000000" w:rsidDel="00000000" w:rsidP="00000000" w:rsidRDefault="00000000" w:rsidRPr="00000000" w14:paraId="0000000D">
      <w:pPr>
        <w:spacing w:after="100" w:lineRule="auto"/>
        <w:ind w:left="0" w:firstLine="0"/>
        <w:contextualSpacing w:val="0"/>
        <w:rPr>
          <w:color w:val="2d3b45"/>
          <w:sz w:val="24"/>
          <w:szCs w:val="24"/>
        </w:rPr>
      </w:pPr>
      <w:r w:rsidDel="00000000" w:rsidR="00000000" w:rsidRPr="00000000">
        <w:rPr>
          <w:color w:val="2d3b45"/>
          <w:sz w:val="24"/>
          <w:szCs w:val="24"/>
          <w:rtl w:val="0"/>
        </w:rPr>
        <w:t xml:space="preserve">Mindstorm:</w:t>
      </w:r>
    </w:p>
    <w:p w:rsidR="00000000" w:rsidDel="00000000" w:rsidP="00000000" w:rsidRDefault="00000000" w:rsidRPr="00000000" w14:paraId="0000000E">
      <w:pPr>
        <w:numPr>
          <w:ilvl w:val="0"/>
          <w:numId w:val="7"/>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Restsysteem</w:t>
      </w:r>
    </w:p>
    <w:p w:rsidR="00000000" w:rsidDel="00000000" w:rsidP="00000000" w:rsidRDefault="00000000" w:rsidRPr="00000000" w14:paraId="0000000F">
      <w:pPr>
        <w:numPr>
          <w:ilvl w:val="0"/>
          <w:numId w:val="7"/>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Voedingssysteem</w:t>
      </w:r>
    </w:p>
    <w:p w:rsidR="00000000" w:rsidDel="00000000" w:rsidP="00000000" w:rsidRDefault="00000000" w:rsidRPr="00000000" w14:paraId="00000010">
      <w:pPr>
        <w:numPr>
          <w:ilvl w:val="0"/>
          <w:numId w:val="7"/>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Meerkeuze testsysteem met reacties op goede of foute vragen</w:t>
      </w:r>
    </w:p>
    <w:p w:rsidR="00000000" w:rsidDel="00000000" w:rsidP="00000000" w:rsidRDefault="00000000" w:rsidRPr="00000000" w14:paraId="00000011">
      <w:pPr>
        <w:numPr>
          <w:ilvl w:val="0"/>
          <w:numId w:val="7"/>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Database</w:t>
      </w:r>
    </w:p>
    <w:p w:rsidR="00000000" w:rsidDel="00000000" w:rsidP="00000000" w:rsidRDefault="00000000" w:rsidRPr="00000000" w14:paraId="00000012">
      <w:pPr>
        <w:spacing w:after="100" w:lineRule="auto"/>
        <w:ind w:left="0" w:firstLine="0"/>
        <w:contextualSpacing w:val="0"/>
        <w:rPr>
          <w:color w:val="2d3b45"/>
          <w:sz w:val="24"/>
          <w:szCs w:val="24"/>
        </w:rPr>
      </w:pPr>
      <w:r w:rsidDel="00000000" w:rsidR="00000000" w:rsidRPr="00000000">
        <w:rPr>
          <w:color w:val="2d3b45"/>
          <w:sz w:val="24"/>
          <w:szCs w:val="24"/>
          <w:rtl w:val="0"/>
        </w:rPr>
        <w:t xml:space="preserve">Desktop:</w:t>
      </w:r>
    </w:p>
    <w:p w:rsidR="00000000" w:rsidDel="00000000" w:rsidP="00000000" w:rsidRDefault="00000000" w:rsidRPr="00000000" w14:paraId="00000013">
      <w:pPr>
        <w:numPr>
          <w:ilvl w:val="0"/>
          <w:numId w:val="2"/>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Tekst based quests</w:t>
      </w:r>
    </w:p>
    <w:p w:rsidR="00000000" w:rsidDel="00000000" w:rsidP="00000000" w:rsidRDefault="00000000" w:rsidRPr="00000000" w14:paraId="00000014">
      <w:pPr>
        <w:numPr>
          <w:ilvl w:val="0"/>
          <w:numId w:val="2"/>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Simpele interacties met de EduBot (Juigen als je een quest voltooid)</w:t>
      </w:r>
    </w:p>
    <w:p w:rsidR="00000000" w:rsidDel="00000000" w:rsidP="00000000" w:rsidRDefault="00000000" w:rsidRPr="00000000" w14:paraId="00000015">
      <w:pPr>
        <w:numPr>
          <w:ilvl w:val="0"/>
          <w:numId w:val="2"/>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Update over hoe de EduBot zich voelt</w:t>
      </w:r>
    </w:p>
    <w:p w:rsidR="00000000" w:rsidDel="00000000" w:rsidP="00000000" w:rsidRDefault="00000000" w:rsidRPr="00000000" w14:paraId="00000016">
      <w:pPr>
        <w:spacing w:after="100" w:lineRule="auto"/>
        <w:ind w:left="0" w:firstLine="0"/>
        <w:contextualSpacing w:val="0"/>
        <w:rPr>
          <w:b w:val="1"/>
          <w:color w:val="2d3b45"/>
          <w:sz w:val="28"/>
          <w:szCs w:val="28"/>
        </w:rPr>
      </w:pPr>
      <w:r w:rsidDel="00000000" w:rsidR="00000000" w:rsidRPr="00000000">
        <w:rPr>
          <w:b w:val="1"/>
          <w:color w:val="2d3b45"/>
          <w:sz w:val="28"/>
          <w:szCs w:val="28"/>
          <w:rtl w:val="0"/>
        </w:rPr>
        <w:t xml:space="preserve">Should haves</w:t>
      </w:r>
    </w:p>
    <w:p w:rsidR="00000000" w:rsidDel="00000000" w:rsidP="00000000" w:rsidRDefault="00000000" w:rsidRPr="00000000" w14:paraId="00000017">
      <w:pPr>
        <w:spacing w:after="100" w:lineRule="auto"/>
        <w:ind w:left="0" w:firstLine="0"/>
        <w:contextualSpacing w:val="0"/>
        <w:rPr>
          <w:color w:val="2d3b45"/>
          <w:sz w:val="24"/>
          <w:szCs w:val="24"/>
        </w:rPr>
      </w:pPr>
      <w:r w:rsidDel="00000000" w:rsidR="00000000" w:rsidRPr="00000000">
        <w:rPr>
          <w:color w:val="2d3b45"/>
          <w:sz w:val="24"/>
          <w:szCs w:val="24"/>
          <w:rtl w:val="0"/>
        </w:rPr>
        <w:t xml:space="preserve">Mindstorm:</w:t>
      </w:r>
    </w:p>
    <w:p w:rsidR="00000000" w:rsidDel="00000000" w:rsidP="00000000" w:rsidRDefault="00000000" w:rsidRPr="00000000" w14:paraId="00000018">
      <w:pPr>
        <w:numPr>
          <w:ilvl w:val="0"/>
          <w:numId w:val="3"/>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Emotes</w:t>
      </w:r>
    </w:p>
    <w:p w:rsidR="00000000" w:rsidDel="00000000" w:rsidP="00000000" w:rsidRDefault="00000000" w:rsidRPr="00000000" w14:paraId="00000019">
      <w:pPr>
        <w:numPr>
          <w:ilvl w:val="0"/>
          <w:numId w:val="3"/>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Verschillende soort vragen</w:t>
      </w:r>
    </w:p>
    <w:p w:rsidR="00000000" w:rsidDel="00000000" w:rsidP="00000000" w:rsidRDefault="00000000" w:rsidRPr="00000000" w14:paraId="0000001A">
      <w:pPr>
        <w:numPr>
          <w:ilvl w:val="0"/>
          <w:numId w:val="3"/>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Verschillende moeilijkheids-levels van de vragen</w:t>
      </w:r>
    </w:p>
    <w:p w:rsidR="00000000" w:rsidDel="00000000" w:rsidP="00000000" w:rsidRDefault="00000000" w:rsidRPr="00000000" w14:paraId="0000001B">
      <w:pPr>
        <w:numPr>
          <w:ilvl w:val="0"/>
          <w:numId w:val="3"/>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Voedingssysteem kan meerdere soorten voeding “ontvangen”</w:t>
      </w:r>
    </w:p>
    <w:p w:rsidR="00000000" w:rsidDel="00000000" w:rsidP="00000000" w:rsidRDefault="00000000" w:rsidRPr="00000000" w14:paraId="0000001C">
      <w:pPr>
        <w:spacing w:after="100" w:lineRule="auto"/>
        <w:ind w:left="0" w:firstLine="0"/>
        <w:contextualSpacing w:val="0"/>
        <w:rPr>
          <w:color w:val="2d3b45"/>
          <w:sz w:val="24"/>
          <w:szCs w:val="24"/>
        </w:rPr>
      </w:pPr>
      <w:r w:rsidDel="00000000" w:rsidR="00000000" w:rsidRPr="00000000">
        <w:rPr>
          <w:color w:val="2d3b45"/>
          <w:sz w:val="24"/>
          <w:szCs w:val="24"/>
          <w:rtl w:val="0"/>
        </w:rPr>
        <w:t xml:space="preserve">Desktop:</w:t>
      </w:r>
    </w:p>
    <w:p w:rsidR="00000000" w:rsidDel="00000000" w:rsidP="00000000" w:rsidRDefault="00000000" w:rsidRPr="00000000" w14:paraId="0000001D">
      <w:pPr>
        <w:numPr>
          <w:ilvl w:val="0"/>
          <w:numId w:val="4"/>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Level systeem </w:t>
      </w:r>
    </w:p>
    <w:p w:rsidR="00000000" w:rsidDel="00000000" w:rsidP="00000000" w:rsidRDefault="00000000" w:rsidRPr="00000000" w14:paraId="0000001E">
      <w:pPr>
        <w:numPr>
          <w:ilvl w:val="0"/>
          <w:numId w:val="4"/>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Credit systeem waarbij je emotes en in-game accessoires kan kopen</w:t>
      </w:r>
    </w:p>
    <w:p w:rsidR="00000000" w:rsidDel="00000000" w:rsidP="00000000" w:rsidRDefault="00000000" w:rsidRPr="00000000" w14:paraId="0000001F">
      <w:pPr>
        <w:numPr>
          <w:ilvl w:val="0"/>
          <w:numId w:val="4"/>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Je kunt in-game rondlopen met de EduBot</w:t>
      </w:r>
    </w:p>
    <w:p w:rsidR="00000000" w:rsidDel="00000000" w:rsidP="00000000" w:rsidRDefault="00000000" w:rsidRPr="00000000" w14:paraId="00000020">
      <w:pPr>
        <w:numPr>
          <w:ilvl w:val="0"/>
          <w:numId w:val="4"/>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Er zijn NPC’s die de quests presenteren</w:t>
      </w:r>
    </w:p>
    <w:p w:rsidR="00000000" w:rsidDel="00000000" w:rsidP="00000000" w:rsidRDefault="00000000" w:rsidRPr="00000000" w14:paraId="00000021">
      <w:pPr>
        <w:spacing w:after="100" w:lineRule="auto"/>
        <w:ind w:left="0" w:firstLine="0"/>
        <w:contextualSpacing w:val="0"/>
        <w:rPr>
          <w:b w:val="1"/>
          <w:color w:val="2d3b45"/>
          <w:sz w:val="28"/>
          <w:szCs w:val="28"/>
        </w:rPr>
      </w:pPr>
      <w:r w:rsidDel="00000000" w:rsidR="00000000" w:rsidRPr="00000000">
        <w:rPr>
          <w:b w:val="1"/>
          <w:color w:val="2d3b45"/>
          <w:sz w:val="28"/>
          <w:szCs w:val="28"/>
          <w:rtl w:val="0"/>
        </w:rPr>
        <w:t xml:space="preserve">Could haves</w:t>
      </w:r>
    </w:p>
    <w:p w:rsidR="00000000" w:rsidDel="00000000" w:rsidP="00000000" w:rsidRDefault="00000000" w:rsidRPr="00000000" w14:paraId="00000022">
      <w:pPr>
        <w:spacing w:after="100" w:lineRule="auto"/>
        <w:ind w:left="0" w:firstLine="0"/>
        <w:contextualSpacing w:val="0"/>
        <w:rPr>
          <w:color w:val="2d3b45"/>
          <w:sz w:val="24"/>
          <w:szCs w:val="24"/>
        </w:rPr>
      </w:pPr>
      <w:r w:rsidDel="00000000" w:rsidR="00000000" w:rsidRPr="00000000">
        <w:rPr>
          <w:color w:val="2d3b45"/>
          <w:sz w:val="24"/>
          <w:szCs w:val="24"/>
          <w:rtl w:val="0"/>
        </w:rPr>
        <w:t xml:space="preserve">Mindstorm:</w:t>
      </w:r>
    </w:p>
    <w:p w:rsidR="00000000" w:rsidDel="00000000" w:rsidP="00000000" w:rsidRDefault="00000000" w:rsidRPr="00000000" w14:paraId="00000023">
      <w:pPr>
        <w:numPr>
          <w:ilvl w:val="0"/>
          <w:numId w:val="9"/>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Geluidsherkenning van de EduBot.</w:t>
      </w:r>
    </w:p>
    <w:p w:rsidR="00000000" w:rsidDel="00000000" w:rsidP="00000000" w:rsidRDefault="00000000" w:rsidRPr="00000000" w14:paraId="00000024">
      <w:pPr>
        <w:numPr>
          <w:ilvl w:val="0"/>
          <w:numId w:val="9"/>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Reacties op verschillende soorten voedsel</w:t>
      </w:r>
    </w:p>
    <w:p w:rsidR="00000000" w:rsidDel="00000000" w:rsidP="00000000" w:rsidRDefault="00000000" w:rsidRPr="00000000" w14:paraId="00000025">
      <w:pPr>
        <w:spacing w:after="100" w:lineRule="auto"/>
        <w:ind w:left="0" w:firstLine="0"/>
        <w:contextualSpacing w:val="0"/>
        <w:rPr>
          <w:color w:val="2d3b45"/>
          <w:sz w:val="24"/>
          <w:szCs w:val="24"/>
        </w:rPr>
      </w:pPr>
      <w:r w:rsidDel="00000000" w:rsidR="00000000" w:rsidRPr="00000000">
        <w:rPr>
          <w:color w:val="2d3b45"/>
          <w:sz w:val="24"/>
          <w:szCs w:val="24"/>
          <w:rtl w:val="0"/>
        </w:rPr>
        <w:t xml:space="preserve">Desktop:</w:t>
      </w:r>
    </w:p>
    <w:p w:rsidR="00000000" w:rsidDel="00000000" w:rsidP="00000000" w:rsidRDefault="00000000" w:rsidRPr="00000000" w14:paraId="00000026">
      <w:pPr>
        <w:numPr>
          <w:ilvl w:val="0"/>
          <w:numId w:val="1"/>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De EduBot geeft verschillende reacties over hoe hij/zij zich voelt wanneer aangesloten.</w:t>
      </w:r>
    </w:p>
    <w:p w:rsidR="00000000" w:rsidDel="00000000" w:rsidP="00000000" w:rsidRDefault="00000000" w:rsidRPr="00000000" w14:paraId="00000027">
      <w:pPr>
        <w:numPr>
          <w:ilvl w:val="0"/>
          <w:numId w:val="1"/>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Je kunt verschillende wegen in de RPG volgen en zo op verschillende quests uitkomen</w:t>
      </w:r>
    </w:p>
    <w:p w:rsidR="00000000" w:rsidDel="00000000" w:rsidP="00000000" w:rsidRDefault="00000000" w:rsidRPr="00000000" w14:paraId="00000028">
      <w:pPr>
        <w:numPr>
          <w:ilvl w:val="0"/>
          <w:numId w:val="1"/>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De ouders of docenten hebben een eigen programma voor de EduBot waar ze nieuwe quests met rewards kunnen invullen: “Doe de afwas en je krijgt een lollie”</w:t>
      </w:r>
    </w:p>
    <w:p w:rsidR="00000000" w:rsidDel="00000000" w:rsidP="00000000" w:rsidRDefault="00000000" w:rsidRPr="00000000" w14:paraId="00000029">
      <w:pPr>
        <w:spacing w:after="100" w:lineRule="auto"/>
        <w:ind w:left="0" w:firstLine="0"/>
        <w:contextualSpacing w:val="0"/>
        <w:rPr>
          <w:b w:val="1"/>
          <w:color w:val="2d3b45"/>
          <w:sz w:val="28"/>
          <w:szCs w:val="28"/>
        </w:rPr>
      </w:pPr>
      <w:r w:rsidDel="00000000" w:rsidR="00000000" w:rsidRPr="00000000">
        <w:rPr>
          <w:rtl w:val="0"/>
        </w:rPr>
      </w:r>
    </w:p>
    <w:p w:rsidR="00000000" w:rsidDel="00000000" w:rsidP="00000000" w:rsidRDefault="00000000" w:rsidRPr="00000000" w14:paraId="0000002A">
      <w:pPr>
        <w:spacing w:after="100" w:lineRule="auto"/>
        <w:ind w:left="0" w:firstLine="0"/>
        <w:contextualSpacing w:val="0"/>
        <w:rPr>
          <w:b w:val="1"/>
          <w:color w:val="2d3b45"/>
          <w:sz w:val="28"/>
          <w:szCs w:val="28"/>
        </w:rPr>
      </w:pPr>
      <w:r w:rsidDel="00000000" w:rsidR="00000000" w:rsidRPr="00000000">
        <w:rPr>
          <w:b w:val="1"/>
          <w:color w:val="2d3b45"/>
          <w:sz w:val="28"/>
          <w:szCs w:val="28"/>
          <w:rtl w:val="0"/>
        </w:rPr>
        <w:t xml:space="preserve">Won’t haves</w:t>
      </w:r>
    </w:p>
    <w:p w:rsidR="00000000" w:rsidDel="00000000" w:rsidP="00000000" w:rsidRDefault="00000000" w:rsidRPr="00000000" w14:paraId="0000002B">
      <w:pPr>
        <w:spacing w:after="100" w:lineRule="auto"/>
        <w:ind w:left="0" w:firstLine="0"/>
        <w:contextualSpacing w:val="0"/>
        <w:rPr>
          <w:color w:val="2d3b45"/>
          <w:sz w:val="24"/>
          <w:szCs w:val="24"/>
        </w:rPr>
      </w:pPr>
      <w:r w:rsidDel="00000000" w:rsidR="00000000" w:rsidRPr="00000000">
        <w:rPr>
          <w:color w:val="2d3b45"/>
          <w:sz w:val="24"/>
          <w:szCs w:val="24"/>
          <w:rtl w:val="0"/>
        </w:rPr>
        <w:t xml:space="preserve">Mindstorm:</w:t>
      </w:r>
    </w:p>
    <w:p w:rsidR="00000000" w:rsidDel="00000000" w:rsidP="00000000" w:rsidRDefault="00000000" w:rsidRPr="00000000" w14:paraId="0000002C">
      <w:pPr>
        <w:numPr>
          <w:ilvl w:val="0"/>
          <w:numId w:val="5"/>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Uitbreiding voor de EduBot (Bijvoorbeeld nieuwe sensoren)</w:t>
      </w:r>
    </w:p>
    <w:p w:rsidR="00000000" w:rsidDel="00000000" w:rsidP="00000000" w:rsidRDefault="00000000" w:rsidRPr="00000000" w14:paraId="0000002D">
      <w:pPr>
        <w:numPr>
          <w:ilvl w:val="0"/>
          <w:numId w:val="5"/>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De EduBot praat tegen je en vertelt je leuke feitjes die later in de tests voorkomen.</w:t>
      </w:r>
    </w:p>
    <w:p w:rsidR="00000000" w:rsidDel="00000000" w:rsidP="00000000" w:rsidRDefault="00000000" w:rsidRPr="00000000" w14:paraId="0000002E">
      <w:pPr>
        <w:spacing w:after="100" w:lineRule="auto"/>
        <w:ind w:left="0" w:firstLine="0"/>
        <w:contextualSpacing w:val="0"/>
        <w:rPr>
          <w:color w:val="2d3b45"/>
          <w:sz w:val="24"/>
          <w:szCs w:val="24"/>
        </w:rPr>
      </w:pPr>
      <w:r w:rsidDel="00000000" w:rsidR="00000000" w:rsidRPr="00000000">
        <w:rPr>
          <w:color w:val="2d3b45"/>
          <w:sz w:val="24"/>
          <w:szCs w:val="24"/>
          <w:rtl w:val="0"/>
        </w:rPr>
        <w:t xml:space="preserve">Desktop:</w:t>
      </w:r>
    </w:p>
    <w:p w:rsidR="00000000" w:rsidDel="00000000" w:rsidP="00000000" w:rsidRDefault="00000000" w:rsidRPr="00000000" w14:paraId="0000002F">
      <w:pPr>
        <w:numPr>
          <w:ilvl w:val="0"/>
          <w:numId w:val="6"/>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Er is een online server waar je met andere EduBots kan rondlopen</w:t>
      </w:r>
    </w:p>
    <w:p w:rsidR="00000000" w:rsidDel="00000000" w:rsidP="00000000" w:rsidRDefault="00000000" w:rsidRPr="00000000" w14:paraId="00000030">
      <w:pPr>
        <w:numPr>
          <w:ilvl w:val="0"/>
          <w:numId w:val="6"/>
        </w:numPr>
        <w:spacing w:after="100" w:lineRule="auto"/>
        <w:ind w:left="720" w:hanging="360"/>
        <w:contextualSpacing w:val="1"/>
        <w:rPr>
          <w:color w:val="2d3b45"/>
          <w:sz w:val="24"/>
          <w:szCs w:val="24"/>
          <w:u w:val="none"/>
        </w:rPr>
      </w:pPr>
      <w:r w:rsidDel="00000000" w:rsidR="00000000" w:rsidRPr="00000000">
        <w:rPr>
          <w:color w:val="2d3b45"/>
          <w:sz w:val="24"/>
          <w:szCs w:val="24"/>
          <w:rtl w:val="0"/>
        </w:rPr>
        <w:t xml:space="preserve">Er is een chat en friends systeem</w:t>
      </w:r>
    </w:p>
    <w:p w:rsidR="00000000" w:rsidDel="00000000" w:rsidP="00000000" w:rsidRDefault="00000000" w:rsidRPr="00000000" w14:paraId="00000031">
      <w:pPr>
        <w:spacing w:after="100" w:lineRule="auto"/>
        <w:contextualSpacing w:val="0"/>
        <w:rPr>
          <w:color w:val="2d3b45"/>
          <w:sz w:val="24"/>
          <w:szCs w:val="24"/>
        </w:rPr>
      </w:pPr>
      <w:r w:rsidDel="00000000" w:rsidR="00000000" w:rsidRPr="00000000">
        <w:rPr>
          <w:color w:val="2d3b45"/>
          <w:sz w:val="24"/>
          <w:szCs w:val="24"/>
          <w:rtl w:val="0"/>
        </w:rPr>
        <w:t xml:space="preserve">Minimum viable product User Interface:</w:t>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573405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e-Lynn" w:id="0" w:date="2018-02-26T11:28:34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Analyse waterval methode geschreven door Caitlin</w:t>
      </w:r>
    </w:p>
  </w:comment>
  <w:comment w:author="Kate-Lynn" w:id="1" w:date="2018-02-26T11:28:03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Eventuele aanvulling dmv schemas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d3b45"/>
        <w:sz w:val="24"/>
        <w:szCs w:val="24"/>
        <w:u w:val="none"/>
      </w:rPr>
    </w:lvl>
    <w:lvl w:ilvl="1">
      <w:start w:val="1"/>
      <w:numFmt w:val="decimal"/>
      <w:lvlText w:val="%2."/>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