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CE887" w14:textId="6F0C3A04" w:rsidR="00C421EB" w:rsidRPr="00596222" w:rsidRDefault="00295B0E">
      <w:pPr>
        <w:pStyle w:val="Heading3"/>
        <w:keepNext w:val="0"/>
        <w:keepLines w:val="0"/>
        <w:spacing w:after="200"/>
        <w:ind w:left="0" w:firstLine="0"/>
        <w:rPr>
          <w:rFonts w:ascii="Times New Roman" w:hAnsi="Times New Roman" w:cs="Times New Roman"/>
        </w:rPr>
      </w:pPr>
      <w:r w:rsidRPr="00596222">
        <w:rPr>
          <w:rFonts w:ascii="Times New Roman" w:hAnsi="Times New Roman" w:cs="Times New Roman"/>
          <w:sz w:val="28"/>
          <w:szCs w:val="28"/>
        </w:rPr>
        <w:t>[Name-of-your-company] OUTSIDE COUNSEL POLICY</w:t>
      </w:r>
    </w:p>
    <w:p w14:paraId="4AF16FFD" w14:textId="77777777" w:rsidR="00C421EB" w:rsidRPr="00596222" w:rsidRDefault="00000000">
      <w:pPr>
        <w:pStyle w:val="Heading3"/>
        <w:keepNext w:val="0"/>
        <w:keepLines w:val="0"/>
        <w:numPr>
          <w:ilvl w:val="0"/>
          <w:numId w:val="1"/>
        </w:numPr>
        <w:spacing w:after="200"/>
        <w:rPr>
          <w:rFonts w:ascii="Times New Roman" w:hAnsi="Times New Roman" w:cs="Times New Roman"/>
          <w:color w:val="000000"/>
        </w:rPr>
      </w:pPr>
      <w:bookmarkStart w:id="0" w:name="_1fg6y7uu5yei" w:colFirst="0" w:colLast="0"/>
      <w:bookmarkEnd w:id="0"/>
      <w:r w:rsidRPr="00596222">
        <w:rPr>
          <w:rFonts w:ascii="Times New Roman" w:hAnsi="Times New Roman" w:cs="Times New Roman"/>
        </w:rPr>
        <w:t>Introduction</w:t>
      </w:r>
    </w:p>
    <w:p w14:paraId="2B622643" w14:textId="2AFB3191" w:rsidR="00C421EB" w:rsidRPr="00596222" w:rsidRDefault="00000000">
      <w:pPr>
        <w:rPr>
          <w:rFonts w:ascii="Times New Roman" w:hAnsi="Times New Roman" w:cs="Times New Roman"/>
        </w:rPr>
      </w:pPr>
      <w:r w:rsidRPr="00596222">
        <w:rPr>
          <w:rFonts w:ascii="Times New Roman" w:hAnsi="Times New Roman" w:cs="Times New Roman"/>
        </w:rPr>
        <w:t xml:space="preserve">At </w:t>
      </w:r>
      <w:r w:rsidR="00295B0E" w:rsidRPr="00596222">
        <w:rPr>
          <w:rFonts w:ascii="Times New Roman" w:hAnsi="Times New Roman" w:cs="Times New Roman"/>
        </w:rPr>
        <w:t>[Name-of-your-company]</w:t>
      </w:r>
      <w:r w:rsidR="0098380A" w:rsidRPr="00596222">
        <w:rPr>
          <w:rFonts w:ascii="Times New Roman" w:hAnsi="Times New Roman" w:cs="Times New Roman"/>
        </w:rPr>
        <w:t xml:space="preserve"> (“we,” “us,” or “our”)</w:t>
      </w:r>
      <w:r w:rsidRPr="00596222">
        <w:rPr>
          <w:rFonts w:ascii="Times New Roman" w:hAnsi="Times New Roman" w:cs="Times New Roman"/>
        </w:rPr>
        <w:t xml:space="preserve">, we are committed to ensuring that all legal work </w:t>
      </w:r>
      <w:proofErr w:type="gramStart"/>
      <w:r w:rsidRPr="00596222">
        <w:rPr>
          <w:rFonts w:ascii="Times New Roman" w:hAnsi="Times New Roman" w:cs="Times New Roman"/>
        </w:rPr>
        <w:t>is conducted</w:t>
      </w:r>
      <w:proofErr w:type="gramEnd"/>
      <w:r w:rsidRPr="00596222">
        <w:rPr>
          <w:rFonts w:ascii="Times New Roman" w:hAnsi="Times New Roman" w:cs="Times New Roman"/>
        </w:rPr>
        <w:t xml:space="preserve"> with the utmost professionalism, efficiency, and integrity. [As one of the world’s leading technology companies,] we expect the same standards of excellence from our outside counsel (“Outside Counsel”). Our Outside Counsel partners must share our core values, which include accountability for results, transparency, innovation in problem-solving, and a focus on delivering the highest quality service while maintaining strong ethical standards.</w:t>
      </w:r>
    </w:p>
    <w:p w14:paraId="6F629AA6" w14:textId="2F7DE31A" w:rsidR="00C421EB" w:rsidRPr="00596222" w:rsidRDefault="00000000">
      <w:pPr>
        <w:rPr>
          <w:rFonts w:ascii="Times New Roman" w:hAnsi="Times New Roman" w:cs="Times New Roman"/>
        </w:rPr>
      </w:pPr>
      <w:r w:rsidRPr="00596222">
        <w:rPr>
          <w:rFonts w:ascii="Times New Roman" w:hAnsi="Times New Roman" w:cs="Times New Roman"/>
        </w:rPr>
        <w:t xml:space="preserve">To maintain these standards, </w:t>
      </w:r>
      <w:r w:rsidR="0098380A" w:rsidRPr="00596222">
        <w:rPr>
          <w:rFonts w:ascii="Times New Roman" w:hAnsi="Times New Roman" w:cs="Times New Roman"/>
        </w:rPr>
        <w:t xml:space="preserve">we </w:t>
      </w:r>
      <w:r w:rsidRPr="00596222">
        <w:rPr>
          <w:rFonts w:ascii="Times New Roman" w:hAnsi="Times New Roman" w:cs="Times New Roman"/>
        </w:rPr>
        <w:t>developed a comprehensive set of billing guidelines. These guidelines are designed to ensure that our Outside Counsel provide services efficiently, avoid unnecessary expenses, and maintain detailed and accurate billing practices. In addition, these guidelines help us ensure that Outside Counsel’s staffing, budgeting, and resource management align with our expectations of cost-efficiency and professionalism.</w:t>
      </w:r>
    </w:p>
    <w:p w14:paraId="34D3C8FE" w14:textId="5A1DB5A3" w:rsidR="00C421EB" w:rsidRPr="00596222" w:rsidRDefault="00000000">
      <w:pPr>
        <w:rPr>
          <w:rFonts w:ascii="Times New Roman" w:hAnsi="Times New Roman" w:cs="Times New Roman"/>
        </w:rPr>
      </w:pPr>
      <w:r w:rsidRPr="00596222">
        <w:rPr>
          <w:rFonts w:ascii="Times New Roman" w:hAnsi="Times New Roman" w:cs="Times New Roman"/>
        </w:rPr>
        <w:t xml:space="preserve">These guidelines apply to all legal matters unless otherwise agreed upon in writing. By engaging with </w:t>
      </w:r>
      <w:r w:rsidR="0098380A" w:rsidRPr="00596222">
        <w:rPr>
          <w:rFonts w:ascii="Times New Roman" w:hAnsi="Times New Roman" w:cs="Times New Roman"/>
        </w:rPr>
        <w:t xml:space="preserve">us, </w:t>
      </w:r>
      <w:r w:rsidRPr="00596222">
        <w:rPr>
          <w:rFonts w:ascii="Times New Roman" w:hAnsi="Times New Roman" w:cs="Times New Roman"/>
        </w:rPr>
        <w:t>Outside Counsel agrees to abide by these guidelines. Failure to comply may result in adjustments or rejection of submitted invoices and, if necessary, termination of the working relationship.</w:t>
      </w:r>
    </w:p>
    <w:p w14:paraId="3BD28753" w14:textId="77777777" w:rsidR="00C421EB" w:rsidRPr="00596222" w:rsidRDefault="00000000">
      <w:pPr>
        <w:pStyle w:val="Heading3"/>
        <w:numPr>
          <w:ilvl w:val="0"/>
          <w:numId w:val="1"/>
        </w:numPr>
        <w:spacing w:after="200"/>
        <w:rPr>
          <w:rFonts w:ascii="Times New Roman" w:hAnsi="Times New Roman" w:cs="Times New Roman"/>
        </w:rPr>
      </w:pPr>
      <w:bookmarkStart w:id="1" w:name="_waghyskdjkk7" w:colFirst="0" w:colLast="0"/>
      <w:bookmarkEnd w:id="1"/>
      <w:r w:rsidRPr="00596222">
        <w:rPr>
          <w:rFonts w:ascii="Times New Roman" w:hAnsi="Times New Roman" w:cs="Times New Roman"/>
        </w:rPr>
        <w:t>Scope and Application</w:t>
      </w:r>
    </w:p>
    <w:p w14:paraId="169E46D5" w14:textId="0281D85E" w:rsidR="00C421EB" w:rsidRPr="00596222" w:rsidRDefault="00000000">
      <w:pPr>
        <w:rPr>
          <w:rFonts w:ascii="Times New Roman" w:hAnsi="Times New Roman" w:cs="Times New Roman"/>
        </w:rPr>
      </w:pPr>
      <w:r w:rsidRPr="00596222">
        <w:rPr>
          <w:rFonts w:ascii="Times New Roman" w:hAnsi="Times New Roman" w:cs="Times New Roman"/>
        </w:rPr>
        <w:t xml:space="preserve">These Billing Guidelines outline </w:t>
      </w:r>
      <w:r w:rsidR="0098380A" w:rsidRPr="00596222">
        <w:rPr>
          <w:rFonts w:ascii="Times New Roman" w:hAnsi="Times New Roman" w:cs="Times New Roman"/>
        </w:rPr>
        <w:t>our</w:t>
      </w:r>
      <w:r w:rsidRPr="00596222">
        <w:rPr>
          <w:rFonts w:ascii="Times New Roman" w:hAnsi="Times New Roman" w:cs="Times New Roman"/>
        </w:rPr>
        <w:t xml:space="preserve"> expectations for Outside Counsel in key areas such as:</w:t>
      </w:r>
    </w:p>
    <w:p w14:paraId="51101E63" w14:textId="77777777" w:rsidR="00C421EB" w:rsidRPr="00596222" w:rsidRDefault="00000000">
      <w:pPr>
        <w:numPr>
          <w:ilvl w:val="0"/>
          <w:numId w:val="11"/>
        </w:numPr>
        <w:rPr>
          <w:rFonts w:ascii="Times New Roman" w:hAnsi="Times New Roman" w:cs="Times New Roman"/>
        </w:rPr>
      </w:pPr>
      <w:r w:rsidRPr="00596222">
        <w:rPr>
          <w:rFonts w:ascii="Times New Roman" w:hAnsi="Times New Roman" w:cs="Times New Roman"/>
        </w:rPr>
        <w:t>Timekeeping and Billing Practices</w:t>
      </w:r>
    </w:p>
    <w:p w14:paraId="726AA0F7" w14:textId="77777777" w:rsidR="00C421EB" w:rsidRPr="00596222" w:rsidRDefault="00000000">
      <w:pPr>
        <w:numPr>
          <w:ilvl w:val="0"/>
          <w:numId w:val="11"/>
        </w:numPr>
        <w:spacing w:before="0"/>
        <w:rPr>
          <w:rFonts w:ascii="Times New Roman" w:hAnsi="Times New Roman" w:cs="Times New Roman"/>
        </w:rPr>
      </w:pPr>
      <w:r w:rsidRPr="00596222">
        <w:rPr>
          <w:rFonts w:ascii="Times New Roman" w:hAnsi="Times New Roman" w:cs="Times New Roman"/>
        </w:rPr>
        <w:t>Staffing and Team Composition</w:t>
      </w:r>
    </w:p>
    <w:p w14:paraId="7FAE1E3C" w14:textId="77777777" w:rsidR="00C421EB" w:rsidRPr="00596222" w:rsidRDefault="00000000">
      <w:pPr>
        <w:numPr>
          <w:ilvl w:val="0"/>
          <w:numId w:val="11"/>
        </w:numPr>
        <w:spacing w:before="0"/>
        <w:rPr>
          <w:rFonts w:ascii="Times New Roman" w:hAnsi="Times New Roman" w:cs="Times New Roman"/>
        </w:rPr>
      </w:pPr>
      <w:r w:rsidRPr="00596222">
        <w:rPr>
          <w:rFonts w:ascii="Times New Roman" w:hAnsi="Times New Roman" w:cs="Times New Roman"/>
        </w:rPr>
        <w:t>Expense Management</w:t>
      </w:r>
    </w:p>
    <w:p w14:paraId="55CAE366" w14:textId="77777777" w:rsidR="00C421EB" w:rsidRPr="00596222" w:rsidRDefault="00000000">
      <w:pPr>
        <w:numPr>
          <w:ilvl w:val="0"/>
          <w:numId w:val="11"/>
        </w:numPr>
        <w:spacing w:before="0"/>
        <w:rPr>
          <w:rFonts w:ascii="Times New Roman" w:hAnsi="Times New Roman" w:cs="Times New Roman"/>
        </w:rPr>
      </w:pPr>
      <w:r w:rsidRPr="00596222">
        <w:rPr>
          <w:rFonts w:ascii="Times New Roman" w:hAnsi="Times New Roman" w:cs="Times New Roman"/>
        </w:rPr>
        <w:t>Invoicing Procedures</w:t>
      </w:r>
    </w:p>
    <w:p w14:paraId="6382A6C8" w14:textId="77777777" w:rsidR="00C421EB" w:rsidRPr="00596222" w:rsidRDefault="00000000">
      <w:pPr>
        <w:numPr>
          <w:ilvl w:val="0"/>
          <w:numId w:val="11"/>
        </w:numPr>
        <w:spacing w:before="0"/>
        <w:rPr>
          <w:rFonts w:ascii="Times New Roman" w:hAnsi="Times New Roman" w:cs="Times New Roman"/>
        </w:rPr>
      </w:pPr>
      <w:r w:rsidRPr="00596222">
        <w:rPr>
          <w:rFonts w:ascii="Times New Roman" w:hAnsi="Times New Roman" w:cs="Times New Roman"/>
        </w:rPr>
        <w:t>Record Keeping</w:t>
      </w:r>
    </w:p>
    <w:p w14:paraId="2645219F" w14:textId="77777777" w:rsidR="00C421EB" w:rsidRPr="00596222" w:rsidRDefault="00000000">
      <w:pPr>
        <w:numPr>
          <w:ilvl w:val="0"/>
          <w:numId w:val="11"/>
        </w:numPr>
        <w:rPr>
          <w:rFonts w:ascii="Times New Roman" w:hAnsi="Times New Roman" w:cs="Times New Roman"/>
        </w:rPr>
      </w:pPr>
      <w:r w:rsidRPr="00596222">
        <w:rPr>
          <w:rFonts w:ascii="Times New Roman" w:hAnsi="Times New Roman" w:cs="Times New Roman"/>
        </w:rPr>
        <w:t>Compliance with Applicable Laws and Ethical Standards</w:t>
      </w:r>
    </w:p>
    <w:p w14:paraId="452797DE" w14:textId="42F88D4C" w:rsidR="00C421EB" w:rsidRPr="00596222" w:rsidRDefault="00000000">
      <w:pPr>
        <w:rPr>
          <w:rFonts w:ascii="Times New Roman" w:hAnsi="Times New Roman" w:cs="Times New Roman"/>
        </w:rPr>
      </w:pPr>
      <w:r w:rsidRPr="00596222">
        <w:rPr>
          <w:rFonts w:ascii="Times New Roman" w:hAnsi="Times New Roman" w:cs="Times New Roman"/>
        </w:rPr>
        <w:t xml:space="preserve">All members of Outside Counsel’s team must be familiar with and adhere to these guidelines when providing services to </w:t>
      </w:r>
      <w:r w:rsidR="008811C6" w:rsidRPr="00596222">
        <w:rPr>
          <w:rFonts w:ascii="Times New Roman" w:hAnsi="Times New Roman" w:cs="Times New Roman"/>
        </w:rPr>
        <w:t>us</w:t>
      </w:r>
      <w:r w:rsidRPr="00596222">
        <w:rPr>
          <w:rFonts w:ascii="Times New Roman" w:hAnsi="Times New Roman" w:cs="Times New Roman"/>
        </w:rPr>
        <w:t>. Any deviation from these standards must be pre-approved in writing by</w:t>
      </w:r>
      <w:r w:rsidR="008811C6" w:rsidRPr="00596222">
        <w:rPr>
          <w:rFonts w:ascii="Times New Roman" w:hAnsi="Times New Roman" w:cs="Times New Roman"/>
        </w:rPr>
        <w:t xml:space="preserve"> our</w:t>
      </w:r>
      <w:r w:rsidRPr="00596222">
        <w:rPr>
          <w:rFonts w:ascii="Times New Roman" w:hAnsi="Times New Roman" w:cs="Times New Roman"/>
        </w:rPr>
        <w:t xml:space="preserve"> legal team</w:t>
      </w:r>
      <w:r w:rsidR="008811C6" w:rsidRPr="00596222">
        <w:rPr>
          <w:rFonts w:ascii="Times New Roman" w:hAnsi="Times New Roman" w:cs="Times New Roman"/>
        </w:rPr>
        <w:t xml:space="preserve"> or your primary contact with our business</w:t>
      </w:r>
      <w:r w:rsidRPr="00596222">
        <w:rPr>
          <w:rFonts w:ascii="Times New Roman" w:hAnsi="Times New Roman" w:cs="Times New Roman"/>
        </w:rPr>
        <w:t xml:space="preserve">. These guidelines, along with any relevant laws, regulations, or engagement letters, constitute the full agreement between </w:t>
      </w:r>
      <w:r w:rsidR="0020243C" w:rsidRPr="00596222">
        <w:rPr>
          <w:rFonts w:ascii="Times New Roman" w:hAnsi="Times New Roman" w:cs="Times New Roman"/>
        </w:rPr>
        <w:t xml:space="preserve">us </w:t>
      </w:r>
      <w:r w:rsidRPr="00596222">
        <w:rPr>
          <w:rFonts w:ascii="Times New Roman" w:hAnsi="Times New Roman" w:cs="Times New Roman"/>
        </w:rPr>
        <w:t>and Outside Counsel.</w:t>
      </w:r>
    </w:p>
    <w:p w14:paraId="1AFA07F4" w14:textId="77777777" w:rsidR="00C421EB" w:rsidRPr="00596222" w:rsidRDefault="00000000">
      <w:pPr>
        <w:pStyle w:val="Heading3"/>
        <w:keepNext w:val="0"/>
        <w:keepLines w:val="0"/>
        <w:numPr>
          <w:ilvl w:val="0"/>
          <w:numId w:val="1"/>
        </w:numPr>
        <w:spacing w:after="200"/>
        <w:rPr>
          <w:rFonts w:ascii="Times New Roman" w:eastAsia="Montserrat Medium" w:hAnsi="Times New Roman" w:cs="Times New Roman"/>
          <w:color w:val="000000"/>
        </w:rPr>
      </w:pPr>
      <w:bookmarkStart w:id="2" w:name="_6m5k58dgsggx" w:colFirst="0" w:colLast="0"/>
      <w:bookmarkEnd w:id="2"/>
      <w:r w:rsidRPr="00596222">
        <w:rPr>
          <w:rFonts w:ascii="Times New Roman" w:eastAsia="Montserrat Medium" w:hAnsi="Times New Roman" w:cs="Times New Roman"/>
          <w:color w:val="000000"/>
        </w:rPr>
        <w:t>Timekeeping and Billing Practices</w:t>
      </w:r>
    </w:p>
    <w:p w14:paraId="050FC920" w14:textId="77777777" w:rsidR="00C421EB" w:rsidRPr="00596222" w:rsidRDefault="00000000">
      <w:pPr>
        <w:pStyle w:val="Heading4"/>
        <w:keepNext w:val="0"/>
        <w:keepLines w:val="0"/>
        <w:numPr>
          <w:ilvl w:val="1"/>
          <w:numId w:val="1"/>
        </w:numPr>
        <w:rPr>
          <w:rFonts w:ascii="Times New Roman" w:hAnsi="Times New Roman" w:cs="Times New Roman"/>
        </w:rPr>
      </w:pPr>
      <w:bookmarkStart w:id="3" w:name="_afgef64hjbl3" w:colFirst="0" w:colLast="0"/>
      <w:bookmarkEnd w:id="3"/>
      <w:r w:rsidRPr="00596222">
        <w:rPr>
          <w:rFonts w:ascii="Times New Roman" w:hAnsi="Times New Roman" w:cs="Times New Roman"/>
        </w:rPr>
        <w:t>Detailed Time Entries</w:t>
      </w:r>
    </w:p>
    <w:p w14:paraId="49A38DEB" w14:textId="77B08D33" w:rsidR="00C421EB" w:rsidRPr="00596222" w:rsidRDefault="00000000">
      <w:pPr>
        <w:numPr>
          <w:ilvl w:val="0"/>
          <w:numId w:val="10"/>
        </w:numPr>
        <w:spacing w:before="0"/>
        <w:rPr>
          <w:rFonts w:ascii="Times New Roman" w:hAnsi="Times New Roman" w:cs="Times New Roman"/>
        </w:rPr>
      </w:pPr>
      <w:r w:rsidRPr="00596222">
        <w:rPr>
          <w:rFonts w:ascii="Times New Roman" w:hAnsi="Times New Roman" w:cs="Times New Roman"/>
        </w:rPr>
        <w:lastRenderedPageBreak/>
        <w:t>Time entries must be recorded in increments of 0.1 hours (6-minute intervals) with detailed descriptions of the work performed. Descriptions such as “work on matter,” “attention to,” “regarding same,” “correspondence,” “emails,” or “calls” are insufficient</w:t>
      </w:r>
      <w:r w:rsidR="0020243C" w:rsidRPr="00596222">
        <w:rPr>
          <w:rFonts w:ascii="Times New Roman" w:hAnsi="Times New Roman" w:cs="Times New Roman"/>
        </w:rPr>
        <w:t xml:space="preserve"> (unless the underlying issues are particularly sensitive, in which case, please seek pre-approval prior to vague billing in an effort to avoid sensitive information becoming discoverable through timesheets)</w:t>
      </w:r>
      <w:r w:rsidRPr="00596222">
        <w:rPr>
          <w:rFonts w:ascii="Times New Roman" w:hAnsi="Times New Roman" w:cs="Times New Roman"/>
        </w:rPr>
        <w:t>. Each entry must specify the nature and purpose of the task to allow for comprehensive review and approval.</w:t>
      </w:r>
    </w:p>
    <w:p w14:paraId="22883A2D" w14:textId="77777777" w:rsidR="00C421EB" w:rsidRPr="00596222" w:rsidRDefault="00000000">
      <w:pPr>
        <w:numPr>
          <w:ilvl w:val="0"/>
          <w:numId w:val="10"/>
        </w:numPr>
        <w:spacing w:before="0"/>
        <w:rPr>
          <w:rFonts w:ascii="Times New Roman" w:hAnsi="Times New Roman" w:cs="Times New Roman"/>
        </w:rPr>
      </w:pPr>
      <w:r w:rsidRPr="00596222">
        <w:rPr>
          <w:rFonts w:ascii="Times New Roman" w:hAnsi="Times New Roman" w:cs="Times New Roman"/>
        </w:rPr>
        <w:t>Block billing, or grouping multiple tasks into one time entry, is strictly prohibited. Each task must be separately itemized.</w:t>
      </w:r>
    </w:p>
    <w:p w14:paraId="5F2CA6F7" w14:textId="77777777" w:rsidR="00C421EB" w:rsidRPr="00596222" w:rsidRDefault="00000000">
      <w:pPr>
        <w:numPr>
          <w:ilvl w:val="0"/>
          <w:numId w:val="10"/>
        </w:numPr>
        <w:rPr>
          <w:rFonts w:ascii="Times New Roman" w:hAnsi="Times New Roman" w:cs="Times New Roman"/>
        </w:rPr>
      </w:pPr>
      <w:r w:rsidRPr="00596222">
        <w:rPr>
          <w:rFonts w:ascii="Times New Roman" w:hAnsi="Times New Roman" w:cs="Times New Roman"/>
        </w:rPr>
        <w:t>Time should be billed by the individual who performed the work. Billing for administrative or clerical work, such as scheduling meetings or organizing files, is not permitted.</w:t>
      </w:r>
    </w:p>
    <w:p w14:paraId="4F0E2AAB" w14:textId="77777777" w:rsidR="00C421EB" w:rsidRPr="00596222" w:rsidRDefault="00000000">
      <w:pPr>
        <w:pStyle w:val="Heading4"/>
        <w:keepNext w:val="0"/>
        <w:keepLines w:val="0"/>
        <w:spacing w:before="240"/>
        <w:rPr>
          <w:rFonts w:ascii="Times New Roman" w:eastAsia="Montserrat Medium" w:hAnsi="Times New Roman" w:cs="Times New Roman"/>
        </w:rPr>
      </w:pPr>
      <w:bookmarkStart w:id="4" w:name="_sfl468dul4fx" w:colFirst="0" w:colLast="0"/>
      <w:bookmarkEnd w:id="4"/>
      <w:r w:rsidRPr="00596222">
        <w:rPr>
          <w:rFonts w:ascii="Times New Roman" w:eastAsia="Montserrat Medium" w:hAnsi="Times New Roman" w:cs="Times New Roman"/>
          <w:color w:val="000000"/>
        </w:rPr>
        <w:t>3.2 Billing for Meetings, Calls, and Emails</w:t>
      </w:r>
    </w:p>
    <w:p w14:paraId="6D87D343" w14:textId="77777777" w:rsidR="00C421EB" w:rsidRPr="00596222" w:rsidRDefault="00000000">
      <w:pPr>
        <w:numPr>
          <w:ilvl w:val="0"/>
          <w:numId w:val="2"/>
        </w:numPr>
        <w:rPr>
          <w:rFonts w:ascii="Times New Roman" w:hAnsi="Times New Roman" w:cs="Times New Roman"/>
        </w:rPr>
      </w:pPr>
      <w:r w:rsidRPr="00596222">
        <w:rPr>
          <w:rFonts w:ascii="Times New Roman" w:hAnsi="Times New Roman" w:cs="Times New Roman"/>
        </w:rPr>
        <w:t>Meetings, phone calls, or email correspondences should involve only those attorneys whose presence is necessary and who contribute substantively to the matter.</w:t>
      </w:r>
    </w:p>
    <w:p w14:paraId="0D406319" w14:textId="24A2F09A" w:rsidR="00C421EB" w:rsidRPr="00596222" w:rsidRDefault="00000000">
      <w:pPr>
        <w:numPr>
          <w:ilvl w:val="0"/>
          <w:numId w:val="2"/>
        </w:numPr>
        <w:spacing w:before="0"/>
        <w:rPr>
          <w:rFonts w:ascii="Times New Roman" w:hAnsi="Times New Roman" w:cs="Times New Roman"/>
        </w:rPr>
      </w:pPr>
      <w:r w:rsidRPr="00596222">
        <w:rPr>
          <w:rFonts w:ascii="Times New Roman" w:hAnsi="Times New Roman" w:cs="Times New Roman"/>
        </w:rPr>
        <w:t>More than two attorneys from the same</w:t>
      </w:r>
      <w:r w:rsidR="00A9723E" w:rsidRPr="00596222">
        <w:rPr>
          <w:rFonts w:ascii="Times New Roman" w:hAnsi="Times New Roman" w:cs="Times New Roman"/>
        </w:rPr>
        <w:t xml:space="preserve"> practice group at the same</w:t>
      </w:r>
      <w:r w:rsidRPr="00596222">
        <w:rPr>
          <w:rFonts w:ascii="Times New Roman" w:hAnsi="Times New Roman" w:cs="Times New Roman"/>
        </w:rPr>
        <w:t xml:space="preserve"> firm attending the same meeting, call, or event requires prior approval from </w:t>
      </w:r>
      <w:r w:rsidR="00A9723E" w:rsidRPr="00596222">
        <w:rPr>
          <w:rFonts w:ascii="Times New Roman" w:hAnsi="Times New Roman" w:cs="Times New Roman"/>
        </w:rPr>
        <w:t>us</w:t>
      </w:r>
      <w:r w:rsidRPr="00596222">
        <w:rPr>
          <w:rFonts w:ascii="Times New Roman" w:hAnsi="Times New Roman" w:cs="Times New Roman"/>
        </w:rPr>
        <w:t>.</w:t>
      </w:r>
    </w:p>
    <w:p w14:paraId="7A266655" w14:textId="77777777" w:rsidR="00C421EB" w:rsidRPr="00596222" w:rsidRDefault="00000000">
      <w:pPr>
        <w:numPr>
          <w:ilvl w:val="0"/>
          <w:numId w:val="2"/>
        </w:numPr>
        <w:spacing w:before="0"/>
        <w:rPr>
          <w:rFonts w:ascii="Times New Roman" w:hAnsi="Times New Roman" w:cs="Times New Roman"/>
        </w:rPr>
      </w:pPr>
      <w:r w:rsidRPr="00596222">
        <w:rPr>
          <w:rFonts w:ascii="Times New Roman" w:hAnsi="Times New Roman" w:cs="Times New Roman"/>
        </w:rPr>
        <w:t>In general, we expect Outside Counsel to minimize overstaffing, particularly on routine matters, and duplicate billing for internal team discussions will not be reimbursed unless pre-approved.</w:t>
      </w:r>
    </w:p>
    <w:p w14:paraId="2E30CA2F" w14:textId="77777777" w:rsidR="00C421EB" w:rsidRPr="00596222" w:rsidRDefault="00000000">
      <w:pPr>
        <w:pStyle w:val="Heading3"/>
        <w:numPr>
          <w:ilvl w:val="0"/>
          <w:numId w:val="1"/>
        </w:numPr>
        <w:spacing w:after="200"/>
        <w:rPr>
          <w:rFonts w:ascii="Times New Roman" w:hAnsi="Times New Roman" w:cs="Times New Roman"/>
        </w:rPr>
      </w:pPr>
      <w:bookmarkStart w:id="5" w:name="_fapzyg6c1mgs" w:colFirst="0" w:colLast="0"/>
      <w:bookmarkEnd w:id="5"/>
      <w:r w:rsidRPr="00596222">
        <w:rPr>
          <w:rFonts w:ascii="Times New Roman" w:hAnsi="Times New Roman" w:cs="Times New Roman"/>
        </w:rPr>
        <w:t>Staffing and Resource Management</w:t>
      </w:r>
    </w:p>
    <w:p w14:paraId="20C937EE" w14:textId="77777777" w:rsidR="00C421EB" w:rsidRPr="00596222" w:rsidRDefault="00000000">
      <w:pPr>
        <w:pStyle w:val="Heading4"/>
        <w:rPr>
          <w:rFonts w:ascii="Times New Roman" w:hAnsi="Times New Roman" w:cs="Times New Roman"/>
        </w:rPr>
      </w:pPr>
      <w:bookmarkStart w:id="6" w:name="_7wb37st18xlc" w:colFirst="0" w:colLast="0"/>
      <w:bookmarkEnd w:id="6"/>
      <w:r w:rsidRPr="00596222">
        <w:rPr>
          <w:rFonts w:ascii="Times New Roman" w:hAnsi="Times New Roman" w:cs="Times New Roman"/>
        </w:rPr>
        <w:t>4.1 Staffing Efficiency</w:t>
      </w:r>
    </w:p>
    <w:p w14:paraId="62736A8B" w14:textId="77777777" w:rsidR="00C421EB" w:rsidRPr="00596222" w:rsidRDefault="00000000">
      <w:pPr>
        <w:numPr>
          <w:ilvl w:val="0"/>
          <w:numId w:val="7"/>
        </w:numPr>
        <w:rPr>
          <w:rFonts w:ascii="Times New Roman" w:hAnsi="Times New Roman" w:cs="Times New Roman"/>
        </w:rPr>
      </w:pPr>
      <w:r w:rsidRPr="00596222">
        <w:rPr>
          <w:rFonts w:ascii="Times New Roman" w:hAnsi="Times New Roman" w:cs="Times New Roman"/>
        </w:rPr>
        <w:t>Outside Counsel is expected to staff matters efficiently, using the most cost-effective timekeepers for each task. Partners should focus on high-level strategy and complex legal matters, while routine tasks should be delegated to associates or paralegals where appropriate.</w:t>
      </w:r>
    </w:p>
    <w:p w14:paraId="10C1C59F" w14:textId="77777777" w:rsidR="00C421EB" w:rsidRPr="00596222" w:rsidRDefault="00000000">
      <w:pPr>
        <w:numPr>
          <w:ilvl w:val="0"/>
          <w:numId w:val="7"/>
        </w:numPr>
        <w:rPr>
          <w:rFonts w:ascii="Times New Roman" w:hAnsi="Times New Roman" w:cs="Times New Roman"/>
        </w:rPr>
      </w:pPr>
      <w:r w:rsidRPr="00596222">
        <w:rPr>
          <w:rFonts w:ascii="Times New Roman" w:hAnsi="Times New Roman" w:cs="Times New Roman"/>
        </w:rPr>
        <w:t xml:space="preserve">Any assignment of more than two attorneys on a matter requires pre-approval, and billing for overlapping efforts by multiple attorneys will </w:t>
      </w:r>
      <w:proofErr w:type="gramStart"/>
      <w:r w:rsidRPr="00596222">
        <w:rPr>
          <w:rFonts w:ascii="Times New Roman" w:hAnsi="Times New Roman" w:cs="Times New Roman"/>
        </w:rPr>
        <w:t>be closely scrutinized</w:t>
      </w:r>
      <w:proofErr w:type="gramEnd"/>
      <w:r w:rsidRPr="00596222">
        <w:rPr>
          <w:rFonts w:ascii="Times New Roman" w:hAnsi="Times New Roman" w:cs="Times New Roman"/>
        </w:rPr>
        <w:t>.</w:t>
      </w:r>
    </w:p>
    <w:p w14:paraId="74C717F0"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7" w:name="_mtz8ib33mk48" w:colFirst="0" w:colLast="0"/>
      <w:bookmarkEnd w:id="7"/>
      <w:r w:rsidRPr="00596222">
        <w:rPr>
          <w:rFonts w:ascii="Times New Roman" w:eastAsia="Montserrat Medium" w:hAnsi="Times New Roman" w:cs="Times New Roman"/>
          <w:color w:val="000000"/>
        </w:rPr>
        <w:t>4.2 Prohibited Billing for Administrative Roles</w:t>
      </w:r>
    </w:p>
    <w:p w14:paraId="14EE39DB" w14:textId="366ED999" w:rsidR="00C421EB" w:rsidRPr="00596222" w:rsidRDefault="00F925A7">
      <w:pPr>
        <w:numPr>
          <w:ilvl w:val="0"/>
          <w:numId w:val="8"/>
        </w:numPr>
        <w:rPr>
          <w:rFonts w:ascii="Times New Roman" w:hAnsi="Times New Roman" w:cs="Times New Roman"/>
        </w:rPr>
      </w:pPr>
      <w:r w:rsidRPr="00596222">
        <w:rPr>
          <w:rFonts w:ascii="Times New Roman" w:hAnsi="Times New Roman" w:cs="Times New Roman"/>
        </w:rPr>
        <w:t>We</w:t>
      </w:r>
      <w:r w:rsidR="00295B0E" w:rsidRPr="00596222">
        <w:rPr>
          <w:rFonts w:ascii="Times New Roman" w:hAnsi="Times New Roman" w:cs="Times New Roman"/>
        </w:rPr>
        <w:t xml:space="preserve"> will not pay for the time of clerks, secretaries, word processors, librarians, internal couriers, law clerks, summer associates, or other administrative staff. These roles are considered part of the law firm’s overhead.</w:t>
      </w:r>
    </w:p>
    <w:p w14:paraId="122E3265"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8" w:name="_zf2bta55dp1w" w:colFirst="0" w:colLast="0"/>
      <w:bookmarkEnd w:id="8"/>
      <w:r w:rsidRPr="00596222">
        <w:rPr>
          <w:rFonts w:ascii="Times New Roman" w:eastAsia="Montserrat Medium" w:hAnsi="Times New Roman" w:cs="Times New Roman"/>
          <w:color w:val="000000"/>
        </w:rPr>
        <w:t>4.3 Use of Experts, Consultants, and Vendors</w:t>
      </w:r>
    </w:p>
    <w:p w14:paraId="11500A23" w14:textId="5327F520" w:rsidR="00C421EB" w:rsidRPr="00596222" w:rsidRDefault="00000000">
      <w:pPr>
        <w:numPr>
          <w:ilvl w:val="0"/>
          <w:numId w:val="3"/>
        </w:numPr>
        <w:rPr>
          <w:rFonts w:ascii="Times New Roman" w:hAnsi="Times New Roman" w:cs="Times New Roman"/>
        </w:rPr>
      </w:pPr>
      <w:r w:rsidRPr="00596222">
        <w:rPr>
          <w:rFonts w:ascii="Times New Roman" w:hAnsi="Times New Roman" w:cs="Times New Roman"/>
        </w:rPr>
        <w:t>The use of third-party experts, consultants, or additional outside counsel must be pre-approved by</w:t>
      </w:r>
      <w:r w:rsidR="00E7001B" w:rsidRPr="00596222">
        <w:rPr>
          <w:rFonts w:ascii="Times New Roman" w:hAnsi="Times New Roman" w:cs="Times New Roman"/>
        </w:rPr>
        <w:t xml:space="preserve"> us in writing</w:t>
      </w:r>
      <w:r w:rsidRPr="00596222">
        <w:rPr>
          <w:rFonts w:ascii="Times New Roman" w:hAnsi="Times New Roman" w:cs="Times New Roman"/>
        </w:rPr>
        <w:t>. If approval is granted, their fees must be passed through at cost with no mark-up. Any third-party fees should be itemized clearly on invoices, detailing the services rendered.</w:t>
      </w:r>
    </w:p>
    <w:p w14:paraId="46A19218" w14:textId="77777777" w:rsidR="00C421EB" w:rsidRPr="00596222" w:rsidRDefault="00000000">
      <w:pPr>
        <w:pStyle w:val="Heading3"/>
        <w:numPr>
          <w:ilvl w:val="0"/>
          <w:numId w:val="1"/>
        </w:numPr>
        <w:spacing w:after="200"/>
        <w:rPr>
          <w:rFonts w:ascii="Times New Roman" w:hAnsi="Times New Roman" w:cs="Times New Roman"/>
        </w:rPr>
      </w:pPr>
      <w:bookmarkStart w:id="9" w:name="_he2rutjacnbu" w:colFirst="0" w:colLast="0"/>
      <w:bookmarkEnd w:id="9"/>
      <w:r w:rsidRPr="00596222">
        <w:rPr>
          <w:rFonts w:ascii="Times New Roman" w:hAnsi="Times New Roman" w:cs="Times New Roman"/>
        </w:rPr>
        <w:lastRenderedPageBreak/>
        <w:t>Expense Management</w:t>
      </w:r>
    </w:p>
    <w:p w14:paraId="3F6E7118"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10" w:name="_yqu3a6kp3rla" w:colFirst="0" w:colLast="0"/>
      <w:bookmarkEnd w:id="10"/>
      <w:r w:rsidRPr="00596222">
        <w:rPr>
          <w:rFonts w:ascii="Times New Roman" w:eastAsia="Montserrat Medium" w:hAnsi="Times New Roman" w:cs="Times New Roman"/>
          <w:color w:val="000000"/>
        </w:rPr>
        <w:t>5.1 Travel and Related Expenses</w:t>
      </w:r>
    </w:p>
    <w:p w14:paraId="0AF57F69" w14:textId="77777777" w:rsidR="00C421EB" w:rsidRPr="00596222" w:rsidRDefault="00000000">
      <w:pPr>
        <w:numPr>
          <w:ilvl w:val="0"/>
          <w:numId w:val="5"/>
        </w:numPr>
        <w:rPr>
          <w:rFonts w:ascii="Times New Roman" w:hAnsi="Times New Roman" w:cs="Times New Roman"/>
        </w:rPr>
      </w:pPr>
      <w:r w:rsidRPr="00596222">
        <w:rPr>
          <w:rFonts w:ascii="Times New Roman" w:hAnsi="Times New Roman" w:cs="Times New Roman"/>
        </w:rPr>
        <w:t>Pre-approval is required for all travel. Travel expenses should be kept to a minimum, and where possible, virtual meetings should replace in-person attendance.</w:t>
      </w:r>
    </w:p>
    <w:p w14:paraId="0725A2E2" w14:textId="77777777" w:rsidR="00C421EB" w:rsidRPr="00596222" w:rsidRDefault="00000000">
      <w:pPr>
        <w:numPr>
          <w:ilvl w:val="0"/>
          <w:numId w:val="5"/>
        </w:numPr>
        <w:spacing w:before="0"/>
        <w:rPr>
          <w:rFonts w:ascii="Times New Roman" w:hAnsi="Times New Roman" w:cs="Times New Roman"/>
        </w:rPr>
      </w:pPr>
      <w:r w:rsidRPr="00596222">
        <w:rPr>
          <w:rFonts w:ascii="Times New Roman" w:hAnsi="Times New Roman" w:cs="Times New Roman"/>
        </w:rPr>
        <w:t>Economy class airfare is the standard for all flights, and accommodations should be reasonable and aligned with standard business rates. Business class airfare may only be approved for international flights over 8 hours in duration.</w:t>
      </w:r>
    </w:p>
    <w:p w14:paraId="49E6735F" w14:textId="2E9EE370" w:rsidR="00C421EB" w:rsidRPr="00596222" w:rsidRDefault="00000000">
      <w:pPr>
        <w:numPr>
          <w:ilvl w:val="0"/>
          <w:numId w:val="5"/>
        </w:numPr>
        <w:rPr>
          <w:rFonts w:ascii="Times New Roman" w:hAnsi="Times New Roman" w:cs="Times New Roman"/>
        </w:rPr>
      </w:pPr>
      <w:r w:rsidRPr="00596222">
        <w:rPr>
          <w:rFonts w:ascii="Times New Roman" w:hAnsi="Times New Roman" w:cs="Times New Roman"/>
        </w:rPr>
        <w:t xml:space="preserve">Non-reimbursable travel expenses include in-flight entertainment or </w:t>
      </w:r>
      <w:r w:rsidR="00E7001B" w:rsidRPr="00596222">
        <w:rPr>
          <w:rFonts w:ascii="Times New Roman" w:hAnsi="Times New Roman" w:cs="Times New Roman"/>
        </w:rPr>
        <w:t>Wi-Fi</w:t>
      </w:r>
      <w:r w:rsidRPr="00596222">
        <w:rPr>
          <w:rFonts w:ascii="Times New Roman" w:hAnsi="Times New Roman" w:cs="Times New Roman"/>
        </w:rPr>
        <w:t>, personal phone calls, laundry, or other incidental personal expenses.</w:t>
      </w:r>
    </w:p>
    <w:p w14:paraId="28E4D0FD"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11" w:name="_rl30gx7t6q7v" w:colFirst="0" w:colLast="0"/>
      <w:bookmarkEnd w:id="11"/>
      <w:r w:rsidRPr="00596222">
        <w:rPr>
          <w:rFonts w:ascii="Times New Roman" w:eastAsia="Montserrat Medium" w:hAnsi="Times New Roman" w:cs="Times New Roman"/>
          <w:color w:val="000000"/>
        </w:rPr>
        <w:t>5.2 Disallowed Expenses</w:t>
      </w:r>
    </w:p>
    <w:p w14:paraId="6D324CB4" w14:textId="4BD14670" w:rsidR="00C421EB" w:rsidRPr="00596222" w:rsidRDefault="00E7001B">
      <w:pPr>
        <w:rPr>
          <w:rFonts w:ascii="Times New Roman" w:hAnsi="Times New Roman" w:cs="Times New Roman"/>
        </w:rPr>
      </w:pPr>
      <w:r w:rsidRPr="00596222">
        <w:rPr>
          <w:rFonts w:ascii="Times New Roman" w:hAnsi="Times New Roman" w:cs="Times New Roman"/>
        </w:rPr>
        <w:t>We</w:t>
      </w:r>
      <w:r w:rsidR="00295B0E" w:rsidRPr="00596222">
        <w:rPr>
          <w:rFonts w:ascii="Times New Roman" w:hAnsi="Times New Roman" w:cs="Times New Roman"/>
        </w:rPr>
        <w:t xml:space="preserve"> will not reimburse the following expenses:</w:t>
      </w:r>
    </w:p>
    <w:p w14:paraId="3DB58A94" w14:textId="77777777" w:rsidR="00C421EB" w:rsidRPr="00596222" w:rsidRDefault="00000000">
      <w:pPr>
        <w:numPr>
          <w:ilvl w:val="0"/>
          <w:numId w:val="9"/>
        </w:numPr>
        <w:rPr>
          <w:rFonts w:ascii="Times New Roman" w:hAnsi="Times New Roman" w:cs="Times New Roman"/>
        </w:rPr>
      </w:pPr>
      <w:r w:rsidRPr="00596222">
        <w:rPr>
          <w:rFonts w:ascii="Times New Roman" w:hAnsi="Times New Roman" w:cs="Times New Roman"/>
        </w:rPr>
        <w:t>Internal copying or printing fees.</w:t>
      </w:r>
    </w:p>
    <w:p w14:paraId="78922CE6" w14:textId="77777777" w:rsidR="00C421EB" w:rsidRPr="00596222" w:rsidRDefault="00000000">
      <w:pPr>
        <w:numPr>
          <w:ilvl w:val="0"/>
          <w:numId w:val="9"/>
        </w:numPr>
        <w:spacing w:before="0"/>
        <w:rPr>
          <w:rFonts w:ascii="Times New Roman" w:hAnsi="Times New Roman" w:cs="Times New Roman"/>
        </w:rPr>
      </w:pPr>
      <w:r w:rsidRPr="00596222">
        <w:rPr>
          <w:rFonts w:ascii="Times New Roman" w:hAnsi="Times New Roman" w:cs="Times New Roman"/>
        </w:rPr>
        <w:t>Courier services between offices.</w:t>
      </w:r>
    </w:p>
    <w:p w14:paraId="1AD16B4B" w14:textId="77777777" w:rsidR="00C421EB" w:rsidRPr="00596222" w:rsidRDefault="00000000">
      <w:pPr>
        <w:numPr>
          <w:ilvl w:val="0"/>
          <w:numId w:val="9"/>
        </w:numPr>
        <w:spacing w:before="0"/>
        <w:rPr>
          <w:rFonts w:ascii="Times New Roman" w:hAnsi="Times New Roman" w:cs="Times New Roman"/>
        </w:rPr>
      </w:pPr>
      <w:r w:rsidRPr="00596222">
        <w:rPr>
          <w:rFonts w:ascii="Times New Roman" w:hAnsi="Times New Roman" w:cs="Times New Roman"/>
        </w:rPr>
        <w:t>Office supplies, meals, or any other standard administrative overhead.</w:t>
      </w:r>
    </w:p>
    <w:p w14:paraId="6F0DD9E9" w14:textId="77777777" w:rsidR="00C421EB" w:rsidRPr="00596222" w:rsidRDefault="00000000">
      <w:pPr>
        <w:numPr>
          <w:ilvl w:val="0"/>
          <w:numId w:val="9"/>
        </w:numPr>
        <w:spacing w:before="0"/>
        <w:rPr>
          <w:rFonts w:ascii="Times New Roman" w:hAnsi="Times New Roman" w:cs="Times New Roman"/>
        </w:rPr>
      </w:pPr>
      <w:r w:rsidRPr="00596222">
        <w:rPr>
          <w:rFonts w:ascii="Times New Roman" w:hAnsi="Times New Roman" w:cs="Times New Roman"/>
        </w:rPr>
        <w:t>Charges for online research services such as Westlaw, LexisNexis, or PACER unless directly related to the matter and pre-approved.</w:t>
      </w:r>
    </w:p>
    <w:p w14:paraId="016DAC4B" w14:textId="77777777" w:rsidR="00C421EB" w:rsidRPr="00596222" w:rsidRDefault="00000000">
      <w:pPr>
        <w:numPr>
          <w:ilvl w:val="0"/>
          <w:numId w:val="9"/>
        </w:numPr>
        <w:rPr>
          <w:rFonts w:ascii="Times New Roman" w:hAnsi="Times New Roman" w:cs="Times New Roman"/>
        </w:rPr>
      </w:pPr>
      <w:r w:rsidRPr="00596222">
        <w:rPr>
          <w:rFonts w:ascii="Times New Roman" w:hAnsi="Times New Roman" w:cs="Times New Roman"/>
        </w:rPr>
        <w:t>Mark-ups on third-party vendor services.</w:t>
      </w:r>
    </w:p>
    <w:p w14:paraId="67777B68" w14:textId="77777777" w:rsidR="00C421EB" w:rsidRPr="00596222" w:rsidRDefault="00000000">
      <w:pPr>
        <w:pStyle w:val="Heading3"/>
        <w:numPr>
          <w:ilvl w:val="0"/>
          <w:numId w:val="1"/>
        </w:numPr>
        <w:spacing w:after="200"/>
        <w:rPr>
          <w:rFonts w:ascii="Times New Roman" w:hAnsi="Times New Roman" w:cs="Times New Roman"/>
        </w:rPr>
      </w:pPr>
      <w:bookmarkStart w:id="12" w:name="_b0gq105ap35" w:colFirst="0" w:colLast="0"/>
      <w:bookmarkEnd w:id="12"/>
      <w:r w:rsidRPr="00596222">
        <w:rPr>
          <w:rFonts w:ascii="Times New Roman" w:hAnsi="Times New Roman" w:cs="Times New Roman"/>
        </w:rPr>
        <w:t>Invoicing Procedures</w:t>
      </w:r>
    </w:p>
    <w:p w14:paraId="6DC62D88"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13" w:name="_e430h2uiy82b" w:colFirst="0" w:colLast="0"/>
      <w:bookmarkEnd w:id="13"/>
      <w:r w:rsidRPr="00596222">
        <w:rPr>
          <w:rFonts w:ascii="Times New Roman" w:eastAsia="Montserrat Medium" w:hAnsi="Times New Roman" w:cs="Times New Roman"/>
          <w:color w:val="000000"/>
        </w:rPr>
        <w:t>6.1 Invoice Submission</w:t>
      </w:r>
    </w:p>
    <w:p w14:paraId="66CD9D29" w14:textId="228BB215" w:rsidR="00C421EB" w:rsidRPr="00596222" w:rsidRDefault="00000000">
      <w:pPr>
        <w:numPr>
          <w:ilvl w:val="0"/>
          <w:numId w:val="4"/>
        </w:numPr>
        <w:rPr>
          <w:rFonts w:ascii="Times New Roman" w:hAnsi="Times New Roman" w:cs="Times New Roman"/>
        </w:rPr>
      </w:pPr>
      <w:r w:rsidRPr="00596222">
        <w:rPr>
          <w:rFonts w:ascii="Times New Roman" w:hAnsi="Times New Roman" w:cs="Times New Roman"/>
        </w:rPr>
        <w:t xml:space="preserve">Invoices must </w:t>
      </w:r>
      <w:proofErr w:type="gramStart"/>
      <w:r w:rsidRPr="00596222">
        <w:rPr>
          <w:rFonts w:ascii="Times New Roman" w:hAnsi="Times New Roman" w:cs="Times New Roman"/>
        </w:rPr>
        <w:t>be submitted</w:t>
      </w:r>
      <w:proofErr w:type="gramEnd"/>
      <w:r w:rsidRPr="00596222">
        <w:rPr>
          <w:rFonts w:ascii="Times New Roman" w:hAnsi="Times New Roman" w:cs="Times New Roman"/>
        </w:rPr>
        <w:t xml:space="preserve"> monthly and no later than 30 days after the month in which the services were provided.</w:t>
      </w:r>
      <w:r w:rsidR="007C171C" w:rsidRPr="00596222">
        <w:rPr>
          <w:rFonts w:ascii="Times New Roman" w:hAnsi="Times New Roman" w:cs="Times New Roman"/>
        </w:rPr>
        <w:t xml:space="preserve"> </w:t>
      </w:r>
      <w:r w:rsidR="007C171C" w:rsidRPr="00596222">
        <w:rPr>
          <w:rFonts w:ascii="Times New Roman" w:hAnsi="Times New Roman" w:cs="Times New Roman"/>
        </w:rPr>
        <w:t>We will endeavor to pay bills within 30 days of receipt of invoices.</w:t>
      </w:r>
    </w:p>
    <w:p w14:paraId="79131751" w14:textId="77777777" w:rsidR="00C421EB" w:rsidRPr="00596222" w:rsidRDefault="00000000">
      <w:pPr>
        <w:numPr>
          <w:ilvl w:val="0"/>
          <w:numId w:val="4"/>
        </w:numPr>
        <w:spacing w:before="0"/>
        <w:rPr>
          <w:rFonts w:ascii="Times New Roman" w:hAnsi="Times New Roman" w:cs="Times New Roman"/>
        </w:rPr>
      </w:pPr>
      <w:r w:rsidRPr="00596222">
        <w:rPr>
          <w:rFonts w:ascii="Times New Roman" w:hAnsi="Times New Roman" w:cs="Times New Roman"/>
        </w:rPr>
        <w:t>Each invoice must include a detailed breakdown of the work performed, the individual performing the work, the time spent, the billing rate, and a description of expenses.</w:t>
      </w:r>
    </w:p>
    <w:p w14:paraId="6C726E11" w14:textId="77777777" w:rsidR="00C421EB" w:rsidRPr="00596222" w:rsidRDefault="00000000">
      <w:pPr>
        <w:numPr>
          <w:ilvl w:val="0"/>
          <w:numId w:val="4"/>
        </w:numPr>
        <w:rPr>
          <w:rFonts w:ascii="Times New Roman" w:hAnsi="Times New Roman" w:cs="Times New Roman"/>
        </w:rPr>
      </w:pPr>
      <w:r w:rsidRPr="00596222">
        <w:rPr>
          <w:rFonts w:ascii="Times New Roman" w:hAnsi="Times New Roman" w:cs="Times New Roman"/>
        </w:rPr>
        <w:t>Invoices with insufficient detail or those that do not comply with these guidelines may be rejected or returned for revision.</w:t>
      </w:r>
    </w:p>
    <w:p w14:paraId="7CF574E3"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14" w:name="_31cxrs9vfkow" w:colFirst="0" w:colLast="0"/>
      <w:bookmarkEnd w:id="14"/>
      <w:r w:rsidRPr="00596222">
        <w:rPr>
          <w:rFonts w:ascii="Times New Roman" w:eastAsia="Montserrat Medium" w:hAnsi="Times New Roman" w:cs="Times New Roman"/>
          <w:color w:val="000000"/>
        </w:rPr>
        <w:t>6.2 Invoice Requirements</w:t>
      </w:r>
    </w:p>
    <w:p w14:paraId="6F922C43" w14:textId="77777777" w:rsidR="00C421EB" w:rsidRPr="00596222" w:rsidRDefault="00000000">
      <w:pPr>
        <w:pStyle w:val="Heading3"/>
        <w:keepNext w:val="0"/>
        <w:keepLines w:val="0"/>
        <w:spacing w:before="240" w:after="200"/>
        <w:rPr>
          <w:rFonts w:ascii="Times New Roman" w:eastAsia="Montserrat Medium" w:hAnsi="Times New Roman" w:cs="Times New Roman"/>
          <w:color w:val="000000"/>
        </w:rPr>
      </w:pPr>
      <w:bookmarkStart w:id="15" w:name="_718ct4ekheio" w:colFirst="0" w:colLast="0"/>
      <w:bookmarkEnd w:id="15"/>
      <w:r w:rsidRPr="00596222">
        <w:rPr>
          <w:rFonts w:ascii="Times New Roman" w:eastAsia="Montserrat Medium" w:hAnsi="Times New Roman" w:cs="Times New Roman"/>
          <w:color w:val="000000"/>
        </w:rPr>
        <w:t>Invoices must include:</w:t>
      </w:r>
    </w:p>
    <w:p w14:paraId="55B8F3A9" w14:textId="77777777" w:rsidR="00C421EB" w:rsidRPr="00596222" w:rsidRDefault="00000000">
      <w:pPr>
        <w:numPr>
          <w:ilvl w:val="0"/>
          <w:numId w:val="12"/>
        </w:numPr>
        <w:rPr>
          <w:rFonts w:ascii="Times New Roman" w:hAnsi="Times New Roman" w:cs="Times New Roman"/>
        </w:rPr>
      </w:pPr>
      <w:r w:rsidRPr="00596222">
        <w:rPr>
          <w:rFonts w:ascii="Times New Roman" w:hAnsi="Times New Roman" w:cs="Times New Roman"/>
        </w:rPr>
        <w:t>A unique invoice number.</w:t>
      </w:r>
    </w:p>
    <w:p w14:paraId="336874D6" w14:textId="77777777" w:rsidR="00C421EB" w:rsidRPr="00596222" w:rsidRDefault="00000000">
      <w:pPr>
        <w:numPr>
          <w:ilvl w:val="0"/>
          <w:numId w:val="12"/>
        </w:numPr>
        <w:spacing w:before="0"/>
        <w:rPr>
          <w:rFonts w:ascii="Times New Roman" w:hAnsi="Times New Roman" w:cs="Times New Roman"/>
        </w:rPr>
      </w:pPr>
      <w:r w:rsidRPr="00596222">
        <w:rPr>
          <w:rFonts w:ascii="Times New Roman" w:hAnsi="Times New Roman" w:cs="Times New Roman"/>
        </w:rPr>
        <w:lastRenderedPageBreak/>
        <w:t>Specific date and time entries for each task performed.</w:t>
      </w:r>
    </w:p>
    <w:p w14:paraId="4956F26F" w14:textId="77777777" w:rsidR="00C421EB" w:rsidRPr="00596222" w:rsidRDefault="00000000">
      <w:pPr>
        <w:numPr>
          <w:ilvl w:val="0"/>
          <w:numId w:val="12"/>
        </w:numPr>
        <w:spacing w:before="0"/>
        <w:rPr>
          <w:rFonts w:ascii="Times New Roman" w:hAnsi="Times New Roman" w:cs="Times New Roman"/>
        </w:rPr>
      </w:pPr>
      <w:r w:rsidRPr="00596222">
        <w:rPr>
          <w:rFonts w:ascii="Times New Roman" w:hAnsi="Times New Roman" w:cs="Times New Roman"/>
        </w:rPr>
        <w:t>A description of each task performed, broken down by activity, with no block billing.</w:t>
      </w:r>
    </w:p>
    <w:p w14:paraId="279F6B1C" w14:textId="77777777" w:rsidR="00C421EB" w:rsidRPr="00596222" w:rsidRDefault="00000000">
      <w:pPr>
        <w:numPr>
          <w:ilvl w:val="0"/>
          <w:numId w:val="12"/>
        </w:numPr>
        <w:spacing w:before="0"/>
        <w:rPr>
          <w:rFonts w:ascii="Times New Roman" w:hAnsi="Times New Roman" w:cs="Times New Roman"/>
        </w:rPr>
      </w:pPr>
      <w:r w:rsidRPr="00596222">
        <w:rPr>
          <w:rFonts w:ascii="Times New Roman" w:hAnsi="Times New Roman" w:cs="Times New Roman"/>
        </w:rPr>
        <w:t>The name, role, and hourly rate of each timekeeper.</w:t>
      </w:r>
    </w:p>
    <w:p w14:paraId="29DCE265" w14:textId="77777777" w:rsidR="00C421EB" w:rsidRPr="00596222" w:rsidRDefault="00000000">
      <w:pPr>
        <w:numPr>
          <w:ilvl w:val="0"/>
          <w:numId w:val="12"/>
        </w:numPr>
        <w:rPr>
          <w:rFonts w:ascii="Times New Roman" w:hAnsi="Times New Roman" w:cs="Times New Roman"/>
        </w:rPr>
      </w:pPr>
      <w:r w:rsidRPr="00596222">
        <w:rPr>
          <w:rFonts w:ascii="Times New Roman" w:hAnsi="Times New Roman" w:cs="Times New Roman"/>
        </w:rPr>
        <w:t>A breakdown of expenses with itemized descriptions and receipts where applicable.</w:t>
      </w:r>
    </w:p>
    <w:p w14:paraId="19E612A3" w14:textId="77777777" w:rsidR="00C421EB" w:rsidRPr="00596222" w:rsidRDefault="00000000">
      <w:pPr>
        <w:pStyle w:val="Heading4"/>
        <w:keepNext w:val="0"/>
        <w:keepLines w:val="0"/>
        <w:spacing w:before="240"/>
        <w:rPr>
          <w:rFonts w:ascii="Times New Roman" w:eastAsia="Montserrat Medium" w:hAnsi="Times New Roman" w:cs="Times New Roman"/>
        </w:rPr>
      </w:pPr>
      <w:bookmarkStart w:id="16" w:name="_u8h0w22eh29m" w:colFirst="0" w:colLast="0"/>
      <w:bookmarkEnd w:id="16"/>
      <w:r w:rsidRPr="00596222">
        <w:rPr>
          <w:rFonts w:ascii="Times New Roman" w:eastAsia="Montserrat Medium" w:hAnsi="Times New Roman" w:cs="Times New Roman"/>
        </w:rPr>
        <w:t>6.3 Budget Monitoring and Updates</w:t>
      </w:r>
    </w:p>
    <w:p w14:paraId="2A65B7CE" w14:textId="77777777" w:rsidR="00C421EB" w:rsidRPr="00596222" w:rsidRDefault="00000000">
      <w:pPr>
        <w:rPr>
          <w:rFonts w:ascii="Times New Roman" w:hAnsi="Times New Roman" w:cs="Times New Roman"/>
        </w:rPr>
      </w:pPr>
      <w:r w:rsidRPr="00596222">
        <w:rPr>
          <w:rFonts w:ascii="Times New Roman" w:hAnsi="Times New Roman" w:cs="Times New Roman"/>
        </w:rPr>
        <w:t>Invoices and charges that conform to this Policy will be processed for payment. Invoices or charges that do not conform to this Policy and do not contain the information outlined in Sections 3.1 and 6.2 may be returned to Outside Counsel, in whole or in part, for correction. Additional reasons for which invoices may be returned include, without limitation:</w:t>
      </w:r>
    </w:p>
    <w:p w14:paraId="1B492358" w14:textId="77777777" w:rsidR="00C421EB" w:rsidRPr="00596222" w:rsidRDefault="00000000">
      <w:pPr>
        <w:numPr>
          <w:ilvl w:val="0"/>
          <w:numId w:val="6"/>
        </w:numPr>
        <w:rPr>
          <w:rFonts w:ascii="Times New Roman" w:hAnsi="Times New Roman" w:cs="Times New Roman"/>
        </w:rPr>
      </w:pPr>
      <w:r w:rsidRPr="00596222">
        <w:rPr>
          <w:rFonts w:ascii="Times New Roman" w:hAnsi="Times New Roman" w:cs="Times New Roman"/>
        </w:rPr>
        <w:t xml:space="preserve">Incorrect format; </w:t>
      </w:r>
    </w:p>
    <w:p w14:paraId="5FDDA1B6"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Mathematical error;</w:t>
      </w:r>
    </w:p>
    <w:p w14:paraId="5491AC8A"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Non-reimbursable expenses (see Section 5);</w:t>
      </w:r>
    </w:p>
    <w:p w14:paraId="739519C6"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Incorrect rates or discounts;</w:t>
      </w:r>
    </w:p>
    <w:p w14:paraId="3A0AB37F"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Block-billed charges;</w:t>
      </w:r>
    </w:p>
    <w:p w14:paraId="4794DEA3"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Duplicate invoice or invoice number;</w:t>
      </w:r>
    </w:p>
    <w:p w14:paraId="352DE257"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Future invoice date;</w:t>
      </w:r>
    </w:p>
    <w:p w14:paraId="3C50F640"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Charge date is in the future;</w:t>
      </w:r>
    </w:p>
    <w:p w14:paraId="0903DC81"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Unapproved rate for timekeeper;</w:t>
      </w:r>
    </w:p>
    <w:p w14:paraId="742EFFE0" w14:textId="77777777" w:rsidR="00C421EB" w:rsidRPr="00596222" w:rsidRDefault="00000000">
      <w:pPr>
        <w:numPr>
          <w:ilvl w:val="0"/>
          <w:numId w:val="6"/>
        </w:numPr>
        <w:spacing w:before="0"/>
        <w:rPr>
          <w:rFonts w:ascii="Times New Roman" w:hAnsi="Times New Roman" w:cs="Times New Roman"/>
        </w:rPr>
      </w:pPr>
      <w:r w:rsidRPr="00596222">
        <w:rPr>
          <w:rFonts w:ascii="Times New Roman" w:hAnsi="Times New Roman" w:cs="Times New Roman"/>
        </w:rPr>
        <w:t>Inappropriate or overstaffed calls, meetings, or the production of work product;</w:t>
      </w:r>
    </w:p>
    <w:p w14:paraId="4A1B2B5C" w14:textId="77777777" w:rsidR="00C421EB" w:rsidRPr="00596222" w:rsidRDefault="00000000">
      <w:pPr>
        <w:numPr>
          <w:ilvl w:val="0"/>
          <w:numId w:val="6"/>
        </w:numPr>
        <w:rPr>
          <w:rFonts w:ascii="Times New Roman" w:hAnsi="Times New Roman" w:cs="Times New Roman"/>
        </w:rPr>
      </w:pPr>
      <w:r w:rsidRPr="00596222">
        <w:rPr>
          <w:rFonts w:ascii="Times New Roman" w:hAnsi="Times New Roman" w:cs="Times New Roman"/>
        </w:rPr>
        <w:t>Invoice not submitted in a timely manner</w:t>
      </w:r>
    </w:p>
    <w:p w14:paraId="0F5B5359" w14:textId="65072324" w:rsidR="00C421EB" w:rsidRPr="00596222" w:rsidRDefault="00000000">
      <w:pPr>
        <w:rPr>
          <w:rFonts w:ascii="Times New Roman" w:hAnsi="Times New Roman" w:cs="Times New Roman"/>
        </w:rPr>
      </w:pPr>
      <w:r w:rsidRPr="00596222">
        <w:rPr>
          <w:rFonts w:ascii="Times New Roman" w:hAnsi="Times New Roman" w:cs="Times New Roman"/>
        </w:rPr>
        <w:t xml:space="preserve">For example, an invoice containing the following entry will </w:t>
      </w:r>
      <w:proofErr w:type="gramStart"/>
      <w:r w:rsidRPr="00596222">
        <w:rPr>
          <w:rFonts w:ascii="Times New Roman" w:hAnsi="Times New Roman" w:cs="Times New Roman"/>
        </w:rPr>
        <w:t>be returned</w:t>
      </w:r>
      <w:proofErr w:type="gramEnd"/>
      <w:r w:rsidR="00E7001B" w:rsidRPr="00596222">
        <w:rPr>
          <w:rFonts w:ascii="Times New Roman" w:hAnsi="Times New Roman" w:cs="Times New Roman"/>
        </w:rPr>
        <w:t xml:space="preserve"> (unless pre-approved)</w:t>
      </w:r>
      <w:r w:rsidRPr="00596222">
        <w:rPr>
          <w:rFonts w:ascii="Times New Roman" w:hAnsi="Times New Roman" w:cs="Times New Roman"/>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0"/>
        <w:gridCol w:w="8080"/>
      </w:tblGrid>
      <w:tr w:rsidR="00C421EB" w:rsidRPr="00596222" w14:paraId="1FEA4D24" w14:textId="77777777">
        <w:tc>
          <w:tcPr>
            <w:tcW w:w="1280" w:type="dxa"/>
            <w:tcBorders>
              <w:bottom w:val="single" w:sz="8" w:space="0" w:color="ABB8C3"/>
            </w:tcBorders>
            <w:shd w:val="clear" w:color="auto" w:fill="000000"/>
            <w:tcMar>
              <w:top w:w="100" w:type="dxa"/>
              <w:left w:w="100" w:type="dxa"/>
              <w:bottom w:w="100" w:type="dxa"/>
              <w:right w:w="100" w:type="dxa"/>
            </w:tcMar>
          </w:tcPr>
          <w:p w14:paraId="3D993887" w14:textId="77777777" w:rsidR="00C421EB" w:rsidRPr="00596222" w:rsidRDefault="00000000">
            <w:pPr>
              <w:widowControl w:val="0"/>
              <w:pBdr>
                <w:top w:val="nil"/>
                <w:left w:val="nil"/>
                <w:bottom w:val="nil"/>
                <w:right w:val="nil"/>
                <w:between w:val="nil"/>
              </w:pBdr>
              <w:spacing w:before="0" w:line="240" w:lineRule="auto"/>
              <w:rPr>
                <w:rFonts w:ascii="Times New Roman" w:eastAsia="Arial" w:hAnsi="Times New Roman" w:cs="Times New Roman"/>
                <w:color w:val="FFFFFF"/>
              </w:rPr>
            </w:pPr>
            <w:r w:rsidRPr="00596222">
              <w:rPr>
                <w:rFonts w:ascii="Times New Roman" w:eastAsia="Arial" w:hAnsi="Times New Roman" w:cs="Times New Roman"/>
                <w:color w:val="FFFFFF"/>
              </w:rPr>
              <w:t>Hours</w:t>
            </w:r>
          </w:p>
        </w:tc>
        <w:tc>
          <w:tcPr>
            <w:tcW w:w="8080" w:type="dxa"/>
            <w:tcBorders>
              <w:bottom w:val="single" w:sz="8" w:space="0" w:color="ABB8C3"/>
            </w:tcBorders>
            <w:shd w:val="clear" w:color="auto" w:fill="000000"/>
            <w:tcMar>
              <w:top w:w="100" w:type="dxa"/>
              <w:left w:w="100" w:type="dxa"/>
              <w:bottom w:w="100" w:type="dxa"/>
              <w:right w:w="100" w:type="dxa"/>
            </w:tcMar>
          </w:tcPr>
          <w:p w14:paraId="3A1A598D" w14:textId="77777777" w:rsidR="00C421EB" w:rsidRPr="00596222" w:rsidRDefault="00000000">
            <w:pPr>
              <w:widowControl w:val="0"/>
              <w:pBdr>
                <w:top w:val="nil"/>
                <w:left w:val="nil"/>
                <w:bottom w:val="nil"/>
                <w:right w:val="nil"/>
                <w:between w:val="nil"/>
              </w:pBdr>
              <w:spacing w:before="0" w:line="240" w:lineRule="auto"/>
              <w:rPr>
                <w:rFonts w:ascii="Times New Roman" w:eastAsia="Arial" w:hAnsi="Times New Roman" w:cs="Times New Roman"/>
                <w:color w:val="FFFFFF"/>
              </w:rPr>
            </w:pPr>
            <w:r w:rsidRPr="00596222">
              <w:rPr>
                <w:rFonts w:ascii="Times New Roman" w:eastAsia="Arial" w:hAnsi="Times New Roman" w:cs="Times New Roman"/>
                <w:color w:val="FFFFFF"/>
              </w:rPr>
              <w:t>Description</w:t>
            </w:r>
          </w:p>
        </w:tc>
      </w:tr>
      <w:tr w:rsidR="00C421EB" w:rsidRPr="00596222" w14:paraId="40DD1428" w14:textId="77777777">
        <w:tc>
          <w:tcPr>
            <w:tcW w:w="12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7A9E2C86" w14:textId="77777777" w:rsidR="00C421EB" w:rsidRPr="00596222" w:rsidRDefault="00000000">
            <w:pPr>
              <w:widowControl w:val="0"/>
              <w:pBdr>
                <w:top w:val="nil"/>
                <w:left w:val="nil"/>
                <w:bottom w:val="nil"/>
                <w:right w:val="nil"/>
                <w:between w:val="nil"/>
              </w:pBdr>
              <w:spacing w:before="0" w:line="240" w:lineRule="auto"/>
              <w:rPr>
                <w:rFonts w:ascii="Times New Roman" w:eastAsia="Arial" w:hAnsi="Times New Roman" w:cs="Times New Roman"/>
              </w:rPr>
            </w:pPr>
            <w:r w:rsidRPr="00596222">
              <w:rPr>
                <w:rFonts w:ascii="Times New Roman" w:eastAsia="Arial" w:hAnsi="Times New Roman" w:cs="Times New Roman"/>
              </w:rPr>
              <w:t>1.5</w:t>
            </w:r>
          </w:p>
        </w:tc>
        <w:tc>
          <w:tcPr>
            <w:tcW w:w="80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211F17B4" w14:textId="77777777" w:rsidR="00C421EB" w:rsidRPr="00596222" w:rsidRDefault="00000000">
            <w:pPr>
              <w:widowControl w:val="0"/>
              <w:pBdr>
                <w:top w:val="nil"/>
                <w:left w:val="nil"/>
                <w:bottom w:val="nil"/>
                <w:right w:val="nil"/>
                <w:between w:val="nil"/>
              </w:pBdr>
              <w:spacing w:before="0" w:line="240" w:lineRule="auto"/>
              <w:rPr>
                <w:rFonts w:ascii="Times New Roman" w:eastAsia="Arial" w:hAnsi="Times New Roman" w:cs="Times New Roman"/>
              </w:rPr>
            </w:pPr>
            <w:r w:rsidRPr="00596222">
              <w:rPr>
                <w:rFonts w:ascii="Times New Roman" w:eastAsia="Arial" w:hAnsi="Times New Roman" w:cs="Times New Roman"/>
              </w:rPr>
              <w:t>Call with client re ongoing matters; review revised draft of client agreement and related documentation; correspondence regarding same</w:t>
            </w:r>
          </w:p>
        </w:tc>
      </w:tr>
    </w:tbl>
    <w:p w14:paraId="7C5B0C1C" w14:textId="77777777" w:rsidR="00C421EB" w:rsidRPr="00596222" w:rsidRDefault="00000000">
      <w:pPr>
        <w:rPr>
          <w:rFonts w:ascii="Times New Roman" w:hAnsi="Times New Roman" w:cs="Times New Roman"/>
        </w:rPr>
      </w:pPr>
      <w:r w:rsidRPr="00596222">
        <w:rPr>
          <w:rFonts w:ascii="Times New Roman" w:hAnsi="Times New Roman" w:cs="Times New Roman"/>
        </w:rPr>
        <w:t>An acceptable method to enter the time entry would be: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0"/>
        <w:gridCol w:w="8080"/>
      </w:tblGrid>
      <w:tr w:rsidR="00C421EB" w:rsidRPr="00596222" w14:paraId="7CBEE553" w14:textId="77777777">
        <w:tc>
          <w:tcPr>
            <w:tcW w:w="1280" w:type="dxa"/>
            <w:tcBorders>
              <w:bottom w:val="single" w:sz="8" w:space="0" w:color="ABB8C3"/>
            </w:tcBorders>
            <w:shd w:val="clear" w:color="auto" w:fill="000000"/>
            <w:tcMar>
              <w:top w:w="100" w:type="dxa"/>
              <w:left w:w="100" w:type="dxa"/>
              <w:bottom w:w="100" w:type="dxa"/>
              <w:right w:w="100" w:type="dxa"/>
            </w:tcMar>
          </w:tcPr>
          <w:p w14:paraId="4BEC763F" w14:textId="77777777" w:rsidR="00C421EB" w:rsidRPr="00596222" w:rsidRDefault="00000000">
            <w:pPr>
              <w:widowControl w:val="0"/>
              <w:spacing w:before="0" w:line="240" w:lineRule="auto"/>
              <w:rPr>
                <w:rFonts w:ascii="Times New Roman" w:eastAsia="Arial" w:hAnsi="Times New Roman" w:cs="Times New Roman"/>
                <w:color w:val="FFFFFF"/>
              </w:rPr>
            </w:pPr>
            <w:r w:rsidRPr="00596222">
              <w:rPr>
                <w:rFonts w:ascii="Times New Roman" w:eastAsia="Arial" w:hAnsi="Times New Roman" w:cs="Times New Roman"/>
                <w:color w:val="FFFFFF"/>
              </w:rPr>
              <w:lastRenderedPageBreak/>
              <w:t>Hours</w:t>
            </w:r>
          </w:p>
        </w:tc>
        <w:tc>
          <w:tcPr>
            <w:tcW w:w="8080" w:type="dxa"/>
            <w:tcBorders>
              <w:bottom w:val="single" w:sz="8" w:space="0" w:color="ABB8C3"/>
            </w:tcBorders>
            <w:shd w:val="clear" w:color="auto" w:fill="000000"/>
            <w:tcMar>
              <w:top w:w="100" w:type="dxa"/>
              <w:left w:w="100" w:type="dxa"/>
              <w:bottom w:w="100" w:type="dxa"/>
              <w:right w:w="100" w:type="dxa"/>
            </w:tcMar>
          </w:tcPr>
          <w:p w14:paraId="49813444" w14:textId="77777777" w:rsidR="00C421EB" w:rsidRPr="00596222" w:rsidRDefault="00000000">
            <w:pPr>
              <w:widowControl w:val="0"/>
              <w:spacing w:before="0" w:line="240" w:lineRule="auto"/>
              <w:rPr>
                <w:rFonts w:ascii="Times New Roman" w:eastAsia="Arial" w:hAnsi="Times New Roman" w:cs="Times New Roman"/>
                <w:color w:val="FFFFFF"/>
              </w:rPr>
            </w:pPr>
            <w:r w:rsidRPr="00596222">
              <w:rPr>
                <w:rFonts w:ascii="Times New Roman" w:eastAsia="Arial" w:hAnsi="Times New Roman" w:cs="Times New Roman"/>
                <w:color w:val="FFFFFF"/>
              </w:rPr>
              <w:t>Description</w:t>
            </w:r>
          </w:p>
        </w:tc>
      </w:tr>
      <w:tr w:rsidR="00C421EB" w:rsidRPr="00596222" w14:paraId="7B2DD33E" w14:textId="77777777">
        <w:tc>
          <w:tcPr>
            <w:tcW w:w="12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42708C13" w14:textId="77777777" w:rsidR="00C421EB" w:rsidRPr="00596222" w:rsidRDefault="00000000">
            <w:pPr>
              <w:widowControl w:val="0"/>
              <w:spacing w:before="0" w:line="240" w:lineRule="auto"/>
              <w:rPr>
                <w:rFonts w:ascii="Times New Roman" w:eastAsia="Arial" w:hAnsi="Times New Roman" w:cs="Times New Roman"/>
              </w:rPr>
            </w:pPr>
            <w:r w:rsidRPr="00596222">
              <w:rPr>
                <w:rFonts w:ascii="Times New Roman" w:eastAsia="Arial" w:hAnsi="Times New Roman" w:cs="Times New Roman"/>
              </w:rPr>
              <w:t>1.5</w:t>
            </w:r>
          </w:p>
        </w:tc>
        <w:tc>
          <w:tcPr>
            <w:tcW w:w="8080" w:type="dxa"/>
            <w:tcBorders>
              <w:top w:val="single" w:sz="8" w:space="0" w:color="ABB8C3"/>
              <w:left w:val="single" w:sz="8" w:space="0" w:color="ABB8C3"/>
              <w:bottom w:val="single" w:sz="8" w:space="0" w:color="ABB8C3"/>
              <w:right w:val="single" w:sz="8" w:space="0" w:color="ABB8C3"/>
            </w:tcBorders>
            <w:shd w:val="clear" w:color="auto" w:fill="ABB8C3"/>
            <w:tcMar>
              <w:top w:w="100" w:type="dxa"/>
              <w:left w:w="100" w:type="dxa"/>
              <w:bottom w:w="100" w:type="dxa"/>
              <w:right w:w="100" w:type="dxa"/>
            </w:tcMar>
          </w:tcPr>
          <w:p w14:paraId="72BA9688" w14:textId="77777777" w:rsidR="00C421EB" w:rsidRPr="00596222" w:rsidRDefault="00000000">
            <w:pPr>
              <w:widowControl w:val="0"/>
              <w:spacing w:before="0" w:line="240" w:lineRule="auto"/>
              <w:rPr>
                <w:rFonts w:ascii="Times New Roman" w:eastAsia="Arial" w:hAnsi="Times New Roman" w:cs="Times New Roman"/>
              </w:rPr>
            </w:pPr>
            <w:r w:rsidRPr="00596222">
              <w:rPr>
                <w:rFonts w:ascii="Times New Roman" w:eastAsia="Arial" w:hAnsi="Times New Roman" w:cs="Times New Roman"/>
              </w:rPr>
              <w:t>Call with client to discuss ongoing matters (.5); reviewed revised draft of client agreement indemnification provision (.3); drafted email to client to discuss merits of revisions to client agreement and indemnification (.7)</w:t>
            </w:r>
          </w:p>
        </w:tc>
      </w:tr>
    </w:tbl>
    <w:p w14:paraId="280DEAD6"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17" w:name="_7wqrr9fe63fb" w:colFirst="0" w:colLast="0"/>
      <w:bookmarkEnd w:id="17"/>
      <w:r w:rsidRPr="00596222">
        <w:rPr>
          <w:rFonts w:ascii="Times New Roman" w:eastAsia="Montserrat Medium" w:hAnsi="Times New Roman" w:cs="Times New Roman"/>
          <w:color w:val="000000"/>
        </w:rPr>
        <w:t>6.</w:t>
      </w:r>
      <w:r w:rsidRPr="00596222">
        <w:rPr>
          <w:rFonts w:ascii="Times New Roman" w:eastAsia="Montserrat Medium" w:hAnsi="Times New Roman" w:cs="Times New Roman"/>
        </w:rPr>
        <w:t>4</w:t>
      </w:r>
      <w:r w:rsidRPr="00596222">
        <w:rPr>
          <w:rFonts w:ascii="Times New Roman" w:eastAsia="Montserrat Medium" w:hAnsi="Times New Roman" w:cs="Times New Roman"/>
          <w:color w:val="000000"/>
        </w:rPr>
        <w:t xml:space="preserve"> Budget Monitoring and Updates</w:t>
      </w:r>
    </w:p>
    <w:p w14:paraId="38F6CA37" w14:textId="7F87435F" w:rsidR="00C421EB" w:rsidRPr="00596222" w:rsidRDefault="00000000">
      <w:pPr>
        <w:rPr>
          <w:rFonts w:ascii="Times New Roman" w:hAnsi="Times New Roman" w:cs="Times New Roman"/>
        </w:rPr>
      </w:pPr>
      <w:r w:rsidRPr="00596222">
        <w:rPr>
          <w:rFonts w:ascii="Times New Roman" w:hAnsi="Times New Roman" w:cs="Times New Roman"/>
        </w:rPr>
        <w:t xml:space="preserve">For large-scale or ongoing matters, Outside Counsel is expected to provide detailed budgets. Deviations from the agreed budget exceeding 10% must </w:t>
      </w:r>
      <w:proofErr w:type="gramStart"/>
      <w:r w:rsidRPr="00596222">
        <w:rPr>
          <w:rFonts w:ascii="Times New Roman" w:hAnsi="Times New Roman" w:cs="Times New Roman"/>
        </w:rPr>
        <w:t>be discussed</w:t>
      </w:r>
      <w:proofErr w:type="gramEnd"/>
      <w:r w:rsidRPr="00596222">
        <w:rPr>
          <w:rFonts w:ascii="Times New Roman" w:hAnsi="Times New Roman" w:cs="Times New Roman"/>
        </w:rPr>
        <w:t xml:space="preserve"> with </w:t>
      </w:r>
      <w:r w:rsidR="00E7001B" w:rsidRPr="00596222">
        <w:rPr>
          <w:rFonts w:ascii="Times New Roman" w:hAnsi="Times New Roman" w:cs="Times New Roman"/>
        </w:rPr>
        <w:t>us</w:t>
      </w:r>
      <w:r w:rsidRPr="00596222">
        <w:rPr>
          <w:rFonts w:ascii="Times New Roman" w:hAnsi="Times New Roman" w:cs="Times New Roman"/>
        </w:rPr>
        <w:t xml:space="preserve"> and approved in advance</w:t>
      </w:r>
      <w:r w:rsidR="00E7001B" w:rsidRPr="00596222">
        <w:rPr>
          <w:rFonts w:ascii="Times New Roman" w:hAnsi="Times New Roman" w:cs="Times New Roman"/>
        </w:rPr>
        <w:t xml:space="preserve"> in writing</w:t>
      </w:r>
      <w:r w:rsidRPr="00596222">
        <w:rPr>
          <w:rFonts w:ascii="Times New Roman" w:hAnsi="Times New Roman" w:cs="Times New Roman"/>
        </w:rPr>
        <w:t>. Budget updates should be provided periodically to avoid surprises and ensure that costs align with expectations.</w:t>
      </w:r>
    </w:p>
    <w:p w14:paraId="6EB87BD7" w14:textId="77777777" w:rsidR="00C421EB" w:rsidRPr="00596222" w:rsidRDefault="00000000">
      <w:pPr>
        <w:pStyle w:val="Heading3"/>
        <w:numPr>
          <w:ilvl w:val="0"/>
          <w:numId w:val="1"/>
        </w:numPr>
        <w:spacing w:after="200"/>
        <w:rPr>
          <w:rFonts w:ascii="Times New Roman" w:hAnsi="Times New Roman" w:cs="Times New Roman"/>
        </w:rPr>
      </w:pPr>
      <w:bookmarkStart w:id="18" w:name="_y50jxs4zchx1" w:colFirst="0" w:colLast="0"/>
      <w:bookmarkEnd w:id="18"/>
      <w:r w:rsidRPr="00596222">
        <w:rPr>
          <w:rFonts w:ascii="Times New Roman" w:hAnsi="Times New Roman" w:cs="Times New Roman"/>
        </w:rPr>
        <w:t>Compliance and Ethical Standards</w:t>
      </w:r>
    </w:p>
    <w:p w14:paraId="3673DB78"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19" w:name="_2zwq3n8k4yht" w:colFirst="0" w:colLast="0"/>
      <w:bookmarkEnd w:id="19"/>
      <w:r w:rsidRPr="00596222">
        <w:rPr>
          <w:rFonts w:ascii="Times New Roman" w:eastAsia="Montserrat Medium" w:hAnsi="Times New Roman" w:cs="Times New Roman"/>
          <w:color w:val="000000"/>
        </w:rPr>
        <w:t>7.1 Confidentiality and Data Security</w:t>
      </w:r>
    </w:p>
    <w:p w14:paraId="15B767E2" w14:textId="77777777" w:rsidR="00C421EB" w:rsidRPr="00596222" w:rsidRDefault="00000000">
      <w:pPr>
        <w:rPr>
          <w:rFonts w:ascii="Times New Roman" w:hAnsi="Times New Roman" w:cs="Times New Roman"/>
        </w:rPr>
      </w:pPr>
      <w:r w:rsidRPr="00596222">
        <w:rPr>
          <w:rFonts w:ascii="Times New Roman" w:hAnsi="Times New Roman" w:cs="Times New Roman"/>
        </w:rPr>
        <w:t>Outside Counsel will have access to confidential and proprietary information during the course of representation. All such information must be handled with the highest levels of security and care. Any breach of confidentiality will be grounds for termination of the engagement and may result in further legal action.</w:t>
      </w:r>
    </w:p>
    <w:p w14:paraId="3819020C"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20" w:name="_jkluel403wbp" w:colFirst="0" w:colLast="0"/>
      <w:bookmarkEnd w:id="20"/>
      <w:r w:rsidRPr="00596222">
        <w:rPr>
          <w:rFonts w:ascii="Times New Roman" w:eastAsia="Montserrat Medium" w:hAnsi="Times New Roman" w:cs="Times New Roman"/>
          <w:color w:val="000000"/>
        </w:rPr>
        <w:t>7.2 Compliance with Laws</w:t>
      </w:r>
    </w:p>
    <w:p w14:paraId="327061FF" w14:textId="77777777" w:rsidR="00C421EB" w:rsidRPr="00596222" w:rsidRDefault="00000000">
      <w:pPr>
        <w:rPr>
          <w:rFonts w:ascii="Times New Roman" w:hAnsi="Times New Roman" w:cs="Times New Roman"/>
        </w:rPr>
      </w:pPr>
      <w:r w:rsidRPr="00596222">
        <w:rPr>
          <w:rFonts w:ascii="Times New Roman" w:hAnsi="Times New Roman" w:cs="Times New Roman"/>
        </w:rPr>
        <w:t>Outside Counsel must comply with all applicable laws, including anti-corruption laws, data protection laws (such as GDPR), and regulations related to conflict of interest and financial transparency.</w:t>
      </w:r>
    </w:p>
    <w:p w14:paraId="1C6C5319" w14:textId="77777777" w:rsidR="00C421EB" w:rsidRPr="00596222" w:rsidRDefault="00000000">
      <w:pPr>
        <w:pStyle w:val="Heading4"/>
        <w:keepNext w:val="0"/>
        <w:keepLines w:val="0"/>
        <w:spacing w:before="240"/>
        <w:rPr>
          <w:rFonts w:ascii="Times New Roman" w:eastAsia="Montserrat Medium" w:hAnsi="Times New Roman" w:cs="Times New Roman"/>
          <w:color w:val="000000"/>
        </w:rPr>
      </w:pPr>
      <w:bookmarkStart w:id="21" w:name="_i7og2eb9li1" w:colFirst="0" w:colLast="0"/>
      <w:bookmarkEnd w:id="21"/>
      <w:r w:rsidRPr="00596222">
        <w:rPr>
          <w:rFonts w:ascii="Times New Roman" w:eastAsia="Montserrat Medium" w:hAnsi="Times New Roman" w:cs="Times New Roman"/>
          <w:color w:val="000000"/>
        </w:rPr>
        <w:t>7.3 Conflicts of Interest</w:t>
      </w:r>
    </w:p>
    <w:p w14:paraId="02BCA94C" w14:textId="6C0B3910" w:rsidR="00C421EB" w:rsidRPr="00596222" w:rsidRDefault="00000000">
      <w:pPr>
        <w:rPr>
          <w:rFonts w:ascii="Times New Roman" w:hAnsi="Times New Roman" w:cs="Times New Roman"/>
        </w:rPr>
      </w:pPr>
      <w:r w:rsidRPr="00596222">
        <w:rPr>
          <w:rFonts w:ascii="Times New Roman" w:hAnsi="Times New Roman" w:cs="Times New Roman"/>
        </w:rPr>
        <w:t xml:space="preserve">Prior to accepting any engagement, Outside Counsel must perform a thorough conflict check. Any conflicts must be immediately disclosed to </w:t>
      </w:r>
      <w:r w:rsidR="00E7001B" w:rsidRPr="00596222">
        <w:rPr>
          <w:rFonts w:ascii="Times New Roman" w:hAnsi="Times New Roman" w:cs="Times New Roman"/>
        </w:rPr>
        <w:t>us</w:t>
      </w:r>
      <w:r w:rsidRPr="00596222">
        <w:rPr>
          <w:rFonts w:ascii="Times New Roman" w:hAnsi="Times New Roman" w:cs="Times New Roman"/>
        </w:rPr>
        <w:t xml:space="preserve">, and a resolution must </w:t>
      </w:r>
      <w:proofErr w:type="gramStart"/>
      <w:r w:rsidRPr="00596222">
        <w:rPr>
          <w:rFonts w:ascii="Times New Roman" w:hAnsi="Times New Roman" w:cs="Times New Roman"/>
        </w:rPr>
        <w:t>be reached</w:t>
      </w:r>
      <w:proofErr w:type="gramEnd"/>
      <w:r w:rsidRPr="00596222">
        <w:rPr>
          <w:rFonts w:ascii="Times New Roman" w:hAnsi="Times New Roman" w:cs="Times New Roman"/>
        </w:rPr>
        <w:t xml:space="preserve"> before representation continues.</w:t>
      </w:r>
    </w:p>
    <w:p w14:paraId="1AB77977" w14:textId="77777777" w:rsidR="00C421EB" w:rsidRPr="00596222" w:rsidRDefault="00000000">
      <w:pPr>
        <w:pStyle w:val="Heading3"/>
        <w:numPr>
          <w:ilvl w:val="0"/>
          <w:numId w:val="1"/>
        </w:numPr>
        <w:spacing w:after="200"/>
        <w:rPr>
          <w:rFonts w:ascii="Times New Roman" w:hAnsi="Times New Roman" w:cs="Times New Roman"/>
        </w:rPr>
      </w:pPr>
      <w:bookmarkStart w:id="22" w:name="_lh4a5esqm2x9" w:colFirst="0" w:colLast="0"/>
      <w:bookmarkEnd w:id="22"/>
      <w:r w:rsidRPr="00596222">
        <w:rPr>
          <w:rFonts w:ascii="Times New Roman" w:hAnsi="Times New Roman" w:cs="Times New Roman"/>
        </w:rPr>
        <w:t>Enforcement and Modifications</w:t>
      </w:r>
    </w:p>
    <w:p w14:paraId="0BBB8E32" w14:textId="6C1BE00D" w:rsidR="00C421EB" w:rsidRPr="00596222" w:rsidRDefault="00E7001B">
      <w:pPr>
        <w:rPr>
          <w:rFonts w:ascii="Times New Roman" w:hAnsi="Times New Roman" w:cs="Times New Roman"/>
        </w:rPr>
      </w:pPr>
      <w:r w:rsidRPr="00596222">
        <w:rPr>
          <w:rFonts w:ascii="Times New Roman" w:hAnsi="Times New Roman" w:cs="Times New Roman"/>
        </w:rPr>
        <w:t>We</w:t>
      </w:r>
      <w:r w:rsidR="00295B0E" w:rsidRPr="00596222">
        <w:rPr>
          <w:rFonts w:ascii="Times New Roman" w:hAnsi="Times New Roman" w:cs="Times New Roman"/>
        </w:rPr>
        <w:t xml:space="preserve"> reserve the right to audit any invoices or time records to ensure compliance with these guidelines. If any discrepancies </w:t>
      </w:r>
      <w:proofErr w:type="gramStart"/>
      <w:r w:rsidR="00295B0E" w:rsidRPr="00596222">
        <w:rPr>
          <w:rFonts w:ascii="Times New Roman" w:hAnsi="Times New Roman" w:cs="Times New Roman"/>
        </w:rPr>
        <w:t>are found</w:t>
      </w:r>
      <w:proofErr w:type="gramEnd"/>
      <w:r w:rsidR="00295B0E" w:rsidRPr="00596222">
        <w:rPr>
          <w:rFonts w:ascii="Times New Roman" w:hAnsi="Times New Roman" w:cs="Times New Roman"/>
        </w:rPr>
        <w:t xml:space="preserve">, </w:t>
      </w:r>
      <w:r w:rsidRPr="00596222">
        <w:rPr>
          <w:rFonts w:ascii="Times New Roman" w:hAnsi="Times New Roman" w:cs="Times New Roman"/>
        </w:rPr>
        <w:t xml:space="preserve">we </w:t>
      </w:r>
      <w:r w:rsidR="00295B0E" w:rsidRPr="00596222">
        <w:rPr>
          <w:rFonts w:ascii="Times New Roman" w:hAnsi="Times New Roman" w:cs="Times New Roman"/>
        </w:rPr>
        <w:t xml:space="preserve">may request revisions or reject invoices entirely. Additionally, </w:t>
      </w:r>
      <w:r w:rsidRPr="00596222">
        <w:rPr>
          <w:rFonts w:ascii="Times New Roman" w:hAnsi="Times New Roman" w:cs="Times New Roman"/>
        </w:rPr>
        <w:t xml:space="preserve">we </w:t>
      </w:r>
      <w:r w:rsidR="00295B0E" w:rsidRPr="00596222">
        <w:rPr>
          <w:rFonts w:ascii="Times New Roman" w:hAnsi="Times New Roman" w:cs="Times New Roman"/>
        </w:rPr>
        <w:t>reserve</w:t>
      </w:r>
      <w:r w:rsidRPr="00596222">
        <w:rPr>
          <w:rFonts w:ascii="Times New Roman" w:hAnsi="Times New Roman" w:cs="Times New Roman"/>
        </w:rPr>
        <w:t xml:space="preserve"> </w:t>
      </w:r>
      <w:r w:rsidR="00295B0E" w:rsidRPr="00596222">
        <w:rPr>
          <w:rFonts w:ascii="Times New Roman" w:hAnsi="Times New Roman" w:cs="Times New Roman"/>
        </w:rPr>
        <w:t>the right to modify these Billing Guidelines at any time, with notice provided to Outside Counsel.</w:t>
      </w:r>
    </w:p>
    <w:p w14:paraId="53D705E5" w14:textId="1D448C4C" w:rsidR="00C421EB" w:rsidRPr="00596222" w:rsidRDefault="00000000">
      <w:pPr>
        <w:rPr>
          <w:rFonts w:ascii="Times New Roman" w:hAnsi="Times New Roman" w:cs="Times New Roman"/>
        </w:rPr>
      </w:pPr>
      <w:r w:rsidRPr="00596222">
        <w:rPr>
          <w:rFonts w:ascii="Times New Roman" w:hAnsi="Times New Roman" w:cs="Times New Roman"/>
        </w:rPr>
        <w:t>These guidelines are designed to ensure transparency, accountability, and efficiency in all legal matters. We expect our Outside Counsel to uphold these standards, and failure to do so may result in the termination of the engagement.</w:t>
      </w:r>
    </w:p>
    <w:sectPr w:rsidR="00C421EB" w:rsidRPr="005962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B65F6" w14:textId="77777777" w:rsidR="0077438C" w:rsidRDefault="0077438C">
      <w:pPr>
        <w:spacing w:before="0" w:after="0" w:line="240" w:lineRule="auto"/>
      </w:pPr>
      <w:r>
        <w:separator/>
      </w:r>
    </w:p>
  </w:endnote>
  <w:endnote w:type="continuationSeparator" w:id="0">
    <w:p w14:paraId="00B569B6" w14:textId="77777777" w:rsidR="0077438C" w:rsidRDefault="007743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2A6B9394-EF36-4981-977D-E52CF89DDAF9}"/>
    <w:embedBold r:id="rId2" w:fontKey="{77100D89-36D0-4673-B2AA-36A295CD4D54}"/>
    <w:embedItalic r:id="rId3" w:fontKey="{9879CF8D-8BB4-4152-B289-0A532B02B1E7}"/>
  </w:font>
  <w:font w:name="Montserrat">
    <w:charset w:val="00"/>
    <w:family w:val="auto"/>
    <w:pitch w:val="variable"/>
    <w:sig w:usb0="2000020F" w:usb1="00000003" w:usb2="00000000" w:usb3="00000000" w:csb0="00000197" w:csb1="00000000"/>
    <w:embedRegular r:id="rId4" w:fontKey="{227D5259-0479-480E-9080-3D1AE758B5DE}"/>
    <w:embedBold r:id="rId5" w:fontKey="{F17E66F5-D04C-4121-B35B-013375842412}"/>
  </w:font>
  <w:font w:name="Arial">
    <w:panose1 w:val="020B0604020202020204"/>
    <w:charset w:val="00"/>
    <w:family w:val="swiss"/>
    <w:pitch w:val="variable"/>
    <w:sig w:usb0="E0002EFF" w:usb1="C000785B" w:usb2="00000009" w:usb3="00000000" w:csb0="000001FF" w:csb1="00000000"/>
  </w:font>
  <w:font w:name="Montserrat Medium">
    <w:charset w:val="00"/>
    <w:family w:val="auto"/>
    <w:pitch w:val="variable"/>
    <w:sig w:usb0="2000020F" w:usb1="00000003" w:usb2="00000000" w:usb3="00000000" w:csb0="00000197" w:csb1="00000000"/>
    <w:embedBold r:id="rId6" w:fontKey="{3887889F-CA56-49B8-B04D-B3E422E376D2}"/>
  </w:font>
  <w:font w:name="Calibri">
    <w:panose1 w:val="020F0502020204030204"/>
    <w:charset w:val="00"/>
    <w:family w:val="swiss"/>
    <w:pitch w:val="variable"/>
    <w:sig w:usb0="E4002EFF" w:usb1="C000247B" w:usb2="00000009" w:usb3="00000000" w:csb0="000001FF" w:csb1="00000000"/>
    <w:embedRegular r:id="rId7" w:fontKey="{DFD2D317-E4F3-4F15-9816-E7CAD44C42BE}"/>
  </w:font>
  <w:font w:name="Cambria">
    <w:panose1 w:val="02040503050406030204"/>
    <w:charset w:val="00"/>
    <w:family w:val="roman"/>
    <w:pitch w:val="variable"/>
    <w:sig w:usb0="E00006FF" w:usb1="420024FF" w:usb2="02000000" w:usb3="00000000" w:csb0="0000019F" w:csb1="00000000"/>
    <w:embedRegular r:id="rId8" w:fontKey="{19BC0D42-AF57-4CA7-BDBE-0B6134E5DCF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32A22" w14:textId="77777777" w:rsidR="0077438C" w:rsidRDefault="0077438C">
      <w:pPr>
        <w:spacing w:before="0" w:after="0" w:line="240" w:lineRule="auto"/>
      </w:pPr>
      <w:r>
        <w:separator/>
      </w:r>
    </w:p>
  </w:footnote>
  <w:footnote w:type="continuationSeparator" w:id="0">
    <w:p w14:paraId="45920610" w14:textId="77777777" w:rsidR="0077438C" w:rsidRDefault="007743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B68AE"/>
    <w:multiLevelType w:val="multilevel"/>
    <w:tmpl w:val="3EEC7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2E1FF0"/>
    <w:multiLevelType w:val="multilevel"/>
    <w:tmpl w:val="EAFA3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1515BA"/>
    <w:multiLevelType w:val="multilevel"/>
    <w:tmpl w:val="889A1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6B6A33"/>
    <w:multiLevelType w:val="multilevel"/>
    <w:tmpl w:val="F52C6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10509B"/>
    <w:multiLevelType w:val="multilevel"/>
    <w:tmpl w:val="0D560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2A7793"/>
    <w:multiLevelType w:val="multilevel"/>
    <w:tmpl w:val="2BEA1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B84032"/>
    <w:multiLevelType w:val="multilevel"/>
    <w:tmpl w:val="E2928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9110FE"/>
    <w:multiLevelType w:val="multilevel"/>
    <w:tmpl w:val="08005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0B6D58"/>
    <w:multiLevelType w:val="multilevel"/>
    <w:tmpl w:val="3E62A4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5BC85944"/>
    <w:multiLevelType w:val="multilevel"/>
    <w:tmpl w:val="BC9A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00A78"/>
    <w:multiLevelType w:val="multilevel"/>
    <w:tmpl w:val="7DD62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25493E"/>
    <w:multiLevelType w:val="multilevel"/>
    <w:tmpl w:val="31DAF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5984551">
    <w:abstractNumId w:val="8"/>
  </w:num>
  <w:num w:numId="2" w16cid:durableId="1469544965">
    <w:abstractNumId w:val="5"/>
  </w:num>
  <w:num w:numId="3" w16cid:durableId="1845388834">
    <w:abstractNumId w:val="3"/>
  </w:num>
  <w:num w:numId="4" w16cid:durableId="1505363120">
    <w:abstractNumId w:val="11"/>
  </w:num>
  <w:num w:numId="5" w16cid:durableId="1058088593">
    <w:abstractNumId w:val="2"/>
  </w:num>
  <w:num w:numId="6" w16cid:durableId="890963108">
    <w:abstractNumId w:val="4"/>
  </w:num>
  <w:num w:numId="7" w16cid:durableId="1408989336">
    <w:abstractNumId w:val="10"/>
  </w:num>
  <w:num w:numId="8" w16cid:durableId="1247109274">
    <w:abstractNumId w:val="1"/>
  </w:num>
  <w:num w:numId="9" w16cid:durableId="1677268706">
    <w:abstractNumId w:val="6"/>
  </w:num>
  <w:num w:numId="10" w16cid:durableId="1296762944">
    <w:abstractNumId w:val="0"/>
  </w:num>
  <w:num w:numId="11" w16cid:durableId="685057410">
    <w:abstractNumId w:val="7"/>
  </w:num>
  <w:num w:numId="12" w16cid:durableId="1398624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1EB"/>
    <w:rsid w:val="000F287C"/>
    <w:rsid w:val="001C560C"/>
    <w:rsid w:val="0020243C"/>
    <w:rsid w:val="00295B0E"/>
    <w:rsid w:val="004721A0"/>
    <w:rsid w:val="004873D9"/>
    <w:rsid w:val="0049477B"/>
    <w:rsid w:val="00596222"/>
    <w:rsid w:val="00656E31"/>
    <w:rsid w:val="0077438C"/>
    <w:rsid w:val="007C171C"/>
    <w:rsid w:val="008811C6"/>
    <w:rsid w:val="0098380A"/>
    <w:rsid w:val="00A9723E"/>
    <w:rsid w:val="00B021D6"/>
    <w:rsid w:val="00C421EB"/>
    <w:rsid w:val="00E3239A"/>
    <w:rsid w:val="00E7001B"/>
    <w:rsid w:val="00F92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9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erriweather" w:eastAsia="Merriweather" w:hAnsi="Merriweather" w:cs="Merriweather"/>
        <w:sz w:val="22"/>
        <w:szCs w:val="22"/>
        <w:lang w:val="en" w:eastAsia="en-US" w:bidi="ar-SA"/>
      </w:rPr>
    </w:rPrDefault>
    <w:pPrDefault>
      <w:pPr>
        <w:spacing w:before="24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80" w:after="80"/>
      <w:ind w:left="720" w:hanging="360"/>
      <w:outlineLvl w:val="2"/>
    </w:pPr>
    <w:rPr>
      <w:rFonts w:ascii="Montserrat" w:eastAsia="Montserrat" w:hAnsi="Montserrat" w:cs="Montserrat"/>
      <w:b/>
      <w:sz w:val="24"/>
      <w:szCs w:val="24"/>
    </w:rPr>
  </w:style>
  <w:style w:type="paragraph" w:styleId="Heading4">
    <w:name w:val="heading 4"/>
    <w:basedOn w:val="Normal"/>
    <w:next w:val="Normal"/>
    <w:uiPriority w:val="9"/>
    <w:unhideWhenUsed/>
    <w:qFormat/>
    <w:pPr>
      <w:keepNext/>
      <w:keepLines/>
      <w:spacing w:before="0"/>
      <w:ind w:left="1440" w:hanging="360"/>
      <w:outlineLvl w:val="3"/>
    </w:pPr>
    <w:rPr>
      <w:rFonts w:ascii="Montserrat" w:eastAsia="Montserrat" w:hAnsi="Montserrat" w:cs="Montserrat"/>
      <w:b/>
    </w:rPr>
  </w:style>
  <w:style w:type="paragraph" w:styleId="Heading5">
    <w:name w:val="heading 5"/>
    <w:basedOn w:val="Normal"/>
    <w:next w:val="Normal"/>
    <w:uiPriority w:val="9"/>
    <w:semiHidden/>
    <w:unhideWhenUsed/>
    <w:qFormat/>
    <w:pPr>
      <w:keepNext/>
      <w:keepLines/>
      <w:spacing w:before="0"/>
      <w:ind w:left="1440" w:hanging="360"/>
      <w:outlineLvl w:val="4"/>
    </w:p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295B0E"/>
    <w:rPr>
      <w:sz w:val="16"/>
      <w:szCs w:val="16"/>
    </w:rPr>
  </w:style>
  <w:style w:type="paragraph" w:styleId="CommentText">
    <w:name w:val="annotation text"/>
    <w:basedOn w:val="Normal"/>
    <w:link w:val="CommentTextChar"/>
    <w:uiPriority w:val="99"/>
    <w:unhideWhenUsed/>
    <w:rsid w:val="00295B0E"/>
    <w:pPr>
      <w:spacing w:line="240" w:lineRule="auto"/>
    </w:pPr>
    <w:rPr>
      <w:sz w:val="20"/>
      <w:szCs w:val="20"/>
    </w:rPr>
  </w:style>
  <w:style w:type="character" w:customStyle="1" w:styleId="CommentTextChar">
    <w:name w:val="Comment Text Char"/>
    <w:basedOn w:val="DefaultParagraphFont"/>
    <w:link w:val="CommentText"/>
    <w:uiPriority w:val="99"/>
    <w:rsid w:val="00295B0E"/>
    <w:rPr>
      <w:sz w:val="20"/>
      <w:szCs w:val="20"/>
    </w:rPr>
  </w:style>
  <w:style w:type="paragraph" w:styleId="CommentSubject">
    <w:name w:val="annotation subject"/>
    <w:basedOn w:val="CommentText"/>
    <w:next w:val="CommentText"/>
    <w:link w:val="CommentSubjectChar"/>
    <w:uiPriority w:val="99"/>
    <w:semiHidden/>
    <w:unhideWhenUsed/>
    <w:rsid w:val="00295B0E"/>
    <w:rPr>
      <w:b/>
      <w:bCs/>
    </w:rPr>
  </w:style>
  <w:style w:type="character" w:customStyle="1" w:styleId="CommentSubjectChar">
    <w:name w:val="Comment Subject Char"/>
    <w:basedOn w:val="CommentTextChar"/>
    <w:link w:val="CommentSubject"/>
    <w:uiPriority w:val="99"/>
    <w:semiHidden/>
    <w:rsid w:val="00295B0E"/>
    <w:rPr>
      <w:b/>
      <w:bCs/>
      <w:sz w:val="20"/>
      <w:szCs w:val="20"/>
    </w:rPr>
  </w:style>
  <w:style w:type="paragraph" w:styleId="Header">
    <w:name w:val="header"/>
    <w:basedOn w:val="Normal"/>
    <w:link w:val="HeaderChar"/>
    <w:uiPriority w:val="99"/>
    <w:unhideWhenUsed/>
    <w:rsid w:val="00E3239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3239A"/>
  </w:style>
  <w:style w:type="paragraph" w:styleId="Footer">
    <w:name w:val="footer"/>
    <w:basedOn w:val="Normal"/>
    <w:link w:val="FooterChar"/>
    <w:uiPriority w:val="99"/>
    <w:unhideWhenUsed/>
    <w:rsid w:val="00E3239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323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1426</Words>
  <Characters>8133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0</cp:revision>
  <dcterms:created xsi:type="dcterms:W3CDTF">2024-09-05T21:29:00Z</dcterms:created>
  <dcterms:modified xsi:type="dcterms:W3CDTF">2024-09-05T23:23:00Z</dcterms:modified>
</cp:coreProperties>
</file>