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701F" w14:textId="77777777" w:rsidR="00474013" w:rsidRDefault="00474013" w:rsidP="00474013">
      <w:pPr>
        <w:pStyle w:val="Titolo1"/>
      </w:pPr>
      <w:bookmarkStart w:id="0" w:name="_Toc165023377"/>
      <w:r>
        <w:t>Indice</w:t>
      </w:r>
      <w:bookmarkEnd w:id="0"/>
    </w:p>
    <w:p w14:paraId="1E244EC9" w14:textId="591CA68D" w:rsidR="00053B83" w:rsidRDefault="00474013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4D340A">
        <w:fldChar w:fldCharType="begin"/>
      </w:r>
      <w:r w:rsidRPr="004D340A">
        <w:instrText xml:space="preserve"> TOC \o "1-3" </w:instrText>
      </w:r>
      <w:r w:rsidRPr="004D340A">
        <w:fldChar w:fldCharType="separate"/>
      </w:r>
      <w:r w:rsidR="00053B83">
        <w:rPr>
          <w:noProof/>
        </w:rPr>
        <w:t>1</w:t>
      </w:r>
      <w:r w:rsidR="00053B83"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="00053B83">
        <w:rPr>
          <w:noProof/>
        </w:rPr>
        <w:t>Indice</w:t>
      </w:r>
      <w:r w:rsidR="00053B83">
        <w:rPr>
          <w:noProof/>
        </w:rPr>
        <w:tab/>
      </w:r>
      <w:r w:rsidR="00053B83">
        <w:rPr>
          <w:noProof/>
        </w:rPr>
        <w:fldChar w:fldCharType="begin"/>
      </w:r>
      <w:r w:rsidR="00053B83">
        <w:rPr>
          <w:noProof/>
        </w:rPr>
        <w:instrText xml:space="preserve"> PAGEREF _Toc165023377 \h </w:instrText>
      </w:r>
      <w:r w:rsidR="00053B83">
        <w:rPr>
          <w:noProof/>
        </w:rPr>
      </w:r>
      <w:r w:rsidR="00053B83">
        <w:rPr>
          <w:noProof/>
        </w:rPr>
        <w:fldChar w:fldCharType="separate"/>
      </w:r>
      <w:r w:rsidR="00053B83">
        <w:rPr>
          <w:noProof/>
        </w:rPr>
        <w:t>1</w:t>
      </w:r>
      <w:r w:rsidR="00053B83">
        <w:rPr>
          <w:noProof/>
        </w:rPr>
        <w:fldChar w:fldCharType="end"/>
      </w:r>
    </w:p>
    <w:p w14:paraId="71EF31C9" w14:textId="108FBA63" w:rsidR="00053B83" w:rsidRDefault="00053B83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_Toc165023378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55D1C7" w14:textId="03E54221" w:rsidR="00053B83" w:rsidRDefault="00053B83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  <w:lang w:eastAsia="en-US"/>
        </w:rPr>
        <w:t>TC-020 – Allerta giorno prima della scadenza del noleggio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_Toc165023379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5D662D" w14:textId="30DE5FCF" w:rsidR="00053B83" w:rsidRDefault="00053B83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  <w:lang w:eastAsia="en-US"/>
        </w:rPr>
        <w:t>TC-021 – Allerta giorno dopo alla scadenza del noleggio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_Toc165023380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4109A" w14:textId="7E3A5037" w:rsidR="007A20B1" w:rsidRDefault="00474013" w:rsidP="00474013">
      <w:r w:rsidRPr="004D340A">
        <w:fldChar w:fldCharType="end"/>
      </w:r>
    </w:p>
    <w:p w14:paraId="1AC352E2" w14:textId="77777777" w:rsidR="007A20B1" w:rsidRDefault="007A20B1">
      <w:pPr>
        <w:spacing w:after="160" w:line="259" w:lineRule="auto"/>
      </w:pPr>
      <w:r>
        <w:br w:type="page"/>
      </w:r>
      <w:bookmarkStart w:id="1" w:name="_GoBack"/>
      <w:bookmarkEnd w:id="1"/>
    </w:p>
    <w:p w14:paraId="578B3241" w14:textId="36436C1B" w:rsidR="007A20B1" w:rsidRDefault="007A20B1" w:rsidP="007A20B1">
      <w:pPr>
        <w:pStyle w:val="Titolo1"/>
      </w:pPr>
      <w:bookmarkStart w:id="2" w:name="_Toc165023378"/>
      <w:r>
        <w:lastRenderedPageBreak/>
        <w:t>Test</w:t>
      </w:r>
      <w:bookmarkEnd w:id="2"/>
    </w:p>
    <w:p w14:paraId="07647838" w14:textId="3743B5EE" w:rsidR="002E4A66" w:rsidRDefault="007A20B1" w:rsidP="007A20B1">
      <w:pPr>
        <w:pStyle w:val="Titolo2"/>
        <w:rPr>
          <w:lang w:eastAsia="en-US"/>
        </w:rPr>
      </w:pPr>
      <w:bookmarkStart w:id="3" w:name="_Toc165023379"/>
      <w:r>
        <w:rPr>
          <w:lang w:eastAsia="en-US"/>
        </w:rPr>
        <w:t>TC-</w:t>
      </w:r>
      <w:r w:rsidR="00064F67">
        <w:rPr>
          <w:lang w:eastAsia="en-US"/>
        </w:rPr>
        <w:t>020 – Allerta giorno prima della scadenza del noleggio</w:t>
      </w:r>
      <w:bookmarkEnd w:id="3"/>
    </w:p>
    <w:p w14:paraId="00D6D704" w14:textId="67E2A5B4" w:rsidR="00950E3C" w:rsidRDefault="00064F67" w:rsidP="00064F67">
      <w:pPr>
        <w:rPr>
          <w:lang w:val="it-IT" w:eastAsia="en-US"/>
        </w:rPr>
      </w:pPr>
      <w:r>
        <w:rPr>
          <w:b/>
          <w:lang w:val="it-IT" w:eastAsia="en-US"/>
        </w:rPr>
        <w:t>Risultato test:</w:t>
      </w:r>
      <w:r>
        <w:rPr>
          <w:lang w:val="it-IT" w:eastAsia="en-US"/>
        </w:rPr>
        <w:t xml:space="preserve"> L’utente riceve l’email che avvisa che il noleggio è in scadenza</w:t>
      </w:r>
      <w:r w:rsidR="00BF55CC">
        <w:rPr>
          <w:lang w:val="it-IT" w:eastAsia="en-US"/>
        </w:rPr>
        <w:t>, i gestori e amministratori ricevono il report con nessun noleggio scaduto.</w:t>
      </w:r>
    </w:p>
    <w:p w14:paraId="7CFBE053" w14:textId="77777777" w:rsidR="00950E3C" w:rsidRDefault="00950E3C" w:rsidP="00064F67">
      <w:pPr>
        <w:rPr>
          <w:lang w:val="it-IT" w:eastAsia="en-US"/>
        </w:rPr>
      </w:pPr>
    </w:p>
    <w:p w14:paraId="3F090543" w14:textId="36CAEA59" w:rsidR="00635BAA" w:rsidRDefault="00950E3C" w:rsidP="00950E3C">
      <w:pPr>
        <w:jc w:val="center"/>
        <w:rPr>
          <w:lang w:val="it-IT" w:eastAsia="en-US"/>
        </w:rPr>
      </w:pPr>
      <w:r>
        <w:rPr>
          <w:lang w:val="it-IT" w:eastAsia="en-US"/>
        </w:rPr>
        <w:t>Email utente:</w:t>
      </w:r>
    </w:p>
    <w:p w14:paraId="351A3D9C" w14:textId="1749808B" w:rsidR="00635BAA" w:rsidRDefault="00A30679" w:rsidP="00950E3C">
      <w:pPr>
        <w:jc w:val="center"/>
        <w:rPr>
          <w:lang w:val="it-IT" w:eastAsia="en-US"/>
        </w:rPr>
      </w:pPr>
      <w:r w:rsidRPr="00A30679">
        <w:rPr>
          <w:lang w:val="it-IT" w:eastAsia="en-US"/>
        </w:rPr>
        <w:drawing>
          <wp:inline distT="0" distB="0" distL="0" distR="0" wp14:anchorId="687D228F" wp14:editId="2CDBAF78">
            <wp:extent cx="5719313" cy="3621006"/>
            <wp:effectExtent l="19050" t="19050" r="15240" b="177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13" cy="3630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3A230D" w14:textId="77777777" w:rsidR="00950E3C" w:rsidRDefault="00950E3C" w:rsidP="00950E3C">
      <w:pPr>
        <w:rPr>
          <w:lang w:val="it-IT" w:eastAsia="en-US"/>
        </w:rPr>
      </w:pPr>
    </w:p>
    <w:p w14:paraId="3F7A42CA" w14:textId="017D4EF4" w:rsidR="00950E3C" w:rsidRDefault="00950E3C" w:rsidP="00950E3C">
      <w:pPr>
        <w:jc w:val="center"/>
        <w:rPr>
          <w:lang w:val="it-IT" w:eastAsia="en-US"/>
        </w:rPr>
      </w:pPr>
      <w:r>
        <w:rPr>
          <w:lang w:val="it-IT" w:eastAsia="en-US"/>
        </w:rPr>
        <w:t>Email gestore</w:t>
      </w:r>
      <w:r>
        <w:rPr>
          <w:noProof/>
        </w:rPr>
        <w:drawing>
          <wp:inline distT="0" distB="0" distL="0" distR="0" wp14:anchorId="59B0A001" wp14:editId="0C272DF7">
            <wp:extent cx="5891894" cy="2665562"/>
            <wp:effectExtent l="19050" t="19050" r="13970" b="20955"/>
            <wp:docPr id="3" name="Immagine 3" descr="C:\Users\davide.branchi\AppData\Local\Packages\Microsoft.Windows.Photos_8wekyb3d8bbwe\TempState\ShareServiceTempFolder\gio noleggio non scadu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.branchi\AppData\Local\Packages\Microsoft.Windows.Photos_8wekyb3d8bbwe\TempState\ShareServiceTempFolder\gio noleggio non scadut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90" cy="2680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AA61B" w14:textId="2DD32DE1" w:rsidR="00B6703C" w:rsidRDefault="00B6703C" w:rsidP="00950E3C">
      <w:pPr>
        <w:jc w:val="center"/>
        <w:rPr>
          <w:rFonts w:ascii="Times New Roman" w:hAnsi="Times New Roman"/>
          <w:sz w:val="24"/>
          <w:lang w:eastAsia="it-CH"/>
        </w:rPr>
      </w:pPr>
    </w:p>
    <w:p w14:paraId="4B17A0F9" w14:textId="4642A3B0" w:rsidR="00B6703C" w:rsidRDefault="00B6703C" w:rsidP="00B6703C">
      <w:pPr>
        <w:jc w:val="center"/>
        <w:rPr>
          <w:rFonts w:ascii="Times New Roman" w:hAnsi="Times New Roman"/>
          <w:sz w:val="24"/>
          <w:lang w:eastAsia="it-CH"/>
        </w:rPr>
      </w:pPr>
      <w:r w:rsidRPr="00ED315F">
        <w:rPr>
          <w:lang w:val="it-IT" w:eastAsia="en-US"/>
        </w:rPr>
        <w:lastRenderedPageBreak/>
        <w:t>Email amministratore</w:t>
      </w:r>
      <w:r>
        <w:rPr>
          <w:noProof/>
        </w:rPr>
        <w:drawing>
          <wp:inline distT="0" distB="0" distL="0" distR="0" wp14:anchorId="0162EC80" wp14:editId="446733FF">
            <wp:extent cx="5893200" cy="2655399"/>
            <wp:effectExtent l="19050" t="19050" r="12700" b="12065"/>
            <wp:docPr id="4" name="Immagine 4" descr="C:\Users\davide.branchi\AppData\Local\Packages\Microsoft.Windows.Photos_8wekyb3d8bbwe\TempState\ShareServiceTempFolder\Luig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e.branchi\AppData\Local\Packages\Microsoft.Windows.Photos_8wekyb3d8bbwe\TempState\ShareServiceTempFolder\Luigi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2655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D365D" w14:textId="48E2A758" w:rsidR="00BF55CC" w:rsidRDefault="00BF55CC" w:rsidP="00BF55CC">
      <w:pPr>
        <w:spacing w:after="160" w:line="259" w:lineRule="auto"/>
        <w:rPr>
          <w:lang w:val="it-IT" w:eastAsia="en-US"/>
        </w:rPr>
      </w:pPr>
    </w:p>
    <w:p w14:paraId="6B4EECD9" w14:textId="35E264E7" w:rsidR="00635BAA" w:rsidRDefault="00635BAA" w:rsidP="00635BAA">
      <w:pPr>
        <w:pStyle w:val="Titolo2"/>
        <w:rPr>
          <w:lang w:eastAsia="en-US"/>
        </w:rPr>
      </w:pPr>
      <w:bookmarkStart w:id="4" w:name="_Toc165023380"/>
      <w:r>
        <w:rPr>
          <w:lang w:eastAsia="en-US"/>
        </w:rPr>
        <w:t>TC-021 – Allerta giorno dopo alla scadenza del noleggio</w:t>
      </w:r>
      <w:bookmarkEnd w:id="4"/>
    </w:p>
    <w:p w14:paraId="4945C3F7" w14:textId="58E85404" w:rsidR="00635BAA" w:rsidRDefault="00635BAA" w:rsidP="00635BAA">
      <w:pPr>
        <w:rPr>
          <w:lang w:val="it-IT" w:eastAsia="en-US"/>
        </w:rPr>
      </w:pPr>
      <w:r>
        <w:rPr>
          <w:b/>
          <w:lang w:val="it-IT" w:eastAsia="en-US"/>
        </w:rPr>
        <w:t>Risultati test:</w:t>
      </w:r>
      <w:r w:rsidR="000B7EAE">
        <w:rPr>
          <w:lang w:val="it-IT" w:eastAsia="en-US"/>
        </w:rPr>
        <w:t xml:space="preserve"> L’utente riceve una email di allerta con il noleggio scaduto, gli amministratori e gestori ricevono il report che contiene il noleggio scaduto dell’utente</w:t>
      </w:r>
    </w:p>
    <w:p w14:paraId="6A6B6686" w14:textId="6D9A9401" w:rsidR="00212413" w:rsidRDefault="00212413" w:rsidP="00635BAA">
      <w:pPr>
        <w:rPr>
          <w:lang w:val="it-IT" w:eastAsia="en-US"/>
        </w:rPr>
      </w:pPr>
    </w:p>
    <w:p w14:paraId="5E2CD24A" w14:textId="4DAF8A4B" w:rsidR="00212413" w:rsidRDefault="00212413" w:rsidP="00212413">
      <w:pPr>
        <w:jc w:val="center"/>
        <w:rPr>
          <w:lang w:val="it-IT" w:eastAsia="en-US"/>
        </w:rPr>
      </w:pPr>
      <w:r>
        <w:rPr>
          <w:lang w:val="it-IT" w:eastAsia="en-US"/>
        </w:rPr>
        <w:t>Email utente</w:t>
      </w:r>
    </w:p>
    <w:p w14:paraId="4DDDF709" w14:textId="143EFEA3" w:rsidR="00212413" w:rsidRDefault="00212413" w:rsidP="00635BAA">
      <w:pPr>
        <w:rPr>
          <w:lang w:val="it-IT" w:eastAsia="en-US"/>
        </w:rPr>
      </w:pPr>
      <w:r w:rsidRPr="00212413">
        <w:rPr>
          <w:lang w:val="it-IT" w:eastAsia="en-US"/>
        </w:rPr>
        <w:drawing>
          <wp:inline distT="0" distB="0" distL="0" distR="0" wp14:anchorId="4FBB6F62" wp14:editId="29A460A6">
            <wp:extent cx="6120130" cy="3808095"/>
            <wp:effectExtent l="19050" t="19050" r="13970" b="209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893A2" w14:textId="10366558" w:rsidR="008C6003" w:rsidRDefault="008C6003">
      <w:pPr>
        <w:spacing w:after="160" w:line="259" w:lineRule="auto"/>
        <w:rPr>
          <w:lang w:val="it-IT" w:eastAsia="en-US"/>
        </w:rPr>
      </w:pPr>
      <w:r>
        <w:rPr>
          <w:lang w:val="it-IT" w:eastAsia="en-US"/>
        </w:rPr>
        <w:br w:type="page"/>
      </w:r>
    </w:p>
    <w:p w14:paraId="3A21E14E" w14:textId="4C026B1A" w:rsidR="008C6003" w:rsidRDefault="008C6003" w:rsidP="008C6003">
      <w:pPr>
        <w:jc w:val="center"/>
        <w:rPr>
          <w:lang w:val="it-IT" w:eastAsia="en-US"/>
        </w:rPr>
      </w:pPr>
      <w:r>
        <w:rPr>
          <w:lang w:val="it-IT" w:eastAsia="en-US"/>
        </w:rPr>
        <w:lastRenderedPageBreak/>
        <w:t>Email gestore</w:t>
      </w:r>
      <w:r>
        <w:rPr>
          <w:noProof/>
        </w:rPr>
        <w:drawing>
          <wp:inline distT="0" distB="0" distL="0" distR="0" wp14:anchorId="57001B3D" wp14:editId="27C3C1A1">
            <wp:extent cx="5893200" cy="3127243"/>
            <wp:effectExtent l="19050" t="19050" r="12700" b="16510"/>
            <wp:docPr id="6" name="Immagine 6" descr="C:\Users\davide.branchi\AppData\Local\Packages\Microsoft.Windows.Photos_8wekyb3d8bbwe\TempState\ShareServiceTempFolder\gio noleggio scadu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e.branchi\AppData\Local\Packages\Microsoft.Windows.Photos_8wekyb3d8bbwe\TempState\ShareServiceTempFolder\gio noleggio scadut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3127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3AA47" w14:textId="3A381380" w:rsidR="00ED315F" w:rsidRDefault="00ED315F" w:rsidP="008C6003">
      <w:pPr>
        <w:jc w:val="center"/>
        <w:rPr>
          <w:rFonts w:ascii="Times New Roman" w:hAnsi="Times New Roman"/>
          <w:sz w:val="24"/>
          <w:lang w:eastAsia="it-CH"/>
        </w:rPr>
      </w:pPr>
    </w:p>
    <w:p w14:paraId="5545457C" w14:textId="57DD4F96" w:rsidR="00ED315F" w:rsidRDefault="00ED315F" w:rsidP="00206BC9">
      <w:pPr>
        <w:jc w:val="center"/>
        <w:rPr>
          <w:rFonts w:ascii="Times New Roman" w:hAnsi="Times New Roman"/>
          <w:sz w:val="24"/>
          <w:lang w:eastAsia="it-CH"/>
        </w:rPr>
      </w:pPr>
      <w:r w:rsidRPr="00ED315F">
        <w:rPr>
          <w:lang w:val="it-IT" w:eastAsia="en-US"/>
        </w:rPr>
        <w:t>Email amministratore</w:t>
      </w:r>
      <w:r>
        <w:rPr>
          <w:noProof/>
        </w:rPr>
        <w:drawing>
          <wp:inline distT="0" distB="0" distL="0" distR="0" wp14:anchorId="30700A3B" wp14:editId="05B3E29C">
            <wp:extent cx="5893200" cy="3365002"/>
            <wp:effectExtent l="19050" t="19050" r="12700" b="26035"/>
            <wp:docPr id="7" name="Immagine 7" descr="C:\Users\davide.branchi\AppData\Local\Packages\Microsoft.Windows.Photos_8wekyb3d8bbwe\TempState\ShareServiceTempFolder\M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e.branchi\AppData\Local\Packages\Microsoft.Windows.Photos_8wekyb3d8bbwe\TempState\ShareServiceTempFolder\Mari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00" cy="3365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71B36" w14:textId="77777777" w:rsidR="008C6003" w:rsidRPr="000B7EAE" w:rsidRDefault="008C6003" w:rsidP="008C6003">
      <w:pPr>
        <w:jc w:val="center"/>
        <w:rPr>
          <w:lang w:val="it-IT" w:eastAsia="en-US"/>
        </w:rPr>
      </w:pPr>
    </w:p>
    <w:sectPr w:rsidR="008C6003" w:rsidRPr="000B7EAE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0DF1" w14:textId="77777777" w:rsidR="00DA17A6" w:rsidRDefault="00DA17A6" w:rsidP="00834F4A">
      <w:r>
        <w:separator/>
      </w:r>
    </w:p>
  </w:endnote>
  <w:endnote w:type="continuationSeparator" w:id="0">
    <w:p w14:paraId="49E14299" w14:textId="77777777" w:rsidR="00DA17A6" w:rsidRDefault="00DA17A6" w:rsidP="0083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8D258" w14:textId="1C2BC675" w:rsidR="00474013" w:rsidRDefault="00474013" w:rsidP="00474013">
    <w:pPr>
      <w:pStyle w:val="Pidipagina"/>
      <w:pBdr>
        <w:bottom w:val="single" w:sz="6" w:space="1" w:color="auto"/>
      </w:pBdr>
      <w:rPr>
        <w:sz w:val="20"/>
      </w:rPr>
    </w:pPr>
  </w:p>
  <w:p w14:paraId="491C3223" w14:textId="6E142B02" w:rsidR="00474013" w:rsidRDefault="00474013" w:rsidP="00474013">
    <w:pPr>
      <w:pStyle w:val="Pidipagina"/>
      <w:rPr>
        <w:sz w:val="20"/>
      </w:rPr>
    </w:pPr>
    <w:r>
      <w:rPr>
        <w:sz w:val="20"/>
      </w:rPr>
      <w:t>Davide Branchi</w:t>
    </w:r>
  </w:p>
  <w:p w14:paraId="59BC3990" w14:textId="77777777" w:rsidR="00474013" w:rsidRDefault="00474013" w:rsidP="00474013">
    <w:pPr>
      <w:pStyle w:val="Pidipagina"/>
      <w:rPr>
        <w:sz w:val="20"/>
      </w:rPr>
    </w:pPr>
    <w:r>
      <w:rPr>
        <w:sz w:val="20"/>
      </w:rPr>
      <w:t xml:space="preserve">Gioele </w:t>
    </w:r>
    <w:proofErr w:type="spellStart"/>
    <w:r>
      <w:rPr>
        <w:sz w:val="20"/>
      </w:rPr>
      <w:t>Cappellari</w:t>
    </w:r>
    <w:proofErr w:type="spellEnd"/>
  </w:p>
  <w:p w14:paraId="3B36FD8A" w14:textId="78D1D130" w:rsidR="00474013" w:rsidRPr="00474013" w:rsidRDefault="00474013">
    <w:pPr>
      <w:pStyle w:val="Pidipagina"/>
      <w:rPr>
        <w:sz w:val="20"/>
      </w:rPr>
    </w:pPr>
    <w:proofErr w:type="spellStart"/>
    <w:r>
      <w:rPr>
        <w:sz w:val="20"/>
      </w:rPr>
      <w:t>Amir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Kawsarani</w:t>
    </w:r>
    <w:proofErr w:type="spellEnd"/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FILENAME \* MERGEFORMAT </w:instrText>
    </w:r>
    <w:r>
      <w:rPr>
        <w:sz w:val="20"/>
      </w:rPr>
      <w:fldChar w:fldCharType="separate"/>
    </w:r>
    <w:r>
      <w:rPr>
        <w:noProof/>
        <w:sz w:val="20"/>
      </w:rPr>
      <w:t>Test Case.docx</w:t>
    </w:r>
    <w:r>
      <w:rPr>
        <w:sz w:val="20"/>
      </w:rPr>
      <w:fldChar w:fldCharType="end"/>
    </w:r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SAVEDATE  \@ "dd.MM.yyyy"  \* MERGEFORMAT </w:instrText>
    </w:r>
    <w:r>
      <w:rPr>
        <w:sz w:val="20"/>
      </w:rPr>
      <w:fldChar w:fldCharType="separate"/>
    </w:r>
    <w:r>
      <w:rPr>
        <w:noProof/>
        <w:sz w:val="20"/>
      </w:rPr>
      <w:t>26.04.2024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B475" w14:textId="77777777" w:rsidR="00DA17A6" w:rsidRDefault="00DA17A6" w:rsidP="00834F4A">
      <w:r>
        <w:separator/>
      </w:r>
    </w:p>
  </w:footnote>
  <w:footnote w:type="continuationSeparator" w:id="0">
    <w:p w14:paraId="0F9AF1EB" w14:textId="77777777" w:rsidR="00DA17A6" w:rsidRDefault="00DA17A6" w:rsidP="0083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4"/>
      <w:gridCol w:w="6803"/>
      <w:gridCol w:w="1587"/>
    </w:tblGrid>
    <w:tr w:rsidR="00834F4A" w:rsidRPr="00D42421" w14:paraId="778692FC" w14:textId="77777777" w:rsidTr="00CC028C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3C529E2" w14:textId="77777777" w:rsidR="00834F4A" w:rsidRPr="00D42421" w:rsidRDefault="00834F4A" w:rsidP="00834F4A">
          <w:pPr>
            <w:pStyle w:val="Intestazione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noProof/>
              <w:sz w:val="20"/>
            </w:rPr>
            <w:drawing>
              <wp:inline distT="0" distB="0" distL="0" distR="0" wp14:anchorId="523F510B" wp14:editId="621503E9">
                <wp:extent cx="828000" cy="591429"/>
                <wp:effectExtent l="0" t="0" r="0" b="0"/>
                <wp:docPr id="23" name="Immagin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59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DE4AD6C" w14:textId="77777777" w:rsidR="00834F4A" w:rsidRPr="00D42421" w:rsidRDefault="00834F4A" w:rsidP="00834F4A">
          <w:pPr>
            <w:pStyle w:val="Intestazione"/>
            <w:jc w:val="center"/>
            <w:rPr>
              <w:rFonts w:cs="Arial"/>
              <w:b/>
              <w:sz w:val="20"/>
            </w:rPr>
          </w:pPr>
          <w:r w:rsidRPr="00D42421">
            <w:rPr>
              <w:rFonts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8DDFED8" w14:textId="77777777" w:rsidR="00834F4A" w:rsidRPr="00D42421" w:rsidRDefault="00834F4A" w:rsidP="00834F4A">
          <w:pPr>
            <w:pStyle w:val="Intestazione"/>
            <w:jc w:val="center"/>
            <w:rPr>
              <w:rFonts w:cs="Arial"/>
              <w:sz w:val="20"/>
            </w:rPr>
          </w:pPr>
          <w:r w:rsidRPr="00D42421">
            <w:rPr>
              <w:rFonts w:cs="Arial"/>
              <w:snapToGrid w:val="0"/>
              <w:sz w:val="20"/>
            </w:rPr>
            <w:t xml:space="preserve">Pagina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PAGE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snapToGrid w:val="0"/>
              <w:sz w:val="20"/>
            </w:rPr>
            <w:t>1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  <w:r w:rsidRPr="00D42421">
            <w:rPr>
              <w:rFonts w:cs="Arial"/>
              <w:snapToGrid w:val="0"/>
              <w:sz w:val="20"/>
            </w:rPr>
            <w:t xml:space="preserve"> di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NUMPAGES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snapToGrid w:val="0"/>
              <w:sz w:val="20"/>
            </w:rPr>
            <w:t>46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</w:p>
      </w:tc>
    </w:tr>
    <w:tr w:rsidR="00834F4A" w:rsidRPr="00D42421" w14:paraId="424E2DA2" w14:textId="77777777" w:rsidTr="00CC028C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0C1CAC2" w14:textId="77777777" w:rsidR="00834F4A" w:rsidRPr="00D42421" w:rsidRDefault="00834F4A" w:rsidP="00834F4A">
          <w:pPr>
            <w:rPr>
              <w:rFonts w:cs="Arial"/>
              <w:sz w:val="20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58C15AC" w14:textId="2AEA86A5" w:rsidR="00834F4A" w:rsidRPr="00D42421" w:rsidRDefault="00834F4A" w:rsidP="00834F4A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Gestionale Magazzino</w:t>
          </w:r>
          <w:r>
            <w:rPr>
              <w:rFonts w:cs="Arial"/>
              <w:b/>
              <w:sz w:val="20"/>
            </w:rPr>
            <w:t xml:space="preserve"> – Test Case</w:t>
          </w:r>
        </w:p>
      </w:tc>
      <w:tc>
        <w:tcPr>
          <w:tcW w:w="15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A282CDF" w14:textId="77777777" w:rsidR="00834F4A" w:rsidRPr="00D42421" w:rsidRDefault="00834F4A" w:rsidP="00834F4A">
          <w:pPr>
            <w:pStyle w:val="Intestazione"/>
            <w:jc w:val="center"/>
            <w:rPr>
              <w:rFonts w:cs="Arial"/>
              <w:sz w:val="20"/>
              <w:lang w:val="it-IT"/>
            </w:rPr>
          </w:pPr>
        </w:p>
      </w:tc>
    </w:tr>
  </w:tbl>
  <w:p w14:paraId="62E7F878" w14:textId="77777777" w:rsidR="00834F4A" w:rsidRDefault="00834F4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31B68A6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D1"/>
    <w:rsid w:val="00053B83"/>
    <w:rsid w:val="00064F67"/>
    <w:rsid w:val="000B7EAE"/>
    <w:rsid w:val="00152F01"/>
    <w:rsid w:val="00206BC9"/>
    <w:rsid w:val="00212413"/>
    <w:rsid w:val="002E4A66"/>
    <w:rsid w:val="00474013"/>
    <w:rsid w:val="00635BAA"/>
    <w:rsid w:val="007A20B1"/>
    <w:rsid w:val="00834F4A"/>
    <w:rsid w:val="008C6003"/>
    <w:rsid w:val="00950E3C"/>
    <w:rsid w:val="009C48D1"/>
    <w:rsid w:val="00A30679"/>
    <w:rsid w:val="00B6703C"/>
    <w:rsid w:val="00BF55CC"/>
    <w:rsid w:val="00CC1F4D"/>
    <w:rsid w:val="00DA17A6"/>
    <w:rsid w:val="00DD4771"/>
    <w:rsid w:val="00E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3F795"/>
  <w15:chartTrackingRefBased/>
  <w15:docId w15:val="{C17FA8DF-69BF-45A9-8A81-9589203C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4013"/>
    <w:pPr>
      <w:spacing w:after="0" w:line="240" w:lineRule="auto"/>
    </w:pPr>
    <w:rPr>
      <w:rFonts w:ascii="Garamond" w:eastAsia="Times New Roman" w:hAnsi="Garamond" w:cs="Times New Roman"/>
      <w:sz w:val="26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4013"/>
    <w:pPr>
      <w:keepNext/>
      <w:keepLines/>
      <w:numPr>
        <w:numId w:val="1"/>
      </w:numPr>
      <w:pBdr>
        <w:bottom w:val="single" w:sz="2" w:space="1" w:color="7F7F7F" w:themeColor="text1" w:themeTint="80"/>
      </w:pBdr>
      <w:spacing w:before="240" w:after="240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qFormat/>
    <w:rsid w:val="00474013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474013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4740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474013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link w:val="Titolo6Carattere"/>
    <w:qFormat/>
    <w:rsid w:val="0047401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474013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itolo8">
    <w:name w:val="heading 8"/>
    <w:basedOn w:val="Normale"/>
    <w:next w:val="Normale"/>
    <w:link w:val="Titolo8Carattere"/>
    <w:qFormat/>
    <w:rsid w:val="00474013"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itolo9">
    <w:name w:val="heading 9"/>
    <w:basedOn w:val="Normale"/>
    <w:next w:val="Normale"/>
    <w:link w:val="Titolo9Carattere"/>
    <w:qFormat/>
    <w:rsid w:val="0047401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34F4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4F4A"/>
  </w:style>
  <w:style w:type="paragraph" w:styleId="Pidipagina">
    <w:name w:val="footer"/>
    <w:basedOn w:val="Normale"/>
    <w:link w:val="PidipaginaCarattere"/>
    <w:unhideWhenUsed/>
    <w:rsid w:val="00834F4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4F4A"/>
  </w:style>
  <w:style w:type="character" w:customStyle="1" w:styleId="Titolo1Carattere">
    <w:name w:val="Titolo 1 Carattere"/>
    <w:basedOn w:val="Carpredefinitoparagrafo"/>
    <w:link w:val="Titolo1"/>
    <w:uiPriority w:val="9"/>
    <w:rsid w:val="00474013"/>
    <w:rPr>
      <w:rFonts w:ascii="Garamond" w:eastAsiaTheme="majorEastAsia" w:hAnsi="Garamond" w:cstheme="majorBidi"/>
      <w:b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rsid w:val="00474013"/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474013"/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474013"/>
    <w:rPr>
      <w:rFonts w:ascii="Garamond" w:eastAsia="Times New Roman" w:hAnsi="Garamond" w:cs="Times New Roman"/>
      <w:b/>
      <w:sz w:val="26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74013"/>
    <w:rPr>
      <w:rFonts w:ascii="Garamond" w:eastAsia="Times New Roman" w:hAnsi="Garamond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474013"/>
    <w:rPr>
      <w:rFonts w:ascii="Garamond" w:eastAsia="Times New Roman" w:hAnsi="Garamond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474013"/>
    <w:rPr>
      <w:rFonts w:ascii="Garamond" w:eastAsia="Times New Roman" w:hAnsi="Garamond" w:cs="Times New Roman"/>
      <w:sz w:val="26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74013"/>
    <w:rPr>
      <w:rFonts w:ascii="Garamond" w:eastAsia="Times New Roman" w:hAnsi="Garamond" w:cs="Times New Roman"/>
      <w:i/>
      <w:sz w:val="26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474013"/>
    <w:rPr>
      <w:rFonts w:ascii="Garamond" w:eastAsia="Times New Roman" w:hAnsi="Garamond" w:cs="Arial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474013"/>
  </w:style>
  <w:style w:type="paragraph" w:styleId="Sommario2">
    <w:name w:val="toc 2"/>
    <w:basedOn w:val="Normale"/>
    <w:next w:val="Normale"/>
    <w:autoRedefine/>
    <w:uiPriority w:val="39"/>
    <w:rsid w:val="00474013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474013"/>
    <w:pPr>
      <w:ind w:left="400"/>
    </w:pPr>
  </w:style>
  <w:style w:type="paragraph" w:styleId="NormaleWeb">
    <w:name w:val="Normal (Web)"/>
    <w:basedOn w:val="Normale"/>
    <w:uiPriority w:val="99"/>
    <w:semiHidden/>
    <w:unhideWhenUsed/>
    <w:rsid w:val="00950E3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2CEE-E985-4DC0-A8F4-12A2F59F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37</cp:revision>
  <dcterms:created xsi:type="dcterms:W3CDTF">2024-04-26T07:21:00Z</dcterms:created>
  <dcterms:modified xsi:type="dcterms:W3CDTF">2024-04-26T09:29:00Z</dcterms:modified>
</cp:coreProperties>
</file>