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DOSAR COMPLET — #2</w:t>
      </w:r>
    </w:p>
    <w:p>
      <w:r>
        <w:rPr>
          <w:b/>
        </w:rPr>
        <w:t>Regulamentul local de publicitate privind amplasarea și autorizarea mijloacelor de publicitate în Municipiul Focșani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Oraș</w:t>
            </w:r>
          </w:p>
        </w:tc>
        <w:tc>
          <w:tcPr>
            <w:tcW w:type="dxa" w:w="4320"/>
          </w:tcPr>
          <w:p>
            <w:r>
              <w:t>Focșani</w:t>
            </w:r>
          </w:p>
        </w:tc>
      </w:tr>
      <w:tr>
        <w:tc>
          <w:tcPr>
            <w:tcW w:type="dxa" w:w="4320"/>
          </w:tcPr>
          <w:p>
            <w:r>
              <w:t>Autoritate contractantă</w:t>
            </w:r>
          </w:p>
        </w:tc>
        <w:tc>
          <w:tcPr>
            <w:tcW w:type="dxa" w:w="4320"/>
          </w:tcPr>
          <w:p>
            <w:r>
              <w:t>Primăria Municipiului Focșani</w:t>
            </w:r>
          </w:p>
        </w:tc>
      </w:tr>
      <w:tr>
        <w:tc>
          <w:tcPr>
            <w:tcW w:type="dxa" w:w="4320"/>
          </w:tcPr>
          <w:p>
            <w:r>
              <w:t>Stadiu curent</w:t>
            </w:r>
          </w:p>
        </w:tc>
        <w:tc>
          <w:tcPr>
            <w:tcW w:type="dxa" w:w="4320"/>
          </w:tcPr>
          <w:p>
            <w:r>
              <w:t>proiect de hotărâre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activ</w:t>
            </w:r>
          </w:p>
        </w:tc>
      </w:tr>
      <w:tr>
        <w:tc>
          <w:tcPr>
            <w:tcW w:type="dxa" w:w="4320"/>
          </w:tcPr>
          <w:p>
            <w:r>
              <w:t>Act administrativ</w:t>
            </w:r>
          </w:p>
        </w:tc>
        <w:tc>
          <w:tcPr>
            <w:tcW w:type="dxa" w:w="4320"/>
          </w:tcPr>
          <w:p>
            <w:r>
              <w:t>Proiect de modificare a HCL Focșani nr. 175/19.05.2016</w:t>
            </w:r>
          </w:p>
        </w:tc>
      </w:tr>
      <w:tr>
        <w:tc>
          <w:tcPr>
            <w:tcW w:type="dxa" w:w="4320"/>
          </w:tcPr>
          <w:p>
            <w:r>
              <w:t>Temei legal</w:t>
            </w:r>
          </w:p>
        </w:tc>
        <w:tc>
          <w:tcPr>
            <w:tcW w:type="dxa" w:w="4320"/>
          </w:tcPr>
          <w:p>
            <w:r>
              <w:t>OUG 7/2026, OUG 57/2019 (Codul administrativ), Legea 52/2003</w:t>
            </w:r>
          </w:p>
        </w:tc>
      </w:tr>
      <w:tr>
        <w:tc>
          <w:tcPr>
            <w:tcW w:type="dxa" w:w="4320"/>
          </w:tcPr>
          <w:p>
            <w:r>
              <w:t>Document generat</w:t>
            </w:r>
          </w:p>
        </w:tc>
        <w:tc>
          <w:tcPr>
            <w:tcW w:type="dxa" w:w="4320"/>
          </w:tcPr>
          <w:p>
            <w:r>
              <w:t>10.10.2026, ora 13:52 (Europe/Bucharest)</w:t>
            </w:r>
          </w:p>
        </w:tc>
      </w:tr>
    </w:tbl>
    <w:p/>
    <w:p>
      <w:r>
        <w:t>Proiect de hotărâre (inițiator primarul, 17.07.2026) care înlocuiește peste tot în HCL 175/2016 denumirea „Poliția Locală a Municipiului Focșani” cu noua denumire „Direcția Poliția Locală” - modificare pur administrativă de denumire instituțională, fără schimbări de categorii, tarife sau restricții pentru mijloacele de publicitate. Nu s-a găsit încă adoptarea (nicio HCL definitivă identificată la data acestei arhivări). Verificat din nou 26.09.2026 (restanță noaptea 1): niciun conținut nou, aceeași sursă.</w:t>
      </w:r>
    </w:p>
    <w:p>
      <w:pPr>
        <w:pStyle w:val="Heading1"/>
      </w:pPr>
      <w:r>
        <w:t>1. Ce se scoate la licitație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Obiect</w:t>
            </w:r>
          </w:p>
        </w:tc>
        <w:tc>
          <w:tcPr>
            <w:tcW w:type="dxa" w:w="4320"/>
          </w:tcPr>
          <w:p>
            <w:r>
              <w:t>Regulamentul local de publicitate privind amplasarea și autorizarea mijloacelor de publicitate în Municipiul Focșani</w:t>
            </w:r>
          </w:p>
        </w:tc>
      </w:tr>
      <w:tr>
        <w:tc>
          <w:tcPr>
            <w:tcW w:type="dxa" w:w="4320"/>
          </w:tcPr>
          <w:p>
            <w:r>
              <w:t>Adresă / amplasament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Nr. cadastral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Suprafață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Număr amplasamente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Tip mijloc publicitar</w:t>
            </w:r>
          </w:p>
        </w:tc>
        <w:tc>
          <w:tcPr>
            <w:tcW w:type="dxa" w:w="4320"/>
          </w:tcPr>
          <w:p>
            <w:r>
              <w:t>panou publicitar, mesh, ecran publicitar, firma</w:t>
            </w:r>
          </w:p>
        </w:tc>
      </w:tr>
      <w:tr>
        <w:tc>
          <w:tcPr>
            <w:tcW w:type="dxa" w:w="4320"/>
          </w:tcPr>
          <w:p>
            <w:r>
              <w:t>Durata contractului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2. Termene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Data publicării</w:t>
            </w:r>
          </w:p>
        </w:tc>
        <w:tc>
          <w:tcPr>
            <w:tcW w:type="dxa" w:w="4320"/>
          </w:tcPr>
          <w:p>
            <w:r>
              <w:t>21.07.2026</w:t>
            </w:r>
          </w:p>
        </w:tc>
      </w:tr>
      <w:tr>
        <w:tc>
          <w:tcPr>
            <w:tcW w:type="dxa" w:w="4320"/>
          </w:tcPr>
          <w:p>
            <w:r>
              <w:t>Termen cumpărare documentație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Termen depunere oferte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Ședința de licitație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3. Bani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Preț de pornire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Pas de licitare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Garanție de participare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Cost caiet de sarcini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  <w:tr>
        <w:tc>
          <w:tcPr>
            <w:tcW w:type="dxa" w:w="4320"/>
          </w:tcPr>
          <w:p>
            <w:r>
              <w:t>Cont de virament</w:t>
            </w:r>
          </w:p>
        </w:tc>
        <w:tc>
          <w:tcPr>
            <w:tcW w:type="dxa" w:w="4320"/>
          </w:tcPr>
          <w:p>
            <w:r>
              <w:t>Nu este menționat în documentele arhivate.</w:t>
            </w:r>
          </w:p>
        </w:tc>
      </w:tr>
    </w:tbl>
    <w:p>
      <w:pPr>
        <w:pStyle w:val="Heading1"/>
      </w:pPr>
      <w:r>
        <w:t>4. Condiții de participare</w:t>
      </w:r>
    </w:p>
    <w:p>
      <w:r>
        <w:t>Nu este menționat în documentele arhivate.</w:t>
      </w:r>
    </w:p>
    <w:p>
      <w:r>
        <w:t>Criterii de atribuire: Nu este menționat în documentele arhivate.</w:t>
      </w:r>
    </w:p>
    <w:p>
      <w:pPr>
        <w:pStyle w:val="Heading1"/>
      </w:pPr>
      <w:r>
        <w:t>5. Solicitantul (din referat)</w:t>
      </w:r>
    </w:p>
    <w:p>
      <w:r>
        <w:t>Nu este cunoscut (nu apare în documentele arhivate).</w:t>
      </w:r>
    </w:p>
    <w:p>
      <w:pPr>
        <w:pStyle w:val="Heading1"/>
      </w:pPr>
      <w:r>
        <w:t>6. Timeline-ul cazului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 documentului</w:t>
            </w:r>
          </w:p>
        </w:tc>
        <w:tc>
          <w:tcPr>
            <w:tcW w:type="dxa" w:w="2160"/>
          </w:tcPr>
          <w:p>
            <w:r>
              <w:t>Stadiu</w:t>
            </w:r>
          </w:p>
        </w:tc>
        <w:tc>
          <w:tcPr>
            <w:tcW w:type="dxa" w:w="2160"/>
          </w:tcPr>
          <w:p>
            <w:r>
              <w:t>Descriere</w:t>
            </w:r>
          </w:p>
        </w:tc>
        <w:tc>
          <w:tcPr>
            <w:tcW w:type="dxa" w:w="2160"/>
          </w:tcPr>
          <w:p>
            <w:r>
              <w:t>Detectat la</w:t>
            </w:r>
          </w:p>
        </w:tc>
      </w:tr>
      <w:tr>
        <w:tc>
          <w:tcPr>
            <w:tcW w:type="dxa" w:w="2160"/>
          </w:tcPr>
          <w:p>
            <w:r>
              <w:t>08.12.2017</w:t>
            </w:r>
          </w:p>
        </w:tc>
        <w:tc>
          <w:tcPr>
            <w:tcW w:type="dxa" w:w="2160"/>
          </w:tcPr>
          <w:p>
            <w:r>
              <w:t>regulament</w:t>
            </w:r>
          </w:p>
        </w:tc>
        <w:tc>
          <w:tcPr>
            <w:tcW w:type="dxa" w:w="2160"/>
          </w:tcPr>
          <w:p>
            <w:r>
              <w:t>Act de bază HCL nr.175/19.05.2016; proiect de hotărâre din 08.12.2017 de modificare și completare a acestuia, găsit pe site (stadiul adoptării proiectului din 2017 nu a putut fi verificat din acest document)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  <w:tr>
        <w:tc>
          <w:tcPr>
            <w:tcW w:type="dxa" w:w="2160"/>
          </w:tcPr>
          <w:p>
            <w:r>
              <w:t>17.07.2026</w:t>
            </w:r>
          </w:p>
        </w:tc>
        <w:tc>
          <w:tcPr>
            <w:tcW w:type="dxa" w:w="2160"/>
          </w:tcPr>
          <w:p>
            <w:r>
              <w:t>proiect de hotărâre</w:t>
            </w:r>
          </w:p>
        </w:tc>
        <w:tc>
          <w:tcPr>
            <w:tcW w:type="dxa" w:w="2160"/>
          </w:tcPr>
          <w:p>
            <w:r>
              <w:t>Proiect de hotărâre din 17.07.2026, publicat pentru consultare publică pe 21.07.2026: înlocuiește în tot cuprinsul HCL 175/2016 denumirea „Poliția Locală a Municipiului Focșani” cu „Direcția Poliția Locală” (schimbare administrativă de denumire instituție); celelalte prevederi ale regulamentului se mențin nemodificate</w:t>
            </w:r>
          </w:p>
        </w:tc>
        <w:tc>
          <w:tcPr>
            <w:tcW w:type="dxa" w:w="2160"/>
          </w:tcPr>
          <w:p>
            <w:r>
              <w:t>25.09.2026</w:t>
            </w:r>
          </w:p>
        </w:tc>
      </w:tr>
    </w:tbl>
    <w:p>
      <w:pPr>
        <w:pStyle w:val="Heading1"/>
      </w:pPr>
      <w:r>
        <w:t>7. DOVADA — captura paginii-sursă</w:t>
      </w:r>
    </w:p>
    <w:p>
      <w:pPr>
        <w:pStyle w:val="Heading2"/>
      </w:pPr>
      <w:r>
        <w:t>regulament — 08.12.2017</w:t>
      </w:r>
    </w:p>
    <w:p>
      <w:r>
        <w:rPr>
          <w:b/>
        </w:rPr>
        <w:t xml:space="preserve">Captura de ecran NU a fost realizată: </w:t>
      </w:r>
      <w:r>
        <w:t>sursa este un PDF — dovada este fișierul original + prima pagină ca imagine</w:t>
      </w:r>
      <w:r>
        <w:t>. Nu se fabrică nicio captură; dovezile sunt fișierele originale și hash-urile de mai jos.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https://www.focsani.info/fisiere/stiri/ph_regulament_publicitate.pdf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2026-09-26T00:20:24+03:00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r>
              <w:t>captura Wayback a eșuat</w:t>
            </w:r>
          </w:p>
        </w:tc>
      </w:tr>
    </w:tbl>
    <w:p>
      <w:pPr>
        <w:pStyle w:val="Heading2"/>
      </w:pPr>
      <w:r>
        <w:t>proiect de hotărâre — 17.07.2026</w:t>
      </w:r>
    </w:p>
    <w:p>
      <w:r>
        <w:drawing>
          <wp:inline xmlns:a="http://schemas.openxmlformats.org/drawingml/2006/main" xmlns:pic="http://schemas.openxmlformats.org/drawingml/2006/picture">
            <wp:extent cx="5760000" cy="76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760000" cy="75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ce_source_page.png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5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(captura full-page, împărțită în 2 felii pentru lizibilitate)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URL</w:t>
            </w:r>
          </w:p>
        </w:tc>
        <w:tc>
          <w:tcPr>
            <w:tcW w:type="dxa" w:w="432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  </w:r>
            </w:hyperlink>
          </w:p>
        </w:tc>
      </w:tr>
      <w:tr>
        <w:tc>
          <w:tcPr>
            <w:tcW w:type="dxa" w:w="4320"/>
          </w:tcPr>
          <w:p>
            <w:r>
              <w:t>Capturat la</w:t>
            </w:r>
          </w:p>
        </w:tc>
        <w:tc>
          <w:tcPr>
            <w:tcW w:type="dxa" w:w="4320"/>
          </w:tcPr>
          <w:p>
            <w:r>
              <w:t>2026-09-26T01:38:29+03:00</w:t>
            </w:r>
          </w:p>
        </w:tc>
      </w:tr>
      <w:tr>
        <w:tc>
          <w:tcPr>
            <w:tcW w:type="dxa" w:w="4320"/>
          </w:tcPr>
          <w:p>
            <w:r>
              <w:t>Cod HTTP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SHA-256 captură</w:t>
            </w:r>
          </w:p>
        </w:tc>
        <w:tc>
          <w:tcPr>
            <w:tcW w:type="dxa" w:w="4320"/>
          </w:tcPr>
          <w:p>
            <w:r>
              <w:t>8437a0a012fe229b88f626c0b5c6ab5f80687a4c1bb29116c24536daf2e4cb11</w:t>
            </w:r>
          </w:p>
        </w:tc>
      </w:tr>
      <w:tr>
        <w:tc>
          <w:tcPr>
            <w:tcW w:type="dxa" w:w="4320"/>
          </w:tcPr>
          <w:p>
            <w:r>
              <w:t>Wayback Machine</w:t>
            </w:r>
          </w:p>
        </w:tc>
        <w:tc>
          <w:tcPr>
            <w:tcW w:type="dxa" w:w="4320"/>
          </w:tcPr>
          <w:p>
            <w:r/>
            <w:r>
              <w:t>captura Wayback a eșuat</w:t>
            </w:r>
          </w:p>
        </w:tc>
      </w:tr>
    </w:tbl>
    <w:p>
      <w:pPr>
        <w:pStyle w:val="Heading1"/>
      </w:pPr>
      <w:r>
        <w:t>8. Textul integral al anunțului</w:t>
      </w:r>
    </w:p>
    <w:p>
      <w:r>
        <w:t xml:space="preserve">             </w:t>
        <w:br/>
        <w:t xml:space="preserve">ROMÂNIA </w:t>
        <w:br/>
        <w:t xml:space="preserve">JUDEŢUL VRANCEA </w:t>
        <w:br/>
        <w:t xml:space="preserve">MUNICIPIUL FOCŞANI </w:t>
        <w:br/>
        <w:t xml:space="preserve">PRIMAR </w:t>
        <w:br/>
        <w:t xml:space="preserve"> </w:t>
        <w:br/>
        <w:t xml:space="preserve">  PROIECT DE HOTĂRÂRE </w:t>
        <w:br/>
        <w:t xml:space="preserve">        din 17 iulie 2026 </w:t>
        <w:br/>
        <w:t xml:space="preserve"> </w:t>
        <w:br/>
        <w:t xml:space="preserve">           privind modificarea Hotărârii Consiliului Local nr.175/19.05.2016 pentru aprobarea </w:t>
        <w:br/>
        <w:t xml:space="preserve">Regulamentului local de publicitate privind amplasarea şi autorizarea mijloacelor de </w:t>
        <w:br/>
        <w:t xml:space="preserve">publicitate în Municipiul Focşani, cu modificările și completările ulterioare  </w:t>
        <w:br/>
        <w:t xml:space="preserve"> </w:t>
        <w:br/>
        <w:t xml:space="preserve"> </w:t>
        <w:br/>
        <w:t xml:space="preserve">           Având în vedere  Regulamentul local de publicitate privind amplasarea şi </w:t>
        <w:br/>
        <w:t xml:space="preserve">autorizarea mijloacelor de publicitate în Municipiul Focşani, aprobat prin Hotărârea </w:t>
        <w:br/>
        <w:t xml:space="preserve">Consiliului Local nr.175/19.05.2016, cu modificările și completările ulterioare;  </w:t>
        <w:br/>
        <w:t xml:space="preserve">       -  în aplicarea prevederilor art. XL alin.(1) alin. (6) și alin. (7) lit. a) din </w:t>
        <w:br/>
        <w:t xml:space="preserve">Ordonanţa de urgenţă a Guvernului 7/2026 pentru modificarea și completarea unor </w:t>
        <w:br/>
        <w:t xml:space="preserve">acte normative, precum și pentru adoptarea unor măsuri pentru creșterea capacității </w:t>
        <w:br/>
        <w:t xml:space="preserve">financiare a unităţilor administrativ-teritoriale; </w:t>
        <w:br/>
        <w:t xml:space="preserve">       - având în vedere Hotărârea nr.184/14.05.2026 privind aprobarea organigramei, </w:t>
        <w:br/>
        <w:t xml:space="preserve">statului de funcții și numărului de personal pentru aparatul de specialitate al </w:t>
        <w:br/>
        <w:t xml:space="preserve">Primarului Municipiului Focșani, cabinetul primarului, viceprimarii și cabinetele </w:t>
        <w:br/>
        <w:t xml:space="preserve">viceprimarilor municipiului Focșani și pentru Serviciul Public Comunitar Local de </w:t>
        <w:br/>
        <w:t xml:space="preserve">Evidență a Persoanelor al Municipiului Focşani din subordinea Consiliului Local al </w:t>
        <w:br/>
        <w:t xml:space="preserve">Municipiului Focșani; </w:t>
        <w:br/>
        <w:t xml:space="preserve">       - văzând Hotărârea nr.213/04.06.2026 privind aprobarea Regulamentului de </w:t>
        <w:br/>
        <w:t xml:space="preserve">organizare și funcționare pentru Direcția Poliția Locală din cadrul aparatului de </w:t>
        <w:br/>
        <w:t xml:space="preserve">specialitate al Primarului Municipiului Focșani; </w:t>
        <w:br/>
        <w:t xml:space="preserve">       - în conformitate cu prevederile Legii nr.52/2003, privind trnsparenţa </w:t>
        <w:br/>
        <w:t xml:space="preserve">decizională în administraţia publică, republicată, cu modificările și completările </w:t>
        <w:br/>
        <w:t xml:space="preserve">ulterioare;  </w:t>
        <w:br/>
        <w:t xml:space="preserve">        - în conformitate cu prevederile art.108 lit.”e”, art.129 alin.(2) lit.”c” și alin.(6) </w:t>
        <w:br/>
        <w:t xml:space="preserve">lit.”c”, art.136 alin.(1) din O.U.G. nr.57 /2019 privind Codul administrativ, cu </w:t>
        <w:br/>
        <w:t xml:space="preserve">modificările și completările ulterioare; </w:t>
        <w:br/>
        <w:t xml:space="preserve">PROPUN: </w:t>
        <w:br/>
        <w:t xml:space="preserve"> </w:t>
        <w:br/>
        <w:t xml:space="preserve">             Art.1. Modificarea Regulamentului local de publicitate privind amplasarea </w:t>
        <w:br/>
        <w:t xml:space="preserve">şi autorizarea mijloacelor de publicitate în Municipiul Focşani, aprobat prin </w:t>
        <w:br/>
        <w:t xml:space="preserve">Hotărârea Consiliului Local nr.175/19.05.2016, cu modificările și completările </w:t>
        <w:br/>
        <w:t xml:space="preserve">ulterioare, după cum urmează: </w:t>
        <w:br/>
        <w:t xml:space="preserve"> </w:t>
        <w:br/>
        <w:t xml:space="preserve">- în tot cuprinsul H otărârii Consiliului Local nr. 175/19.05.2016 se va înlocui </w:t>
        <w:br/>
        <w:t xml:space="preserve">denumirea ”Poliția Locală a Municipiului Focșani”, cu denumirea ”Direcția Poliția </w:t>
        <w:br/>
        <w:t xml:space="preserve">Locală”.  </w:t>
        <w:br/>
        <w:t xml:space="preserve"> </w:t>
        <w:br/>
        <w:t xml:space="preserve"> </w:t>
        <w:br/>
        <w:t xml:space="preserve"> </w:t>
        <w:br/>
        <w:t xml:space="preserve"> </w:t>
        <w:br/>
        <w:br/>
        <w:t xml:space="preserve"> </w:t>
        <w:br/>
        <w:t xml:space="preserve">           Art.2. Celelelate prevederi ale Hotărârii Consiliului Local nr.175/19.05.2016 </w:t>
        <w:br/>
        <w:t xml:space="preserve">pentru aprobarea Regulamentului local de publicitate privind amplasarea şi </w:t>
        <w:br/>
        <w:t xml:space="preserve">autorizarea mijloacelor de publicitate în Municipiul Focşani, cu modificările  și </w:t>
        <w:br/>
        <w:t xml:space="preserve">completările ulterioare, se mențin.  </w:t>
        <w:br/>
        <w:t xml:space="preserve">       Art.3. Executarea hotărârii va fi asigurată, conform legii, de către Primarul </w:t>
        <w:br/>
        <w:t xml:space="preserve">Municipiului Focșani prin :  </w:t>
        <w:br/>
        <w:t xml:space="preserve"> </w:t>
        <w:br/>
        <w:t xml:space="preserve">- Direcția juridică și de administrație publică;  </w:t>
        <w:br/>
        <w:t xml:space="preserve">- Serviciul administrarea domeniului public și privat, publicitate; </w:t>
        <w:br/>
        <w:t xml:space="preserve">     -    Direcția Poliția Locală; </w:t>
        <w:br/>
        <w:t xml:space="preserve">     -    Direcția economică; </w:t>
        <w:br/>
        <w:t xml:space="preserve">     -    Direcția arhitectului șef.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Iniţiator proiect de hotărâre </w:t>
        <w:br/>
        <w:t xml:space="preserve">PRIMAR, </w:t>
        <w:br/>
        <w:t xml:space="preserve">Cristi Valentin Misăilă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                                                                   Avizat, </w:t>
        <w:br/>
        <w:t xml:space="preserve">                                                          Secretar General al Municipiului Focșani </w:t>
        <w:br/>
        <w:t xml:space="preserve">                                                                             Marta-Carmen Ghiuță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Proiectul de hotărâre se transmite către: </w:t>
        <w:br/>
        <w:t xml:space="preserve">   - serviciul administrarea domeniului public și privat, publicitate  în vederea anal izării și întocmirii </w:t>
        <w:br/>
        <w:t xml:space="preserve">raportului de specialitate cu termen de depunere a acestuia la data de  21   iulie 2026.  </w:t>
        <w:br/>
        <w:t xml:space="preserve">  - comisiei de urbanism și agricultură în vederea emiterii avizului, cu termen la data de 30 iulie 2026. </w:t>
        <w:br/>
        <w:t xml:space="preserve"> </w:t>
        <w:br/>
        <w:t xml:space="preserve">                PRIMAR,                                                           Secretarul General al Municipiului Focșani </w:t>
        <w:br/>
        <w:t xml:space="preserve">       Cristi Valentin Misăilă                                                           Marta-Carmen Ghiuță </w:t>
        <w:br/>
        <w:t xml:space="preserve"> </w:t>
        <w:br/>
        <w:t xml:space="preserve">            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ROMÂNIA                                                                                Se aprobă                                            </w:t>
        <w:br/>
        <w:t xml:space="preserve">           JUDEŢUL VRANCEA                                                                         Primar,                 </w:t>
        <w:br/>
        <w:t xml:space="preserve">PRIMĂRIA MUNICIPIULUI FOCŞANI                                         Cristi Valentin Misăilă                                                                                                                                                                </w:t>
        <w:br/>
        <w:t xml:space="preserve"> Serviciul administrarea domeniului  </w:t>
        <w:br/>
        <w:t xml:space="preserve"> public şi privat, publicitate                                         </w:t>
        <w:br/>
        <w:t xml:space="preserve"> Nr.73386/ 17.07.2026 </w:t>
        <w:br/>
        <w:t xml:space="preserve"> </w:t>
        <w:br/>
        <w:t xml:space="preserve">REFERAT DE NECESITATE </w:t>
        <w:br/>
        <w:t xml:space="preserve"> </w:t>
        <w:br/>
        <w:t xml:space="preserve"> </w:t>
        <w:br/>
        <w:t xml:space="preserve">           privind modificarea H otărârii Consiliului Local nr.175/19.05.2016 pentru aprobarea </w:t>
        <w:br/>
        <w:t xml:space="preserve">Regulamentului local de publicitate privind amplasarea şi autorizarea mijloacelor de </w:t>
        <w:br/>
        <w:t xml:space="preserve">publicitate în Municipiul Focşani, cu modificările și completările ulterioare </w:t>
        <w:br/>
        <w:t xml:space="preserve"> </w:t>
        <w:br/>
        <w:t xml:space="preserve"> </w:t>
        <w:br/>
        <w:t xml:space="preserve">           În aplicarea prevederilor art. XL alin.(1) alin. (6) și alin. (7) lit. a) din </w:t>
        <w:br/>
        <w:t xml:space="preserve">Ordonanţa de urgenţă a Guvernului 7/2026 pentru modificarea și completarea unor </w:t>
        <w:br/>
        <w:t xml:space="preserve">acte normative, precum și pentru adoptarea unor măsuri pentru creșterea capacității </w:t>
        <w:br/>
        <w:t xml:space="preserve">financiare a unităţilor administrativ -teritoriale, Consiliul local al Municipiului </w:t>
        <w:br/>
        <w:t xml:space="preserve">Focșani a adoptat Hotărârea nr. 184/14.05.2026 privind aprobarea organigramei, </w:t>
        <w:br/>
        <w:t xml:space="preserve">statului de funcții și numărului de personal pentru aparatul de specialitate al </w:t>
        <w:br/>
        <w:t xml:space="preserve">Primarului Municipiului Focșani, cabinetul primarului, viceprimarii și cabinetele </w:t>
        <w:br/>
        <w:t xml:space="preserve">viceprimarilor municipiului Focșani și pentru Serviciul Public Comunitar Local de </w:t>
        <w:br/>
        <w:t xml:space="preserve">Evidență a Persoanelor al Municipiului Focşani din subordinea Consiliului Local al </w:t>
        <w:br/>
        <w:t xml:space="preserve">Municipiului Focșani și Hotărârea nr. 213/04.06.2026 privind aprobarea </w:t>
        <w:br/>
        <w:t xml:space="preserve">Regulamentului de organizare și funcționare pentru Direcția Poliția Locală din </w:t>
        <w:br/>
        <w:t xml:space="preserve">cadrul aparatului de specialitate al Primarului Municipiului Focșani, prin care s -a </w:t>
        <w:br/>
        <w:t xml:space="preserve">aprobat : </w:t>
        <w:br/>
        <w:t xml:space="preserve">          ” Reorganizarea aparatului de specialitate al Primarului Municipiului Focșani </w:t>
        <w:br/>
        <w:t xml:space="preserve">prin preluarea în cadrul acestuia, ca un compartiment funcțional, a Poliției Locale a </w:t>
        <w:br/>
        <w:t xml:space="preserve">Municipiului Focșani, instituție publică cu personalitate juridică, în subordinea </w:t>
        <w:br/>
        <w:t xml:space="preserve">Consiliului Local al Municipiului Focșani.” </w:t>
        <w:br/>
        <w:t xml:space="preserve">           Astfel, la acest moment, Poliția Locală a Municipiului Focșani este </w:t>
        <w:br/>
        <w:t xml:space="preserve">reorganizată ca și compartiment funcțional în cadrul Primăriei Municipiului Focșani </w:t>
        <w:br/>
        <w:t xml:space="preserve">respectiv, Direcția Poliția Locală. </w:t>
        <w:br/>
        <w:t xml:space="preserve">            Având în vedere cele mai sus menționate, se impune modificarea în tot </w:t>
        <w:br/>
        <w:t xml:space="preserve">cuprinsul Hotărârii Consiliului Local nr.175/19.05.2016 și a Regulamentului local </w:t>
        <w:br/>
        <w:t xml:space="preserve">de publicitate privind amplasarea şi autorizarea mijloacelor de publicitate în </w:t>
        <w:br/>
        <w:t xml:space="preserve">Municipiul Focşani în sensul înlocuirii denumirii ”Poliția Locală a Municipiului </w:t>
        <w:br/>
        <w:t xml:space="preserve">Focșani”, cu denumirea ”Direcția Poliția Locală”.  </w:t>
        <w:br/>
        <w:t xml:space="preserve"> </w:t>
        <w:br/>
        <w:t xml:space="preserve">          Față de cele prezentate anterior se impune necesitate a inițierii unui proiect de </w:t>
        <w:br/>
        <w:t xml:space="preserve">hotărâre privind modificarea Hotărârii Consiliului Local nr.175/19.05.2016 pentru </w:t>
        <w:br/>
        <w:t xml:space="preserve">aprobarea Regulamentului local de publicitate privind amplasarea şi autorizarea </w:t>
        <w:br/>
        <w:t xml:space="preserve">mijloacelor de publicitate în Municipiul Focşani, cu modificările și completările </w:t>
        <w:br/>
        <w:t xml:space="preserve">ulterioare. </w:t>
        <w:br/>
        <w:t xml:space="preserve">Administrator Public, </w:t>
        <w:br/>
        <w:t xml:space="preserve">Kanty Cătălin POPESCU </w:t>
        <w:br/>
        <w:t xml:space="preserve"> </w:t>
        <w:br/>
        <w:t xml:space="preserve">           Șef serviciu,                                                                                                Inspector,                                              </w:t>
        <w:br/>
        <w:t xml:space="preserve">  Oana Andreea Amăriuței                                                                               Liliana Vasilescu      </w:t>
        <w:br/>
        <w:t xml:space="preserve">                  </w:t>
        <w:br/>
        <w:t xml:space="preserve">                                                                                                             </w:t>
        <w:br/>
        <w:t xml:space="preserve">            R O M Â N I A                                                                                  </w:t>
        <w:br/>
        <w:t xml:space="preserve">              JUDEȚUL VRANCEA                                                                           </w:t>
        <w:br/>
        <w:t xml:space="preserve">  MUNICIPIUL FOCȘANI </w:t>
        <w:br/>
        <w:t xml:space="preserve">                PRIMAR                                                                      </w:t>
        <w:br/>
        <w:t xml:space="preserve">     Nr.73532/17.07.2026 </w:t>
        <w:br/>
        <w:t xml:space="preserve"> </w:t>
        <w:br/>
        <w:t xml:space="preserve"> </w:t>
        <w:br/>
        <w:t xml:space="preserve">REFERAT DE APROBARE  </w:t>
        <w:br/>
        <w:t xml:space="preserve"> </w:t>
        <w:br/>
        <w:t xml:space="preserve">           a proiectului de hotărâre  privind modificarea H otărârii Consiliului Local </w:t>
        <w:br/>
        <w:t xml:space="preserve">nr.175/19.05.2016 pentru aprobarea Regulamentului local de publicitate privind amplasarea </w:t>
        <w:br/>
        <w:t xml:space="preserve">şi autorizarea mijloacelor de publicitate în Municipiul Focşani , cu modificările și </w:t>
        <w:br/>
        <w:t xml:space="preserve">completările ulterioare </w:t>
        <w:br/>
        <w:t xml:space="preserve"> </w:t>
        <w:br/>
        <w:t xml:space="preserve">           În aplicarea prevederilor art. XL alin.(1) alin. (6) și alin. (7) lit. a) din </w:t>
        <w:br/>
        <w:t xml:space="preserve">Ordonanţa de urgenţă a Guvernului 7/2026 pentru modificarea și completarea unor </w:t>
        <w:br/>
        <w:t xml:space="preserve">acte normative, precum și pentru adoptarea unor măsuri pentru creșterea capacității </w:t>
        <w:br/>
        <w:t xml:space="preserve">financiare a unităţilor administrativ -teritoriale, Consiliul local al Municipiului </w:t>
        <w:br/>
        <w:t xml:space="preserve">Focșani a adoptat Hotărârea nr. 184/14.05.2026 privind aprobarea organigramei, </w:t>
        <w:br/>
        <w:t xml:space="preserve">statului de funcții și numărului de personal pentru aparatul de specialitate al </w:t>
        <w:br/>
        <w:t xml:space="preserve">Primarului Municipiului Focșani, cabinetul primarului, viceprimarii și cabinetele </w:t>
        <w:br/>
        <w:t xml:space="preserve">viceprimarilor municipiului Focșani și pentru Serviciul Public Comunitar Local de </w:t>
        <w:br/>
        <w:t xml:space="preserve">Evidență a Persoanelor al Municipiului Focşani din subordinea Consiliului Local al </w:t>
        <w:br/>
        <w:t xml:space="preserve">Municipiului Focșani  și Hotărârea nr. 213/04.06.2026 privind aprobarea </w:t>
        <w:br/>
        <w:t xml:space="preserve">Regulamentului de  organizare și funcționare pentru Direcția Poliția Locală din </w:t>
        <w:br/>
        <w:t xml:space="preserve">cadrul aparatului de specialitate al Primarului Municipiului Focșani, prin care s-a </w:t>
        <w:br/>
        <w:t xml:space="preserve">aprobat: </w:t>
        <w:br/>
        <w:t xml:space="preserve">          ” Reorganizarea aparatului de specialitate al Primarului Municipiului Focșani </w:t>
        <w:br/>
        <w:t xml:space="preserve">prin preluarea în cadrul acestuia, ca un compartiment funcțional, a Poliției Locale a </w:t>
        <w:br/>
        <w:t xml:space="preserve">Municipiului Focșani, instituție publică cu personalitate juridică, în subordinea </w:t>
        <w:br/>
        <w:t xml:space="preserve">Consiliului Local al Municipiului Focșani.” </w:t>
        <w:br/>
        <w:t xml:space="preserve">         Astfel, la acest moment, Poliția Locală a Municipiului Focșani este </w:t>
        <w:br/>
        <w:t xml:space="preserve">reorganizată ca și compartiment funcțional în cadrul Primăriei Municipiului Focșani </w:t>
        <w:br/>
        <w:t xml:space="preserve">respectiv, Direcția Poliția Locală. </w:t>
        <w:br/>
        <w:t xml:space="preserve">         Având în vedere cele mai sus menționate, se impune modificarea în tot </w:t>
        <w:br/>
        <w:t xml:space="preserve">cuprinsul Hotărârii Consiliului Local nr.175/19.05.2016 și a Regulamentului local </w:t>
        <w:br/>
        <w:t xml:space="preserve">de publicitate privind amplasarea şi autorizarea mijloacelor de publicitate în </w:t>
        <w:br/>
        <w:t xml:space="preserve">Municipiul Focşani în sensul înlocuirii denumirii ”Poliția Locală a Municipiului </w:t>
        <w:br/>
        <w:t xml:space="preserve">Focșani”, cu denumirea ”Direcția Poliția Locală”.  </w:t>
        <w:br/>
        <w:t xml:space="preserve"> </w:t>
        <w:br/>
        <w:t xml:space="preserve">           În baza celor menționate mai sus, susțin necesitatea inițierii, supunerii </w:t>
        <w:br/>
        <w:t xml:space="preserve">dezbaterii și adoptării acestui proiect de hotărâre de către Consiliul Local al </w:t>
        <w:br/>
        <w:t xml:space="preserve">Municipiului Focșani. </w:t>
        <w:br/>
        <w:t xml:space="preserve"> </w:t>
        <w:br/>
        <w:t xml:space="preserve"> </w:t>
        <w:br/>
        <w:t xml:space="preserve">PRIMARUL MUNICIPIULUI FOCȘANI </w:t>
        <w:br/>
        <w:t xml:space="preserve">Cristi Valentin Misăilă </w:t>
        <w:br/>
        <w:t xml:space="preserve"> </w:t>
        <w:br/>
        <w:t xml:space="preserve"> </w:t>
        <w:br/>
        <w:t xml:space="preserve"> </w:t>
        <w:br/>
        <w:t xml:space="preserve"> </w:t>
        <w:br/>
        <w:t xml:space="preserve">                     ROMÂNIA                                                                                 Se aprobă                                            </w:t>
        <w:br/>
        <w:t xml:space="preserve">           JUDEŢUL VRANCEA                                                                         Primar,                 </w:t>
        <w:br/>
        <w:t xml:space="preserve">PRIMĂRIA MUNICIPIULUI FOCŞANI                                       Cristi Valentin Misăilă                                                                                                                                                                </w:t>
        <w:br/>
        <w:t xml:space="preserve"> Serviciul administrarea domeniului  </w:t>
        <w:br/>
        <w:t xml:space="preserve"> public şi privat, publicitate                                         </w:t>
        <w:br/>
        <w:t xml:space="preserve"> Nr. 73539/17.07.2026 </w:t>
        <w:br/>
        <w:t xml:space="preserve">RAPORT </w:t>
        <w:br/>
        <w:t xml:space="preserve"> </w:t>
        <w:br/>
        <w:t xml:space="preserve">           privind modificarea Hotărârii Consiliului Local nr.175/19.05.2016 pentru aprobarea </w:t>
        <w:br/>
        <w:t xml:space="preserve">Regulamentului local de publicitate privind amplasarea şi autorizarea mijloacelor de </w:t>
        <w:br/>
        <w:t xml:space="preserve">publicitate în Municipiul Focşani, cu modificările și completările ulterioare  </w:t>
        <w:br/>
        <w:t xml:space="preserve"> </w:t>
        <w:br/>
        <w:t xml:space="preserve">           Având în vedere Proiectul de hotărâre privind modificarea H otărârii Consiliului </w:t>
        <w:br/>
        <w:t xml:space="preserve">Local nr.175/19.05.2016 pentru aprobarea Regulamentului local de publicitate privind </w:t>
        <w:br/>
        <w:t xml:space="preserve">amplasarea şi autorizarea mijloacelor de publicitate în Municipiul Focşani, cu modificările </w:t>
        <w:br/>
        <w:t xml:space="preserve">și completările ulterioare , Referatul de necesitate nr.73386 /17.07.2026 și Referatul d e </w:t>
        <w:br/>
        <w:t xml:space="preserve">aprobare al acestuia, emis d e Primarul Municipiului Focșani – Cristi Valent in Misăilă, </w:t>
        <w:br/>
        <w:t xml:space="preserve">înregistrat la nr.73532 /17.07.2026 facem următoarele precizări: </w:t>
        <w:br/>
        <w:t xml:space="preserve">            În aplicarea prevederilor art. XL alin.(1) alin. (6) și alin. (7) lit. a) din Ordonanţa </w:t>
        <w:br/>
        <w:t xml:space="preserve">de urgenţă a Guvernului 7/2026 pentru modificarea și completarea unor acte normative, </w:t>
        <w:br/>
        <w:t xml:space="preserve">precum și pentru adoptarea unor măsuri pentru creșterea capacității financiare a unităţilor </w:t>
        <w:br/>
        <w:t xml:space="preserve">administrativ-teritoriale, Consiliul local al Municipiului Focșani a adoptat Hotărârea nr. </w:t>
        <w:br/>
        <w:t xml:space="preserve">184/14.05.2026 privind aprobarea organigramei, statului de funcții și numărului de </w:t>
        <w:br/>
        <w:t xml:space="preserve">personal pentru aparatul de specialitate al Primarului Municipiului Focșani, cabinetul </w:t>
        <w:br/>
        <w:t xml:space="preserve">primarului, viceprimarii și cabinetele viceprimarilor municipiului Focșani și pentru </w:t>
        <w:br/>
        <w:t xml:space="preserve">Serviciul Public Comunitar Local de Evidență a Persoanelor al Municipiului Focşani din </w:t>
        <w:br/>
        <w:t xml:space="preserve">subordinea Consiliului Local al Municipiului Focșani  și Hotărârea nr. 213/04.06.2026 </w:t>
        <w:br/>
        <w:t xml:space="preserve">privind aprobarea Regulamentului de organizare și funcționare pentru Direcția Poliția </w:t>
        <w:br/>
        <w:t xml:space="preserve">Locală din cadrul aparatului de specialitate al Primarului Municipiului Focșani, prin care </w:t>
        <w:br/>
        <w:t xml:space="preserve">s-a aprobat : </w:t>
        <w:br/>
        <w:t xml:space="preserve">          ” Reorganizarea aparatului de specialitate al Primarului Municipiului Focșani prin </w:t>
        <w:br/>
        <w:t xml:space="preserve">preluarea în cadrul acestuia, ca un compartiment funcțional, a Poliției Locale a </w:t>
        <w:br/>
        <w:t xml:space="preserve">Municipiului Focșani, instituție publică cu personalitate juridică, în subordinea Consiliului </w:t>
        <w:br/>
        <w:t xml:space="preserve">Local al Municipiului Focșani.” </w:t>
        <w:br/>
        <w:t xml:space="preserve">           La acest moment, Poliția Locală a Municipiului Focșani este reorganizată ca și </w:t>
        <w:br/>
        <w:t xml:space="preserve">compartiment funcțional în cadrul Primăriei Municipiului Focșani respectiv, Direcția </w:t>
        <w:br/>
        <w:t xml:space="preserve">Poliția Locală. </w:t>
        <w:br/>
        <w:t xml:space="preserve">           Având în vedere cele mai sus menționate, se impune modificarea în tot cuprinsul </w:t>
        <w:br/>
        <w:t xml:space="preserve">Hotărârii Consiliului Local nr.175/19.05.2016 și a Regulamentului local de publicitate </w:t>
        <w:br/>
        <w:t xml:space="preserve">privind amplasarea şi autorizarea mijloacelor de publicitate în Municipiul Focşani în </w:t>
        <w:br/>
        <w:t xml:space="preserve">sensul înlocuirii denumirii ”Poliția Locală a Municipiului Focșani”, cu denumirea </w:t>
        <w:br/>
        <w:t xml:space="preserve">”Direcția Poliția Locală”.  </w:t>
        <w:br/>
        <w:t xml:space="preserve">           Astfel, în temeiul prevederilor Codului administrativ, propunem spre aprobare a </w:t>
        <w:br/>
        <w:t xml:space="preserve">Consiliului Local al Municipiului Focșani, proiectul de hotărâre inițiat de P rimarul </w:t>
        <w:br/>
        <w:t xml:space="preserve">Municipiului Focșani - Cristi Valentin Misăilă, privind modificarea Hotărârii Consiliului </w:t>
        <w:br/>
        <w:t xml:space="preserve">Local nr.175/19.05.2016 pentru aprobarea Regulamentului local de publicitate privind </w:t>
        <w:br/>
        <w:t xml:space="preserve">amplasarea şi autorizarea mijloacelor de publicitate în Municipiul Focşani, cu modificările </w:t>
        <w:br/>
        <w:t xml:space="preserve">și completările ulterioare.  </w:t>
        <w:br/>
        <w:t xml:space="preserve"> </w:t>
        <w:br/>
        <w:t xml:space="preserve">Șef serviciu, </w:t>
        <w:br/>
        <w:t xml:space="preserve"> Oana Andreea Amăriuței      </w:t>
        <w:br/>
        <w:t xml:space="preserve">     Întocmit, </w:t>
        <w:br/>
        <w:t xml:space="preserve">Liliana Vasilescu </w:t>
        <w:br/>
        <w:t xml:space="preserve"> </w:t>
        <w:br/>
        <w:t xml:space="preserve"> </w:t>
      </w:r>
    </w:p>
    <w:p>
      <w:pPr>
        <w:pStyle w:val="Heading1"/>
      </w:pPr>
      <w:r>
        <w:t>9. Textul integral al caietului de sarcini</w:t>
      </w:r>
    </w:p>
    <w:p>
      <w:r>
        <w:t>Caietul de sarcini nu este arhivat sau nu are text extractibil.</w:t>
      </w:r>
    </w:p>
    <w:p>
      <w:pPr>
        <w:pStyle w:val="Heading1"/>
      </w:pPr>
      <w:r>
        <w:t>10. Prima pagină a fiecărui document oficial</w:t>
      </w:r>
    </w:p>
    <w:p>
      <w:r>
        <w:rPr>
          <w:b/>
        </w:rPr>
        <w:t>ph_regulament_publicitate.pdf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regulament_publicitate_p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ph_modif_hcl175_regulament_publicitate.pdf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modif_hcl175_regulament_publicitate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anunt_ph_modif_publ_pol.pdf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nt_ph_modif_publ_pol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certificat_energetic.pdf</w:t>
      </w:r>
    </w:p>
    <w:p>
      <w:r>
        <w:drawing>
          <wp:inline xmlns:a="http://schemas.openxmlformats.org/drawingml/2006/main" xmlns:pic="http://schemas.openxmlformats.org/drawingml/2006/picture">
            <wp:extent cx="5040000" cy="71236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_energetic_p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3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ghid_reintoarcere_2021.pdf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hid_reintoarcere_2021_p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ph_modif_hcl175_regulament_publicitate_2.pdf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_modif_hcl175_regulament_publicitate_p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anunt_ph_modif_publ_pol_2.pdf</w:t>
      </w:r>
    </w:p>
    <w:p>
      <w:r>
        <w:drawing>
          <wp:inline xmlns:a="http://schemas.openxmlformats.org/drawingml/2006/main" xmlns:pic="http://schemas.openxmlformats.org/drawingml/2006/picture">
            <wp:extent cx="5040000" cy="712898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unt_ph_modif_publ_pol_p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2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11. Anexă: proveniență</w:t>
      </w:r>
    </w:p>
    <w:p>
      <w:r>
        <w:t xml:space="preserve">Copiile online (fără autentificare) sunt pe site-ul raportului; pagina cazului: </w:t>
      </w:r>
      <w:hyperlink r:id="rId18">
        <w:r>
          <w:rPr>
            <w:color w:val="0563C1"/>
            <w:u w:val="single"/>
          </w:rPr>
          <w:t xml:space="preserve">https://brandgrowersagents.github.io/romania-licitatii-watch-report/lic/2.html</w:t>
        </w:r>
      </w:hyperlink>
    </w:p>
    <w:p>
      <w:r>
        <w:t>Arhiva privată completă (inclusiv paginile sursă HTML) este în repo-ul GitHub privat al proiectului; se deschide doar cu un cont care are acces.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Fișier (link copie online)</w:t>
            </w:r>
          </w:p>
        </w:tc>
        <w:tc>
          <w:tcPr>
            <w:tcW w:type="dxa" w:w="2160"/>
          </w:tcPr>
          <w:p>
            <w:r>
              <w:t>Dimensiune</w:t>
            </w:r>
          </w:p>
        </w:tc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URL sursă</w:t>
            </w:r>
          </w:p>
        </w:tc>
      </w:tr>
      <w:tr>
        <w:tc>
          <w:tcPr>
            <w:tcW w:type="dxa" w:w="2160"/>
          </w:tcPr>
          <w:p>
            <w:r/>
            <w:hyperlink r:id="rId19">
              <w:r>
                <w:rPr>
                  <w:color w:val="0563C1"/>
                  <w:u w:val="single"/>
                </w:rPr>
                <w:t xml:space="preserve">ph_regulament_publicitate.pdf</w:t>
              </w:r>
            </w:hyperlink>
          </w:p>
        </w:tc>
        <w:tc>
          <w:tcPr>
            <w:tcW w:type="dxa" w:w="2160"/>
          </w:tcPr>
          <w:p>
            <w:r>
              <w:t>351.0 KB</w:t>
            </w:r>
          </w:p>
        </w:tc>
        <w:tc>
          <w:tcPr>
            <w:tcW w:type="dxa" w:w="2160"/>
          </w:tcPr>
          <w:p>
            <w:r>
              <w:t>54a7d2b8c8b0c33454def78248a3a426fa5237e5004d4da29eb53b67c53dcf87</w:t>
            </w:r>
          </w:p>
        </w:tc>
        <w:tc>
          <w:tcPr>
            <w:tcW w:type="dxa" w:w="2160"/>
          </w:tcPr>
          <w:p>
            <w:r/>
            <w:hyperlink r:id="rId9">
              <w:r>
                <w:rPr>
                  <w:color w:val="0563C1"/>
                  <w:u w:val="single"/>
                </w:rPr>
                <w:t xml:space="preserve">https://www.focsani.info/fisiere/stiri/ph_regulament_publicitate.pdf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0">
              <w:r>
                <w:rPr>
                  <w:color w:val="0563C1"/>
                  <w:u w:val="single"/>
                </w:rPr>
                <w:t xml:space="preserve">source_page.pdf</w:t>
              </w:r>
            </w:hyperlink>
          </w:p>
        </w:tc>
        <w:tc>
          <w:tcPr>
            <w:tcW w:type="dxa" w:w="2160"/>
          </w:tcPr>
          <w:p>
            <w:r>
              <w:t>238.4 KB</w:t>
            </w:r>
          </w:p>
        </w:tc>
        <w:tc>
          <w:tcPr>
            <w:tcW w:type="dxa" w:w="2160"/>
          </w:tcPr>
          <w:p>
            <w:r>
              <w:t>c194f22a7ece765a300bf3e58d9de1f4e351b59be377687d36091b75d69fcf17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1">
              <w:r>
                <w:rPr>
                  <w:color w:val="0563C1"/>
                  <w:u w:val="single"/>
                </w:rPr>
                <w:t xml:space="preserve">source_page.png</w:t>
              </w:r>
            </w:hyperlink>
          </w:p>
        </w:tc>
        <w:tc>
          <w:tcPr>
            <w:tcW w:type="dxa" w:w="2160"/>
          </w:tcPr>
          <w:p>
            <w:r>
              <w:t>522.8 KB</w:t>
            </w:r>
          </w:p>
        </w:tc>
        <w:tc>
          <w:tcPr>
            <w:tcW w:type="dxa" w:w="2160"/>
          </w:tcPr>
          <w:p>
            <w:r>
              <w:t>8437a0a012fe229b88f626c0b5c6ab5f80687a4c1bb29116c24536daf2e4cb11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2">
              <w:r>
                <w:rPr>
                  <w:color w:val="0563C1"/>
                  <w:u w:val="single"/>
                </w:rPr>
                <w:t xml:space="preserve">source_page.html</w:t>
              </w:r>
            </w:hyperlink>
            <w:r>
              <w:rPr>
                <w:i/>
              </w:rPr>
              <w:t xml:space="preserve"> (doar în arhiva privată (pagina sursă nu se publică))</w:t>
            </w:r>
          </w:p>
        </w:tc>
        <w:tc>
          <w:tcPr>
            <w:tcW w:type="dxa" w:w="2160"/>
          </w:tcPr>
          <w:p>
            <w:r>
              <w:t>35.8 KB</w:t>
            </w:r>
          </w:p>
        </w:tc>
        <w:tc>
          <w:tcPr>
            <w:tcW w:type="dxa" w:w="2160"/>
          </w:tcPr>
          <w:p>
            <w:r>
              <w:t>cc4e669d8bd173e72c7217c110f8a1a313fbef7796a75bb8f6bacd66cb4f8818</w:t>
            </w:r>
          </w:p>
        </w:tc>
        <w:tc>
          <w:tcPr>
            <w:tcW w:type="dxa" w:w="2160"/>
          </w:tcPr>
          <w:p>
            <w:r/>
            <w:hyperlink r:id="rId12">
              <w:r>
                <w:rPr>
                  <w:color w:val="0563C1"/>
                  <w:u w:val="single"/>
                </w:rPr>
                <w:t xml:space="preserve">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3">
              <w:r>
                <w:rPr>
                  <w:color w:val="0563C1"/>
                  <w:u w:val="single"/>
                </w:rPr>
                <w:t xml:space="preserve">ph_modif_hcl175_regulament_publicitate.pdf</w:t>
              </w:r>
            </w:hyperlink>
          </w:p>
        </w:tc>
        <w:tc>
          <w:tcPr>
            <w:tcW w:type="dxa" w:w="2160"/>
          </w:tcPr>
          <w:p>
            <w:r>
              <w:t>206.1 KB</w:t>
            </w:r>
          </w:p>
        </w:tc>
        <w:tc>
          <w:tcPr>
            <w:tcW w:type="dxa" w:w="2160"/>
          </w:tcPr>
          <w:p>
            <w:r>
              <w:t>bcffe7238e7df9e1427e21dd0b52f62e5312b11f8b7097b134997ea439f9d90b</w:t>
            </w:r>
          </w:p>
        </w:tc>
        <w:tc>
          <w:tcPr>
            <w:tcW w:type="dxa" w:w="2160"/>
          </w:tcPr>
          <w:p>
            <w:r/>
            <w:hyperlink r:id="rId24">
              <w:r>
                <w:rPr>
                  <w:color w:val="0563C1"/>
                  <w:u w:val="single"/>
                </w:rPr>
                <w:t xml:space="preserve">http://www.focsani.info/fisiere/userfiles/proiecte%20act%20noirmativ/PH_modif_HCL175_regulament_publicitate.pdf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5">
              <w:r>
                <w:rPr>
                  <w:color w:val="0563C1"/>
                  <w:u w:val="single"/>
                </w:rPr>
                <w:t xml:space="preserve">anunt_ph_modif_publ_pol.pdf</w:t>
              </w:r>
            </w:hyperlink>
          </w:p>
        </w:tc>
        <w:tc>
          <w:tcPr>
            <w:tcW w:type="dxa" w:w="2160"/>
          </w:tcPr>
          <w:p>
            <w:r>
              <w:t>244.6 KB</w:t>
            </w:r>
          </w:p>
        </w:tc>
        <w:tc>
          <w:tcPr>
            <w:tcW w:type="dxa" w:w="2160"/>
          </w:tcPr>
          <w:p>
            <w:r>
              <w:t>b7d643f986cd2ae04c8a531790459690771e368d3707cfb61692cb3179c74df8</w:t>
            </w:r>
          </w:p>
        </w:tc>
        <w:tc>
          <w:tcPr>
            <w:tcW w:type="dxa" w:w="2160"/>
          </w:tcPr>
          <w:p>
            <w:r/>
            <w:hyperlink r:id="rId26">
              <w:r>
                <w:rPr>
                  <w:color w:val="0563C1"/>
                  <w:u w:val="single"/>
                </w:rPr>
                <w:t xml:space="preserve">http://www.focsani.info/fisiere/userfiles/proiecte%20act%20noirmativ/anunt_PH_modif_publ_Pol.pdf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7">
              <w:r>
                <w:rPr>
                  <w:color w:val="0563C1"/>
                  <w:u w:val="single"/>
                </w:rPr>
                <w:t xml:space="preserve">certificat_energetic.pdf</w:t>
              </w:r>
            </w:hyperlink>
          </w:p>
        </w:tc>
        <w:tc>
          <w:tcPr>
            <w:tcW w:type="dxa" w:w="2160"/>
          </w:tcPr>
          <w:p>
            <w:r>
              <w:t>459.3 KB</w:t>
            </w:r>
          </w:p>
        </w:tc>
        <w:tc>
          <w:tcPr>
            <w:tcW w:type="dxa" w:w="2160"/>
          </w:tcPr>
          <w:p>
            <w:r>
              <w:t>2908b7921bcc665b816f134b88362e083c78b30fa485ac6f5cfe2d7dd1e11e5b</w:t>
            </w:r>
          </w:p>
        </w:tc>
        <w:tc>
          <w:tcPr>
            <w:tcW w:type="dxa" w:w="2160"/>
          </w:tcPr>
          <w:p>
            <w:r/>
            <w:hyperlink r:id="rId28">
              <w:r>
                <w:rPr>
                  <w:color w:val="0563C1"/>
                  <w:u w:val="single"/>
                </w:rPr>
                <w:t xml:space="preserve">https://www.focsani.info/../fisiere/pagini_fisiere/certificat energetic.pdf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29">
              <w:r>
                <w:rPr>
                  <w:color w:val="0563C1"/>
                  <w:u w:val="single"/>
                </w:rPr>
                <w:t xml:space="preserve">ghid_reintoarcere_2021.pdf</w:t>
              </w:r>
            </w:hyperlink>
          </w:p>
        </w:tc>
        <w:tc>
          <w:tcPr>
            <w:tcW w:type="dxa" w:w="2160"/>
          </w:tcPr>
          <w:p>
            <w:r>
              <w:t>4797.7 KB</w:t>
            </w:r>
          </w:p>
        </w:tc>
        <w:tc>
          <w:tcPr>
            <w:tcW w:type="dxa" w:w="2160"/>
          </w:tcPr>
          <w:p>
            <w:r>
              <w:t>f6a16d71549f159fdae3f0d1183a92e099fb06282d5edf3d3975e1f7984017fc</w:t>
            </w:r>
          </w:p>
        </w:tc>
        <w:tc>
          <w:tcPr>
            <w:tcW w:type="dxa" w:w="2160"/>
          </w:tcPr>
          <w:p>
            <w:r/>
            <w:hyperlink r:id="rId30">
              <w:r>
                <w:rPr>
                  <w:color w:val="0563C1"/>
                  <w:u w:val="single"/>
                </w:rPr>
                <w:t xml:space="preserve">https://www.focsani.info/../fisiere/pagini_fisiere/ghid_reintoarcere_2021.pdf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31">
              <w:r>
                <w:rPr>
                  <w:color w:val="0563C1"/>
                  <w:u w:val="single"/>
                </w:rPr>
                <w:t xml:space="preserve">ph_modif_hcl175_regulament_publicitate_2.pdf</w:t>
              </w:r>
            </w:hyperlink>
          </w:p>
        </w:tc>
        <w:tc>
          <w:tcPr>
            <w:tcW w:type="dxa" w:w="2160"/>
          </w:tcPr>
          <w:p>
            <w:r>
              <w:t>206.1 KB</w:t>
            </w:r>
          </w:p>
        </w:tc>
        <w:tc>
          <w:tcPr>
            <w:tcW w:type="dxa" w:w="2160"/>
          </w:tcPr>
          <w:p>
            <w:r>
              <w:t>bcffe7238e7df9e1427e21dd0b52f62e5312b11f8b7097b134997ea439f9d90b</w:t>
            </w:r>
          </w:p>
        </w:tc>
        <w:tc>
          <w:tcPr>
            <w:tcW w:type="dxa" w:w="2160"/>
          </w:tcPr>
          <w:p>
            <w:r/>
            <w:hyperlink r:id="rId32">
              <w:r>
                <w:rPr>
                  <w:color w:val="0563C1"/>
                  <w:u w:val="single"/>
                </w:rPr>
                <w:t xml:space="preserve">http://www.focsani.info/fisiere/userfiles/proiecte act noirmativ/PH_modif_HCL175_regulament_publicitate.pdf</w:t>
              </w:r>
            </w:hyperlink>
          </w:p>
        </w:tc>
      </w:tr>
      <w:tr>
        <w:tc>
          <w:tcPr>
            <w:tcW w:type="dxa" w:w="2160"/>
          </w:tcPr>
          <w:p>
            <w:r/>
            <w:hyperlink r:id="rId33">
              <w:r>
                <w:rPr>
                  <w:color w:val="0563C1"/>
                  <w:u w:val="single"/>
                </w:rPr>
                <w:t xml:space="preserve">anunt_ph_modif_publ_pol_2.pdf</w:t>
              </w:r>
            </w:hyperlink>
          </w:p>
        </w:tc>
        <w:tc>
          <w:tcPr>
            <w:tcW w:type="dxa" w:w="2160"/>
          </w:tcPr>
          <w:p>
            <w:r>
              <w:t>244.6 KB</w:t>
            </w:r>
          </w:p>
        </w:tc>
        <w:tc>
          <w:tcPr>
            <w:tcW w:type="dxa" w:w="2160"/>
          </w:tcPr>
          <w:p>
            <w:r>
              <w:t>b7d643f986cd2ae04c8a531790459690771e368d3707cfb61692cb3179c74df8</w:t>
            </w:r>
          </w:p>
        </w:tc>
        <w:tc>
          <w:tcPr>
            <w:tcW w:type="dxa" w:w="2160"/>
          </w:tcPr>
          <w:p>
            <w:r/>
            <w:hyperlink r:id="rId34">
              <w:r>
                <w:rPr>
                  <w:color w:val="0563C1"/>
                  <w:u w:val="single"/>
                </w:rPr>
                <w:t xml:space="preserve">http://www.focsani.info/fisiere/userfiles/proiecte act noirmativ/anunt_PH_modif_publ_Pol.pdf</w:t>
              </w:r>
            </w:hyperlink>
          </w:p>
        </w:tc>
      </w:tr>
    </w:tbl>
    <w:p/>
    <w:p>
      <w:r>
        <w:rPr>
          <w:i/>
        </w:rPr>
        <w:t>Link-urile externe pot dispărea; sursa de încredere este arhiva de mai sus (fișierele originale + hash-urile SHA-256 + captura Wayback).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focsani.info/fisiere/stiri/ph_regulament_publicitate.pdf" TargetMode="Externa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www.focsani.info/proiectehcl/act-normativ-privind-modificarea-hotararii-consiliului-local-nr-175-19-05-2016-pentru-aprobarea-regulamentului-local-de-publicitate-privind-amplasarea-si-autorizarea-mijloacelor-de-publicitate-in-municipiul-focsani-cu-modificarile-si-completarile-ulterioare" TargetMode="External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brandgrowersagents.github.io/romania-licitatii-watch-report/lic/2.html" TargetMode="External"/><Relationship Id="rId19" Type="http://schemas.openxmlformats.org/officeDocument/2006/relationships/hyperlink" Target="https://brandgrowersagents.github.io/romania-licitatii-watch-report/fisiere/54a7d2b8c8-ph_regulament_publicitate.pdf" TargetMode="External"/><Relationship Id="rId20" Type="http://schemas.openxmlformats.org/officeDocument/2006/relationships/hyperlink" Target="https://brandgrowersagents.github.io/romania-licitatii-watch-report/fisiere/c194f22a7e-source_page.pdf" TargetMode="External"/><Relationship Id="rId21" Type="http://schemas.openxmlformats.org/officeDocument/2006/relationships/hyperlink" Target="https://brandgrowersagents.github.io/romania-licitatii-watch-report/capturi/2-8437a0a012.png" TargetMode="External"/><Relationship Id="rId22" Type="http://schemas.openxmlformats.org/officeDocument/2006/relationships/hyperlink" Target="https://github.com/BrandGrowersAgents/romania-licitatii-watch/blob/main/archive/2026/2026-09-25/2-focsani-proiect-hcl/source_page.html" TargetMode="External"/><Relationship Id="rId23" Type="http://schemas.openxmlformats.org/officeDocument/2006/relationships/hyperlink" Target="https://brandgrowersagents.github.io/romania-licitatii-watch-report/fisiere/bcffe7238e-ph_modif_hcl175_regulament_publicitate.pdf" TargetMode="External"/><Relationship Id="rId24" Type="http://schemas.openxmlformats.org/officeDocument/2006/relationships/hyperlink" Target="http://www.focsani.info/fisiere/userfiles/proiecte%20act%20noirmativ/PH_modif_HCL175_regulament_publicitate.pdf" TargetMode="External"/><Relationship Id="rId25" Type="http://schemas.openxmlformats.org/officeDocument/2006/relationships/hyperlink" Target="https://brandgrowersagents.github.io/romania-licitatii-watch-report/fisiere/b7d643f986-anunt_ph_modif_publ_pol.pdf" TargetMode="External"/><Relationship Id="rId26" Type="http://schemas.openxmlformats.org/officeDocument/2006/relationships/hyperlink" Target="http://www.focsani.info/fisiere/userfiles/proiecte%20act%20noirmativ/anunt_PH_modif_publ_Pol.pdf" TargetMode="External"/><Relationship Id="rId27" Type="http://schemas.openxmlformats.org/officeDocument/2006/relationships/hyperlink" Target="https://brandgrowersagents.github.io/romania-licitatii-watch-report/fisiere/2908b7921b-certificat_energetic.pdf" TargetMode="External"/><Relationship Id="rId28" Type="http://schemas.openxmlformats.org/officeDocument/2006/relationships/hyperlink" Target="https://www.focsani.info/../fisiere/pagini_fisiere/certificat energetic.pdf" TargetMode="External"/><Relationship Id="rId29" Type="http://schemas.openxmlformats.org/officeDocument/2006/relationships/hyperlink" Target="https://brandgrowersagents.github.io/romania-licitatii-watch-report/fisiere/f6a16d7154-ghid_reintoarcere_2021.pdf" TargetMode="External"/><Relationship Id="rId30" Type="http://schemas.openxmlformats.org/officeDocument/2006/relationships/hyperlink" Target="https://www.focsani.info/../fisiere/pagini_fisiere/ghid_reintoarcere_2021.pdf" TargetMode="External"/><Relationship Id="rId31" Type="http://schemas.openxmlformats.org/officeDocument/2006/relationships/hyperlink" Target="https://brandgrowersagents.github.io/romania-licitatii-watch-report/fisiere/bcffe7238e-ph_modif_hcl175_regulament_publicitate_2.pdf" TargetMode="External"/><Relationship Id="rId32" Type="http://schemas.openxmlformats.org/officeDocument/2006/relationships/hyperlink" Target="http://www.focsani.info/fisiere/userfiles/proiecte act noirmativ/PH_modif_HCL175_regulament_publicitate.pdf" TargetMode="External"/><Relationship Id="rId33" Type="http://schemas.openxmlformats.org/officeDocument/2006/relationships/hyperlink" Target="https://brandgrowersagents.github.io/romania-licitatii-watch-report/fisiere/b7d643f986-anunt_ph_modif_publ_pol_2.pdf" TargetMode="External"/><Relationship Id="rId34" Type="http://schemas.openxmlformats.org/officeDocument/2006/relationships/hyperlink" Target="http://www.focsani.info/fisiere/userfiles/proiecte act noirmativ/anunt_PH_modif_publ_Pol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