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DOSAR COMPLET — #4</w:t>
      </w:r>
    </w:p>
    <w:p>
      <w:r>
        <w:rPr>
          <w:b/>
        </w:rPr>
        <w:t>Regulament privind aprobarea organizării și desfășurării activității de publicitate, reclamă și afișaj pe raza Sectorului 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Oraș</w:t>
            </w:r>
          </w:p>
        </w:tc>
        <w:tc>
          <w:tcPr>
            <w:tcW w:type="dxa" w:w="4320"/>
          </w:tcPr>
          <w:p>
            <w:r>
              <w:t>București</w:t>
            </w:r>
          </w:p>
        </w:tc>
      </w:tr>
      <w:tr>
        <w:tc>
          <w:tcPr>
            <w:tcW w:type="dxa" w:w="4320"/>
          </w:tcPr>
          <w:p>
            <w:r>
              <w:t>Autoritate contractantă</w:t>
            </w:r>
          </w:p>
        </w:tc>
        <w:tc>
          <w:tcPr>
            <w:tcW w:type="dxa" w:w="4320"/>
          </w:tcPr>
          <w:p>
            <w:r>
              <w:t>Primăria Sectorului 6 București</w:t>
            </w:r>
          </w:p>
        </w:tc>
      </w:tr>
      <w:tr>
        <w:tc>
          <w:tcPr>
            <w:tcW w:type="dxa" w:w="4320"/>
          </w:tcPr>
          <w:p>
            <w:r>
              <w:t>Stadiu curent</w:t>
            </w:r>
          </w:p>
        </w:tc>
        <w:tc>
          <w:tcPr>
            <w:tcW w:type="dxa" w:w="4320"/>
          </w:tcPr>
          <w:p>
            <w:r>
              <w:t>regulament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</w:t>
            </w:r>
          </w:p>
        </w:tc>
      </w:tr>
      <w:tr>
        <w:tc>
          <w:tcPr>
            <w:tcW w:type="dxa" w:w="4320"/>
          </w:tcPr>
          <w:p>
            <w:r>
              <w:t>Act administrativ</w:t>
            </w:r>
          </w:p>
        </w:tc>
        <w:tc>
          <w:tcPr>
            <w:tcW w:type="dxa" w:w="4320"/>
          </w:tcPr>
          <w:p>
            <w:r>
              <w:t>HCL Sector 6 nr. 53/28.03.2023</w:t>
            </w:r>
          </w:p>
        </w:tc>
      </w:tr>
      <w:tr>
        <w:tc>
          <w:tcPr>
            <w:tcW w:type="dxa" w:w="4320"/>
          </w:tcPr>
          <w:p>
            <w:r>
              <w:t>Temei legal</w:t>
            </w:r>
          </w:p>
        </w:tc>
        <w:tc>
          <w:tcPr>
            <w:tcW w:type="dxa" w:w="4320"/>
          </w:tcPr>
          <w:p>
            <w:r>
              <w:t>Legea 185/2013, Legea 50/1991, Legea 148/2000, Codul Fiscal (Legea 227/2015), HCGMB 488/2018</w:t>
            </w:r>
          </w:p>
        </w:tc>
      </w:tr>
      <w:tr>
        <w:tc>
          <w:tcPr>
            <w:tcW w:type="dxa" w:w="4320"/>
          </w:tcPr>
          <w:p>
            <w:r>
              <w:t>Document generat</w:t>
            </w:r>
          </w:p>
        </w:tc>
        <w:tc>
          <w:tcPr>
            <w:tcW w:type="dxa" w:w="4320"/>
          </w:tcPr>
          <w:p>
            <w:r>
              <w:t>10.10.2026, ora 13:52 (Europe/Bucharest)</w:t>
            </w:r>
          </w:p>
        </w:tc>
      </w:tr>
    </w:tbl>
    <w:p/>
    <w:p>
      <w:r>
        <w:t>Regulamentul de publicitate al Sectorului 6 este aprobat prin HCL nr. 53/28.03.2023 (nu HCL 124/2022, care e regulamentul licitațiilor de închiriere a domeniului public prin Administrația Comercială Sector 6 — act diferit, relevant separat pentru procedurile de licitație). Conținutul regulamentului (categorii permise, ecran digital, restricții) rămâne cel citit anterior din anexă; se corectează doar atribuirea actului.</w:t>
      </w:r>
    </w:p>
    <w:p>
      <w:pPr>
        <w:pStyle w:val="Heading1"/>
      </w:pPr>
      <w:r>
        <w:t>1. Ce se scoate la licitație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Obiect</w:t>
            </w:r>
          </w:p>
        </w:tc>
        <w:tc>
          <w:tcPr>
            <w:tcW w:type="dxa" w:w="4320"/>
          </w:tcPr>
          <w:p>
            <w:r>
              <w:t>Regulament privind aprobarea organizării și desfășurării activității de publicitate, reclamă și afișaj pe raza Sectorului 6</w:t>
            </w:r>
          </w:p>
        </w:tc>
      </w:tr>
      <w:tr>
        <w:tc>
          <w:tcPr>
            <w:tcW w:type="dxa" w:w="4320"/>
          </w:tcPr>
          <w:p>
            <w:r>
              <w:t>Adresă / amplasament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Nr. cadastral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Suprafață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Număr amplasamente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Tip mijloc publicitar</w:t>
            </w:r>
          </w:p>
        </w:tc>
        <w:tc>
          <w:tcPr>
            <w:tcW w:type="dxa" w:w="4320"/>
          </w:tcPr>
          <w:p>
            <w:r>
              <w:t>afis, banner, ecran publicitar, firma, mesh, panou publicitar</w:t>
            </w:r>
          </w:p>
        </w:tc>
      </w:tr>
      <w:tr>
        <w:tc>
          <w:tcPr>
            <w:tcW w:type="dxa" w:w="4320"/>
          </w:tcPr>
          <w:p>
            <w:r>
              <w:t>Durata contractului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2. Termene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publicării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cumpărare documentație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depunere oferte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Ședința de licitație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3. Bani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Preț de pornire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Pas de licitare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Garanție de participare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Cost caiet de sarcini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Cont de virament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4. Condiții de participare</w:t>
      </w:r>
    </w:p>
    <w:p>
      <w:r>
        <w:t>Nu este menționat în documentele arhivate.</w:t>
      </w:r>
    </w:p>
    <w:p>
      <w:r>
        <w:t>Criterii de atribuire: Nu este menționat în documentele arhivate.</w:t>
      </w:r>
    </w:p>
    <w:p>
      <w:pPr>
        <w:pStyle w:val="Heading1"/>
      </w:pPr>
      <w:r>
        <w:t>5. Solicitantul (din referat)</w:t>
      </w:r>
    </w:p>
    <w:p>
      <w:r>
        <w:t>Nu este cunoscut (nu apare în documentele arhivate).</w:t>
      </w:r>
    </w:p>
    <w:p>
      <w:pPr>
        <w:pStyle w:val="Heading1"/>
      </w:pPr>
      <w:r>
        <w:t>6. Timeline-ul cazului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documentului</w:t>
            </w:r>
          </w:p>
        </w:tc>
        <w:tc>
          <w:tcPr>
            <w:tcW w:type="dxa" w:w="2160"/>
          </w:tcPr>
          <w:p>
            <w:r>
              <w:t>Stadiu</w:t>
            </w:r>
          </w:p>
        </w:tc>
        <w:tc>
          <w:tcPr>
            <w:tcW w:type="dxa" w:w="2160"/>
          </w:tcPr>
          <w:p>
            <w:r>
              <w:t>Descriere</w:t>
            </w:r>
          </w:p>
        </w:tc>
        <w:tc>
          <w:tcPr>
            <w:tcW w:type="dxa" w:w="2160"/>
          </w:tcPr>
          <w:p>
            <w:r>
              <w:t>Detectat la</w:t>
            </w:r>
          </w:p>
        </w:tc>
      </w:tr>
      <w:tr>
        <w:tc>
          <w:tcPr>
            <w:tcW w:type="dxa" w:w="2160"/>
          </w:tcPr>
          <w:p>
            <w:r>
              <w:t>01.01.2022</w:t>
            </w:r>
          </w:p>
        </w:tc>
        <w:tc>
          <w:tcPr>
            <w:tcW w:type="dxa" w:w="2160"/>
          </w:tcPr>
          <w:p>
            <w:r>
              <w:t>regulament</w:t>
            </w:r>
          </w:p>
        </w:tc>
        <w:tc>
          <w:tcPr>
            <w:tcW w:type="dxa" w:w="2160"/>
          </w:tcPr>
          <w:p>
            <w:r>
              <w:t>Anexa 1 la HCL Sector 6 nr. 124/2022 (regulamentul), publicată de primărie ca fișier separat, fără numărul/data HCL completate în antetul anexei</w:t>
            </w:r>
          </w:p>
        </w:tc>
        <w:tc>
          <w:tcPr>
            <w:tcW w:type="dxa" w:w="2160"/>
          </w:tcPr>
          <w:p>
            <w:r>
              <w:t>25.09.2026</w:t>
            </w:r>
          </w:p>
        </w:tc>
      </w:tr>
      <w:tr>
        <w:tc>
          <w:tcPr>
            <w:tcW w:type="dxa" w:w="2160"/>
          </w:tcPr>
          <w:p>
            <w:r>
              <w:t>28.03.2023</w:t>
            </w:r>
          </w:p>
        </w:tc>
        <w:tc>
          <w:tcPr>
            <w:tcW w:type="dxa" w:w="2160"/>
          </w:tcPr>
          <w:p>
            <w:r>
              <w:t>regulament</w:t>
            </w:r>
          </w:p>
        </w:tc>
        <w:tc>
          <w:tcPr>
            <w:tcW w:type="dxa" w:w="2160"/>
          </w:tcPr>
          <w:p>
            <w:r>
              <w:t>Corectare act administrativ: actul corect al regulamentului de publicitate este HCL Sector 6 nr. 53/28.03.2023 (confirmat prin cartușul procedural oficial de pe primarie6.ro, adoptat cu majoritate absolută 28.03.2023, comunicat 06.04.2023), nu HCL nr. 124/2022 cum fusese notat inițial. HCL 124/2022 este un act diferit: regulamentul de organizare a licitațiilor publice de închiriere a domeniului public/privat (terenuri și construcții) prin Administrația Comercială Sector 6 — relevant pentru procedurile de licitație de amplasamente, nu pentru regulamentul de publicitate (categorii admise, ecran digital, restricții).</w:t>
            </w:r>
          </w:p>
        </w:tc>
        <w:tc>
          <w:tcPr>
            <w:tcW w:type="dxa" w:w="2160"/>
          </w:tcPr>
          <w:p>
            <w:r>
              <w:t>25.09.2026</w:t>
            </w:r>
          </w:p>
        </w:tc>
      </w:tr>
    </w:tbl>
    <w:p>
      <w:pPr>
        <w:pStyle w:val="Heading1"/>
      </w:pPr>
      <w:r>
        <w:t>7. DOVADA — captura paginii-sursă</w:t>
      </w:r>
    </w:p>
    <w:p>
      <w:pPr>
        <w:pStyle w:val="Heading2"/>
      </w:pPr>
      <w:r>
        <w:t>regulament — 01.01.2022</w:t>
      </w:r>
    </w:p>
    <w:p>
      <w:r>
        <w:rPr>
          <w:b/>
        </w:rPr>
        <w:t xml:space="preserve">Captura de ecran NU a fost realizată: </w:t>
      </w:r>
      <w:r>
        <w:t>sursa este un PDF — dovada este fișierul original + prima pagină ca imagine</w:t>
      </w:r>
      <w:r>
        <w:t>. Nu se fabrică nicio captură; dovezile sunt fișierele originale și hash-urile de mai jos.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/>
            <w:hyperlink r:id="rId9">
              <w:r>
                <w:rPr>
                  <w:color w:val="0563C1"/>
                  <w:u w:val="single"/>
                </w:rPr>
                <w:t xml:space="preserve">https://www.primarie6.ro/primarie_sector6/sites/default/files/inline-files/4.-Anexa-1-Regulament-publicitate-pentru-site-ultima-forma.pdf</w:t>
              </w:r>
            </w:hyperlink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2026-09-26T00:27:34+03:00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/>
            <w:hyperlink r:id="rId10">
              <w:r>
                <w:rPr>
                  <w:color w:val="0563C1"/>
                  <w:u w:val="single"/>
                </w:rPr>
                <w:t xml:space="preserve">http://web.archive.org/web/20240612024512/https://primarie6.ro/primarie_sector6/sites/default/files/inline-files/4.-Anexa-1-Regulament-publicitate-pentru-site-ultima-forma.pdf</w:t>
              </w:r>
            </w:hyperlink>
          </w:p>
        </w:tc>
      </w:tr>
    </w:tbl>
    <w:p>
      <w:pPr>
        <w:pStyle w:val="Heading2"/>
      </w:pPr>
      <w:r>
        <w:t>regulament — 28.03.2023</w:t>
      </w:r>
    </w:p>
    <w:p>
      <w:r>
        <w:drawing>
          <wp:inline xmlns:a="http://schemas.openxmlformats.org/drawingml/2006/main" xmlns:pic="http://schemas.openxmlformats.org/drawingml/2006/picture">
            <wp:extent cx="5760000" cy="37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/>
            <w:hyperlink r:id="rId12">
              <w:r>
                <w:rPr>
                  <w:color w:val="0563C1"/>
                  <w:u w:val="single"/>
                </w:rPr>
                <w:t xml:space="preserve">https://primarie6.ro/primarie_sector6/hcl-53-hotarare-privind-aprobarea-regulamentului-de-organizare-si-desfasurare-activitatiide-publicitate-reclama-si-afisaj-sectorul-6-al-municipiului-bucuresti</w:t>
              </w:r>
            </w:hyperlink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2026-09-26T02:18:38+03:00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6fd02da7f43a0da1baf5101ad0a5eb15bb318d1761de84fdfa23cf76ce2aab4e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/>
            <w:r>
              <w:t>captura Wayback a eșuat</w:t>
            </w:r>
          </w:p>
        </w:tc>
      </w:tr>
    </w:tbl>
    <w:p>
      <w:pPr>
        <w:pStyle w:val="Heading1"/>
      </w:pPr>
      <w:r>
        <w:t>8. Textul integral al anunțului</w:t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                                                       ANEXA NR. 1  </w:t>
        <w:br/>
        <w:t xml:space="preserve">la H.C.L. al Sectorului 6 nr._____ din ____________ </w:t>
        <w:br/>
        <w:t xml:space="preserve"> </w:t>
        <w:br/>
        <w:t xml:space="preserve"> </w:t>
        <w:br/>
        <w:t xml:space="preserve">REGULAMENT </w:t>
        <w:br/>
        <w:t xml:space="preserve">privind aprobarea organizării și desfășurării activității de publicitate, reclamă și afișaj pe raza </w:t>
        <w:br/>
        <w:t xml:space="preserve">administrativ teritorială a Sectorului 6 al Municipiului București </w:t>
        <w:br/>
        <w:t xml:space="preserve"> </w:t>
        <w:br/>
        <w:t xml:space="preserve"> </w:t>
        <w:br/>
        <w:t xml:space="preserve">CAPITOLUL I </w:t>
        <w:br/>
        <w:t xml:space="preserve">DISPOZIȚII GENERALE </w:t>
        <w:br/>
        <w:t xml:space="preserve"> </w:t>
        <w:br/>
        <w:t xml:space="preserve">ART.1 </w:t>
        <w:br/>
        <w:t xml:space="preserve">(1) Regulamentul stabilește activitatea de amplasare a mijloacelor de publicitate pe raza </w:t>
        <w:br/>
        <w:t xml:space="preserve">administrativ-teritorială a Sectorului 6 al Municip iului București,  în vederea asigurării </w:t>
        <w:br/>
        <w:t xml:space="preserve">condițiilor pentru un cadru construit coerent, armo nios, sigur și sănătos, pentru protecția </w:t>
        <w:br/>
        <w:t xml:space="preserve">valorilor mediului natural și antropic, pentru prez ervarea calității peisajului și a cerințelor </w:t>
        <w:br/>
        <w:t xml:space="preserve">privind asigurarea calității în construcții. </w:t>
        <w:br/>
        <w:t xml:space="preserve">(2) Prezentul regulament este elaborat în conformitate cu: </w:t>
        <w:br/>
        <w:t xml:space="preserve">- Legea nr. 185 din 25.06.2013 privind amplasarea și autorizarea mijloacelor de </w:t>
        <w:br/>
        <w:t xml:space="preserve">publicitate republicată cu modificările și completările ulterioare; </w:t>
        <w:br/>
        <w:t xml:space="preserve">- Legea nr. 50 din 29.07.1991 privind autorizarea exe cutării lucrărilor de construcții </w:t>
        <w:br/>
        <w:t xml:space="preserve">republicată cu modificările și completările ulterioare; </w:t>
        <w:br/>
        <w:t xml:space="preserve">- Legea nr. 148 din 26.07.2000 privind publicitatea c u modificările și completările </w:t>
        <w:br/>
        <w:t xml:space="preserve">ulterioare; </w:t>
        <w:br/>
        <w:t xml:space="preserve">- Legea nr. 227 din 08.09.2015 privind Codul Fiscal c u modificările și completările </w:t>
        <w:br/>
        <w:t xml:space="preserve">ulterioare; </w:t>
        <w:br/>
        <w:t xml:space="preserve">- Legea nr. 10 din 18.01.1995 privind calitatea în construcții republicată, cu modificările </w:t>
        <w:br/>
        <w:t xml:space="preserve">și completările ulterioare; </w:t>
        <w:br/>
        <w:t xml:space="preserve">- Ordonanța Guvernului nr. 2 din 12.07.2001 privind r egimul juridic al contravențiilor  </w:t>
        <w:br/>
        <w:t xml:space="preserve">cu modificările și completările ulterioare; </w:t>
        <w:br/>
        <w:t xml:space="preserve">- Ordonanța Guvernului nr. 43 din 28.08.1997 privind regimul drumurilor republicată </w:t>
        <w:br/>
        <w:t xml:space="preserve">cu modificările și completările ulterioare. </w:t>
        <w:br/>
        <w:t xml:space="preserve">- H.C.G.M.B. nr. 488 din 23.08.2018 privind aprobarea  regulamentului local pentru </w:t>
        <w:br/>
        <w:t xml:space="preserve">autorizarea, construirea și amplasarea mijloacelor de publicitate. </w:t>
        <w:br/>
        <w:t xml:space="preserve"> </w:t>
        <w:br/>
        <w:t xml:space="preserve">ART. 2 </w:t>
        <w:br/>
        <w:t xml:space="preserve">Prevederile prezentului regulament se aplică propri etarilor și beneficiarilor mijloacelor de </w:t>
        <w:br/>
        <w:t xml:space="preserve">publicitate, proprietarilor de imobile pe care sunt  amplasate mijloace de publicitate, posesorilor de </w:t>
        <w:br/>
        <w:t xml:space="preserve">firme, precum și operatorilor de publicitate, persoanelor fizice și juridice.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ART. 3  </w:t>
        <w:br/>
        <w:t xml:space="preserve">În înțelesul prezentului regulament, termenii și ex presiile de mai jos au următoarele </w:t>
        <w:br/>
        <w:t xml:space="preserve">semnificații: </w:t>
        <w:br/>
        <w:t xml:space="preserve">a) Afiș - mijloc de transmitere a mesajelor publicitare, c ulturale, comerciale, politice, de </w:t>
        <w:br/>
        <w:t xml:space="preserve">instructaj și altele asemenea, imprimat pe suport hârtie sau pe folie sintetică sau altele similare </w:t>
        <w:br/>
        <w:t xml:space="preserve">și expus public; </w:t>
        <w:br/>
        <w:t xml:space="preserve">b) Aviz - act tehnic cu caracter obligatoriu, emis de Sectorul 6 al Municipiului București, în urma </w:t>
        <w:br/>
        <w:t xml:space="preserve">unei proceduri de analiză a proiectului tehnic și a oportunității urbanistice, pentru amplasarea </w:t>
        <w:br/>
        <w:t xml:space="preserve">mijloacelor de publicitate temporară, având structuri fără fundație </w:t>
        <w:br/>
        <w:t xml:space="preserve">c) Banner - suport pentru mesajul publicitar confecționat din folie sintetică,  din material textil </w:t>
        <w:br/>
        <w:t xml:space="preserve">sau altele similare, în mod obișnuit cu formă dreptunghiulară, ancorat în zone publice; </w:t>
        <w:br/>
        <w:t xml:space="preserve">d) Calcan - fațadă fără goluri a unei construcții, situată pe limita de proprietate laterală sau </w:t>
        <w:br/>
        <w:t xml:space="preserve">posterioară, destinată de regulă să fie acoperită de zidul asemănător al unei clădiri vecine; </w:t>
        <w:br/>
        <w:t xml:space="preserve">e) Ecran publicitar - ecran cu LED-uri, LCD sau altele asemănătoare, pe care se rulează grafică, </w:t>
        <w:br/>
        <w:t xml:space="preserve">spoturi și altele asemenea, cu conținut dinamic și de dimensiuni variabile; </w:t>
        <w:br/>
        <w:t xml:space="preserve">f) Firmă - orice inscripție, formă sau imagine atașată unei c lădiri, cu referire la un operator </w:t>
        <w:br/>
        <w:t xml:space="preserve">economic sau la o activitate care se desfășoară în interiorul clădirii; </w:t>
        <w:br/>
        <w:t xml:space="preserve">g) Incintă - suprafața de teren înconjurată din toate părțile  de construcții, de amenajări sau </w:t>
        <w:br/>
        <w:t xml:space="preserve">împrejmuiri; </w:t>
        <w:br/>
        <w:t xml:space="preserve">h) Indicator publicitar direcțional (panou direcțional) - înscris, formă ori imagine care indică </w:t>
        <w:br/>
        <w:t xml:space="preserve">o direcție, proximitatea unui obiectiv sau a unei clădiri unde se desfășoară o anumită activitate. </w:t>
        <w:br/>
        <w:t xml:space="preserve">În aceeași categorie se includ bannerul vertical, caseta luminoasă, tăblița indicatoare, toate de </w:t>
        <w:br/>
        <w:t xml:space="preserve">mici dimensiuni, fixate prin prinderi speciale pe clădiri, stâlpi și altele asemenea; </w:t>
        <w:br/>
        <w:t xml:space="preserve">i) Mesh - suport pentru mesajul publicitar confecționat di n material sintetic perforat, cum ar fi </w:t>
        <w:br/>
        <w:t xml:space="preserve">plasa fină, de obicei de mari dimensiuni, fixat pe clădiri; </w:t>
        <w:br/>
        <w:t xml:space="preserve">j) Mijloace de publicitate - ansamblu de elemente constructive (suporturi publicitare, mesh-uri, </w:t>
        <w:br/>
        <w:t xml:space="preserve">ecrane publicitare) folosite în scopul unei activit ăți comerciale, industriale, artizanale sau </w:t>
        <w:br/>
        <w:t xml:space="preserve">liber-profesioniste ori a unui eveniment; </w:t>
        <w:br/>
        <w:t xml:space="preserve">k) Panou publicitar mobil  – panou publicitar de dimensiuni reduse, amplasat la sol, fără </w:t>
        <w:br/>
        <w:t xml:space="preserve">fundație sau alt sistem de fixare, stabilizat prin propria greutate; </w:t>
        <w:br/>
        <w:t xml:space="preserve">l) Panou publicitar - structură provizorie folosită pentru afișarea unui mesaj publicitar; </w:t>
        <w:br/>
        <w:t xml:space="preserve">m) Panou tip city light  – panou publicitar de tip casetă luminoasă, de dim ensiuni mici și </w:t>
        <w:br/>
        <w:t xml:space="preserve">iluminare din interior; </w:t>
        <w:br/>
        <w:t xml:space="preserve">n) Panou tip backlit – panou publicitar cu una/două fețe de expunere cu  sistem de întindere a </w:t>
        <w:br/>
        <w:t xml:space="preserve">posterelor și iluminare din interior; </w:t>
        <w:br/>
        <w:t xml:space="preserve">o) Panou tip unipol – structură de rezistență care se amplasează pe su port propriu – un singur </w:t>
        <w:br/>
        <w:t xml:space="preserve">stâlp de susținere metalic – la o înălțime față de sol mai mare de 5 m; </w:t>
        <w:br/>
        <w:t xml:space="preserve">p) TV screen – panou publicitar electronic pentru transmiterea de mesaje publicitare prin afișarea </w:t>
        <w:br/>
        <w:t xml:space="preserve">spotului publicitar în format video; </w:t>
        <w:br/>
        <w:t xml:space="preserve">q) Proiect publicitar special - construcție provizorie atipică, creată special în scopul promovării </w:t>
        <w:br/>
        <w:t xml:space="preserve">unui produs, a unui serviciu sau eveniment și care nu are în alcătuirea sa elemente de fundație </w:t>
        <w:br/>
        <w:t xml:space="preserve">și/sau structuri publicitare clasice; </w:t>
        <w:br/>
        <w:t xml:space="preserve">r) Publicitate - totalitatea modalităților și instrumentelor specif ice utilizate pentru a facilita </w:t>
        <w:br/>
        <w:t xml:space="preserve">cunoașterea și aprecierea de către consumatori a an umitor bunuri, produse și servicii sau </w:t>
        <w:br/>
        <w:t xml:space="preserve">pentru a informa publicul asupra unor evenimente, a destinației unor spații, lansări de produse,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deschideri de magazine și altele asemenea, precum și orice formă de prezentare a unei activități </w:t>
        <w:br/>
        <w:t xml:space="preserve">comerciale, industriale, artizanale sau liber-profesioniste având ca scop promovarea vânzării </w:t>
        <w:br/>
        <w:t xml:space="preserve">de bunuri, produse și servicii, de drepturi și obligații; </w:t>
        <w:br/>
        <w:t xml:space="preserve">s) Publicitate luminoasă  - publicitate realizată prin corpuri luminoase, af ișe sau panouri </w:t>
        <w:br/>
        <w:t xml:space="preserve">luminate printr-o sursă de lumină amplasată astfel încât să asigure iluminarea afișului, </w:t>
        <w:br/>
        <w:t xml:space="preserve">panoului ori corpului publicitar; </w:t>
        <w:br/>
        <w:t xml:space="preserve">t) Publicitate stradală (outdoor)  - publicitate efectuată în  spații deschise, în exte riorul </w:t>
        <w:br/>
        <w:t xml:space="preserve">clădirilor; </w:t>
        <w:br/>
        <w:t xml:space="preserve">u) Publicitate temporară  - publicitate realizată cu ocazia unor evenimente, m anifestații </w:t>
        <w:br/>
        <w:t xml:space="preserve">culturale, sportive, precum și pentru acțiuni de promovare de produse sau activități; </w:t>
        <w:br/>
        <w:t xml:space="preserve">v) Reclamă publicitară - activitate prin care o persoană fizică sau juridică promovează un brand, </w:t>
        <w:br/>
        <w:t xml:space="preserve">o marcă comercială, serviciu, informație utilă, act ivitate, produs, idee, folosind mijloace de </w:t>
        <w:br/>
        <w:t xml:space="preserve">promovare cunoscute în scopul de a convinge, a face cunoscut sau a atenționa publicul larg; </w:t>
        <w:br/>
        <w:t xml:space="preserve">w) Rooftop - mijloc de publicitate amplasat pe acoperișul respectiv terasa unei clădiri: </w:t>
        <w:br/>
        <w:t xml:space="preserve">x) Steag publicitar - piesă de stofă, pânză sau material plastic atașată la un suport lance, catarg </w:t>
        <w:br/>
        <w:t xml:space="preserve">sau stâlp, purtând culori, embleme, simboluri sau mesaje publicitare; </w:t>
        <w:br/>
        <w:t xml:space="preserve">y) Structură de publicitate auto portantă  - cadru suport amplasat la sol, fără fundație sau alt </w:t>
        <w:br/>
        <w:t xml:space="preserve">sistem de fixare, stabilizat prin propria greutate,  pe care sunt dispuse fețe realizate din </w:t>
        <w:br/>
        <w:t xml:space="preserve">materiale ușoare de tip mesh, plasă fină, pânză și altele asemenea, pe care se află imprimate </w:t>
        <w:br/>
        <w:t xml:space="preserve">reclame și mesaje publicitare; </w:t>
        <w:br/>
        <w:t xml:space="preserve">z) Totem - structură publicitară verticală, luminoasă sau n u, amplasată pe sol, prin intermediul </w:t>
        <w:br/>
        <w:t xml:space="preserve">căreia se realizează publicitate sau informare. </w:t>
        <w:br/>
        <w:t xml:space="preserve"> </w:t>
        <w:br/>
        <w:t xml:space="preserve">CAPITOLUL II </w:t>
        <w:br/>
        <w:t xml:space="preserve">APROBAREA EXECUTĂRII LUCRĂRILOR PENTRU AMPLASAREA M IJLOACELOR </w:t>
        <w:br/>
        <w:t xml:space="preserve">DE PUBLICITATE </w:t>
        <w:br/>
        <w:t xml:space="preserve"> </w:t>
        <w:br/>
        <w:t xml:space="preserve">ART.4 Autorizarea mijloacelor de publicitate </w:t>
        <w:br/>
        <w:t xml:space="preserve">(1) Aprobarea amplasării, executării lucrărilor, mențin erii mijloacelor de publicitate, pe fațadele </w:t>
        <w:br/>
        <w:t xml:space="preserve">clădirilor sau ale celor care au un sistem propriu de susținere în raport cu pământul se poate </w:t>
        <w:br/>
        <w:t xml:space="preserve">realiza numai în condițiile emiterii autorizației de construire. </w:t>
        <w:br/>
        <w:t xml:space="preserve">(2) Autorizațiile de construire emise pentru mijloacele  de publicitate vor preciza caracterul </w:t>
        <w:br/>
        <w:t xml:space="preserve">provizoriu al acestora, precum și durata de autorizare a suportului construcției mijloacelor de </w:t>
        <w:br/>
        <w:t xml:space="preserve">publicitate.   </w:t>
        <w:br/>
        <w:t xml:space="preserve">(3) În autorizația de construire se va preciza că mijloacele de publicitate vor fi desființate la data </w:t>
        <w:br/>
        <w:t xml:space="preserve">încetării activității sau a valabilității  contract ului de  închiriere/concesiune/comodat (dacă e </w:t>
        <w:br/>
        <w:t xml:space="preserve">cazul). </w:t>
        <w:br/>
        <w:t xml:space="preserve">(4) Autorizația de construire pentru mijloacele de publ icitate de tip mesh, amplasate pe schelele </w:t>
        <w:br/>
        <w:t xml:space="preserve">montate pe fațadele construcțiilor ori pe elementele de împrejmuire a șantierului, este valabilă </w:t>
        <w:br/>
        <w:t xml:space="preserve">pe toată durata existenței organizării de șantier. </w:t>
        <w:br/>
        <w:t xml:space="preserve">(5) Mesh-ul va acoperi întreaga schelă aferentă unei fațade și se recomandă ca acesta să conțină o </w:t>
        <w:br/>
        <w:t xml:space="preserve">singură reclamă. </w:t>
        <w:br/>
        <w:t xml:space="preserve">(6) Autorizarea executării acestor reclame se va face s imultan sau ulterior autorizării organizării </w:t>
        <w:br/>
        <w:t xml:space="preserve">de șantier, în aceleași condiții ca și aceasta. </w:t>
        <w:br/>
        <w:t xml:space="preserve">(7) Durata menținerii reclamei nu va depăși durata existenței organizării de șantier.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(8) Beneficiarii autorizațiilor de construire pentru am plasarea mijloacelor de publicitate au </w:t>
        <w:br/>
        <w:t xml:space="preserve">obligația să o prezinte proprietarului/locatorului. </w:t>
        <w:br/>
        <w:t xml:space="preserve">(9) Nu se emit autorizații de construire pentru amplasa rea de mijloace publicitare pe construcții </w:t>
        <w:br/>
        <w:t xml:space="preserve">edificate fără autorizație de construire sau construite cu încălcarea acesteia.  </w:t>
        <w:br/>
        <w:t xml:space="preserve">(10) Pentru cazurile în care legea nu prevede emiterea a utorizației de construire, amplasarea </w:t>
        <w:br/>
        <w:t xml:space="preserve">mijloacelor de publicitate, se va face cu respectar ea procedurii prevăzute pentru obținerea </w:t>
        <w:br/>
        <w:t xml:space="preserve">avizului pentru publicitate temporară. </w:t>
        <w:br/>
        <w:t xml:space="preserve"> </w:t>
        <w:br/>
        <w:t xml:space="preserve">ART.5 Avizarea mijloacelor de publicitate </w:t>
        <w:br/>
        <w:t xml:space="preserve">(1) Primarul Sectorului 6 al Municipiului București, la  cererea solicitanților, emite Aviz de </w:t>
        <w:br/>
        <w:t xml:space="preserve">amplasare a mijloacelor de publicitate temporare pe  pământ (fără fundație), în cadrul unor </w:t>
        <w:br/>
        <w:t xml:space="preserve">campanii publicitare, activități de promovare sau altele asimilate. </w:t>
        <w:br/>
        <w:t xml:space="preserve">(2) Avizul pentru amplasarea mijloacelor de publicitate temporară se acordă pentru o perioadă de </w:t>
        <w:br/>
        <w:t xml:space="preserve">cel mult 30 zile, perioadă ce poate fi prelungită o singură dată, la cererea solicitantului, pentru </w:t>
        <w:br/>
        <w:t xml:space="preserve">o perioadă cel mult egală cu cea aprobată inițial. Cererea pentru prelungire urmează a fi depusă </w:t>
        <w:br/>
        <w:t xml:space="preserve">cu 10 zile înainte de expirarea avizului inițial. </w:t>
        <w:br/>
        <w:t xml:space="preserve">(3) La expirarea perioadei pentru care a fost emis Aviz ul, solicitantul este obligat să desființeze </w:t>
        <w:br/>
        <w:t xml:space="preserve">mijloacele de publicitate temporară și să aducă amp lasamentul pe care acestea au fost </w:t>
        <w:br/>
        <w:t xml:space="preserve">amplasate la starea inițială. </w:t>
        <w:br/>
        <w:t xml:space="preserve"> </w:t>
        <w:br/>
        <w:t xml:space="preserve">ART. 6 </w:t>
        <w:br/>
        <w:t xml:space="preserve">Documentația necesară pentru obținerea certificatul ui de urbanism, a autorizației și a avizelor </w:t>
        <w:br/>
        <w:t xml:space="preserve">temporare pentru mijloacele de publicitate este stabilită de prevederile din Legea nr. 50/1991 privind </w:t>
        <w:br/>
        <w:t xml:space="preserve">autorizarea executării lucrărilor de construcții republicată, cu modificările și completările ulterioare, </w:t>
        <w:br/>
        <w:t xml:space="preserve">H.C.G.M.B. nr. 488/2018 privind aprobarea regulamen tului local pentru autorizarea, construirea și </w:t>
        <w:br/>
        <w:t xml:space="preserve">amplasarea mijloacelor de publicitate și Anexele 1, 2 și 3 la prezentul regulament. </w:t>
        <w:br/>
        <w:t xml:space="preserve"> </w:t>
        <w:br/>
        <w:t xml:space="preserve">ART. 7 </w:t>
        <w:br/>
        <w:t xml:space="preserve">(1) La expirarea valabilității autorizației de construi re, proprietarul suportului publicitar și cel al </w:t>
        <w:br/>
        <w:t xml:space="preserve">imobilului pe care este amplasat acesta, sunt obligați, pe cheltuială proprie, să aducă imobilul la starea </w:t>
        <w:br/>
        <w:t xml:space="preserve">inițială. </w:t>
        <w:br/>
        <w:t xml:space="preserve">(2) La expirarea valabilității autorizației de construire pentru mijloacele publicitare autorizate pe </w:t>
        <w:br/>
        <w:t xml:space="preserve">domeniul public, acestea vor fi desființate de cătr e proprietarul acestora pe cheltuială proprie. Dacă  </w:t>
        <w:br/>
        <w:t xml:space="preserve">mijloacele de publicitate nu sunt desființate în termen de 30 de zile ele vor putea fi desființate pe cale </w:t>
        <w:br/>
        <w:t xml:space="preserve">administrativă de Sectorul 6 al Municipiului Bucure ști fără emiterea unei autorizații de desființare, </w:t>
        <w:br/>
        <w:t xml:space="preserve">fără sesizarea instanțelor judecătorești și pe cheltuiala contravenientului. </w:t>
        <w:br/>
        <w:t xml:space="preserve">(3) Sistemele de ancoraj ale mijloacelor de publicitate  amplasate pe construcții existente vor fi </w:t>
        <w:br/>
        <w:t xml:space="preserve">supuse inspecțiilor obligatorii privind urmărirea c omportării în timp a construcțiilor pentru care, </w:t>
        <w:br/>
        <w:t xml:space="preserve">periodic, dar nu mai puțin de o dată la 2 ani, de c ătre un specialist tehnic atestat ca expert pentru </w:t>
        <w:br/>
        <w:t xml:space="preserve">cerința rezistenței mecanice și stabilitate, va înt ocmi un raport tehnic de inspecție care, prin grija  </w:t>
        <w:br/>
        <w:t xml:space="preserve">proprietarului, din care să rezulte faptul că menținerea utilizării acestora nu prezintă un grad de pericol </w:t>
        <w:br/>
        <w:t xml:space="preserve">public datorat factorilor de risc naturali, fenomene meteorologice periculoase, seisme și altele, care să </w:t>
        <w:br/>
        <w:t xml:space="preserve">poată genera consecințe grave: pierderi de vieți omenești, vătămare gravă a integrității corporale ori a </w:t>
        <w:br/>
        <w:t xml:space="preserve">sănătății uneia sau mai multor persoane, distrugerea totală sau parțială a unor bunuri ori alte consecințe </w:t>
        <w:br/>
        <w:t xml:space="preserve">deosebit de grave.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CAPITOLUL III </w:t>
        <w:br/>
        <w:t xml:space="preserve">REGULI GENERALE PRIVIND AMPLASAREA TUTUROR CATEGORI ILOR DE </w:t>
        <w:br/>
        <w:t xml:space="preserve">MIJLOACE DE PUBLICITATE </w:t>
        <w:br/>
        <w:t xml:space="preserve"> </w:t>
        <w:br/>
        <w:t xml:space="preserve">ART. 8 </w:t>
        <w:br/>
        <w:t xml:space="preserve">(1) Amplasarea mijloacelor de publicitate se poate face  atât pe domeniul public sau privat al </w:t>
        <w:br/>
        <w:t xml:space="preserve">statului, cât și pe proprietatea privată a persoane lor fizice sau juridice de pe raza administrativ </w:t>
        <w:br/>
        <w:t xml:space="preserve">teritorială a Sectorului 6, cu acordul acestora și cu respectarea prevederilor legale. </w:t>
        <w:br/>
        <w:t xml:space="preserve">(2) Pe întreaga perioadă de valabilitate a autorizării construcției-suport pentru mijloacele de </w:t>
        <w:br/>
        <w:t xml:space="preserve">publicitate, indiferent de regimul de proprietate a l imobilelor pe care acestea sunt amplasate, </w:t>
        <w:br/>
        <w:t xml:space="preserve">proprietarul/deținătorul construcției suport are ob ligația afișării permanente de materiale de </w:t>
        <w:br/>
        <w:t xml:space="preserve">publicitate. </w:t>
        <w:br/>
        <w:t xml:space="preserve">(3) În situația în care proprietarul / deținătorul cons trucției-suport pentru mijloace de publicitate </w:t>
        <w:br/>
        <w:t xml:space="preserve">nu are contracte de publicitate în derulare va afișa materiale privind propria activitate sau </w:t>
        <w:br/>
        <w:t xml:space="preserve">materiale privind campanii educaționale, umanitare, sociale, culturale de interes public. Materialul </w:t>
        <w:br/>
        <w:t xml:space="preserve">(conținutul informativ) va fi pus la dispoziție de autoritățile publice interesate, proprietarul având  </w:t>
        <w:br/>
        <w:t xml:space="preserve">obligația de a transmite Sectorului 6 al Municipiul ui București situația construcțiilor-suport pentru </w:t>
        <w:br/>
        <w:t xml:space="preserve">mijloace de publicitate disponibile. </w:t>
        <w:br/>
        <w:t xml:space="preserve">(4) Primarul sau primarul general al municipiului Bucur ești este obligat să ceară proprietarului </w:t>
        <w:br/>
        <w:t xml:space="preserve">mijlocului de publicitate desființarea construcției -suport pentru mijlocul de publicitate, atunci când  </w:t>
        <w:br/>
        <w:t xml:space="preserve">constată lipsa afișării materialelor publicitare pe o perioadă mai mare de 60 de zile. </w:t>
        <w:br/>
        <w:t xml:space="preserve">(5) Mijloacele de publicitate care se amplasează în zon a drumurilor publice se autorizează și se </w:t>
        <w:br/>
        <w:t xml:space="preserve">execută cu respectarea prevederilor actelor normati ve în vigoare privind regimul drumurilor și </w:t>
        <w:br/>
        <w:t xml:space="preserve">circulația pe drumurile publice, ale normelor tehni ce privind proiectarea, amplasarea construcțiilor, </w:t>
        <w:br/>
        <w:t xml:space="preserve">instalațiilor și panourilor publicitare în zona drumurilor, pe poduri, pasaje, viaducte și tuneluri rutiere, </w:t>
        <w:br/>
        <w:t xml:space="preserve">precum și ale legislației ce reglementează domeniul public și regimul proprietății. </w:t>
        <w:br/>
        <w:t xml:space="preserve"> </w:t>
        <w:br/>
        <w:t xml:space="preserve">ART. 9 </w:t>
        <w:br/>
        <w:t xml:space="preserve">(1) Este interzisă amplasarea mijloacelor de publicitate în următoarele situații: </w:t>
        <w:br/>
        <w:t xml:space="preserve">a) pe spațiile verzi așa cum sunt ele definite de Legea nr. 24 din 2007 (*republicată*); </w:t>
        <w:br/>
        <w:t xml:space="preserve">b) în locuri de joacă sau locurile de odihnă situate în zona blocurilor de locuințe colective; </w:t>
        <w:br/>
        <w:t xml:space="preserve">c) pe clădirile reprezentând sedii ale autorităților a dministrației publice locale și centrale, </w:t>
        <w:br/>
        <w:t xml:space="preserve">precum și ale instituțiilor publice, cu excepția af ișelor care anunță activitatea ce se </w:t>
        <w:br/>
        <w:t xml:space="preserve">desfășoară în interiorul sediilor; </w:t>
        <w:br/>
        <w:t xml:space="preserve">d) pe arbori; </w:t>
        <w:br/>
        <w:t xml:space="preserve">e) pe zona carosabilă a străzilor și a drumurilor, indiferent de categoria acestora; </w:t>
        <w:br/>
        <w:t xml:space="preserve">f) pe obiecte de artă monumentală şi monumentele publice; </w:t>
        <w:br/>
        <w:t xml:space="preserve">g) pe monumentele istorice sau în zona de protecție a acestora, cu excepția firmelor care </w:t>
        <w:br/>
        <w:t xml:space="preserve">anunță activitatea ce se desfășoară în interiorul c lădirii și a mesh-urilor de pe schele </w:t>
        <w:br/>
        <w:t xml:space="preserve">amplasate pe perioada efectuării lucrărilor de consolidare/restaurare; </w:t>
        <w:br/>
        <w:t xml:space="preserve">h) pe clădirile aflate în stare avansată de deteriorare, în situația în care amplasarea mijlocului </w:t>
        <w:br/>
        <w:t xml:space="preserve">de publicitate afectează structura de rezistența și/sau stabilitate și integritatea elementelor </w:t>
        <w:br/>
        <w:t xml:space="preserve">constructive și decorative ale anvelopei clădirii; </w:t>
        <w:br/>
        <w:t xml:space="preserve">i) în incinta și pe elementele de împrejmuire a cimiti relor, lăcașurilor de cult, troițelor, </w:t>
        <w:br/>
        <w:t xml:space="preserve">scuarurilor, arcurilor și grădinilor publice;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j) în zonele în care a fost restricționată sau interzi să publicitatea prin regulamentele de </w:t>
        <w:br/>
        <w:t xml:space="preserve">publicitate sau de urbanism locale; </w:t>
        <w:br/>
        <w:t xml:space="preserve">k) în interiorul intersecțiilor și al sensurilor girat orii, în spațiul destinat circulației </w:t>
        <w:br/>
        <w:t xml:space="preserve">autovehiculelor și semnalizării rutiere, în zone în  care desfășurarea în condiții normale a </w:t>
        <w:br/>
        <w:t xml:space="preserve">traficului ar putea fi perturbată; </w:t>
        <w:br/>
        <w:t xml:space="preserve">l) pe parapetele și/sau pereții pasajelor rutiere subterane și supraterane ori sub poduri; </w:t>
        <w:br/>
        <w:t xml:space="preserve">m) pe semnele de circulație, inclusiv pe stâlpii de su sținere a elementelor de semnalizare </w:t>
        <w:br/>
        <w:t xml:space="preserve">rutieră sau de circulație, pe stâlpii de alimentare cu energie electrică, pe stâlpii de iluminat </w:t>
        <w:br/>
        <w:t xml:space="preserve">public, pe stâlpii de susținere a elementelor de tr ansport public, pe stâlpii de </w:t>
        <w:br/>
        <w:t xml:space="preserve">telecomunicații sau orice alt tip de stâlpi amplasa ți în localități sau de-a lungul arterelor </w:t>
        <w:br/>
        <w:t xml:space="preserve">de circulație. </w:t>
        <w:br/>
        <w:t xml:space="preserve">n) în zona de protecție a autostrăzilor, pe benzile me talice de delimitare a sensurilor de </w:t>
        <w:br/>
        <w:t xml:space="preserve">circulație a autostrăzilor sau drumurilor naționale expres, precum și pe benzile laterale de </w:t>
        <w:br/>
        <w:t xml:space="preserve">protecție a sensurilor de circulație; </w:t>
        <w:br/>
        <w:t xml:space="preserve">o) pe lucrările de artă care traversează drumul, pe portale cu semnalizare rutieră sau în soluții </w:t>
        <w:br/>
        <w:t xml:space="preserve">independente auto portante în traversarea drumului. </w:t>
        <w:br/>
        <w:t xml:space="preserve"> </w:t>
        <w:br/>
        <w:t xml:space="preserve">(2) Se interzice acoperirea cu orice mijloc de publicit ate (inclusiv autocolante) a suprafețelor </w:t>
        <w:br/>
        <w:t xml:space="preserve">vitrate ale clădirilor. </w:t>
        <w:br/>
        <w:t xml:space="preserve">(3) Se interzice amplasarea mijloacelor de publicitate sonore care pot tulbura liniștea publică. </w:t>
        <w:br/>
        <w:t xml:space="preserve">(4) Se interzice amplasarea mijloacelor de publicitate care prin formă, conținut, dimensiuni și </w:t>
        <w:br/>
        <w:t xml:space="preserve">culori pot fi confundate cu mijloacele de semnalizare rutieră, a indicatoarelor de orientare și informare </w:t>
        <w:br/>
        <w:t xml:space="preserve">sau împiedică vizibilitatea acestora. </w:t>
        <w:br/>
        <w:t xml:space="preserve">(5) Se interzice montarea pe trotuare și spații pietonale cu lățimea mai mică de 2,25 m, precum și </w:t>
        <w:br/>
        <w:t xml:space="preserve">pe zonele verzi dintre trotuar sau spațiu pietonal și carosabil a panourilor publicitare cu structură </w:t>
        <w:br/>
        <w:t xml:space="preserve">proprie și elemente de susținere care necesită fundație. </w:t>
        <w:br/>
        <w:t xml:space="preserve"> </w:t>
        <w:br/>
        <w:t xml:space="preserve">ART. 10 </w:t>
        <w:br/>
        <w:t xml:space="preserve">Se interzice amplasarea mijloacelor de publicitate la o distanță mai mică de 2,00 m față de limita </w:t>
        <w:br/>
        <w:t xml:space="preserve">de proprietate a imobilelor sau terenurilor private  ale persoanelor fizice și/sau juridice, fără acord ul </w:t>
        <w:br/>
        <w:t xml:space="preserve">scris al proprietarilor și numai dacă, prin aceasta amplasare, nu se afectează accesul și utilizarea fără </w:t>
        <w:br/>
        <w:t xml:space="preserve">îngrădire a proprietății și/sau nu se estompează în niciun fel vizibilitatea din și înspre proprietate. </w:t>
        <w:br/>
        <w:t xml:space="preserve"> </w:t>
        <w:br/>
        <w:t xml:space="preserve">ART. 11 </w:t>
        <w:br/>
        <w:t xml:space="preserve">(1) În scopul asigurării siguranței cetățenilor și integrității bunurilor, operatorii de publicitate vor </w:t>
        <w:br/>
        <w:t xml:space="preserve">realiza mijloacele publicitare cu materiale și sist eme constructive ce respectă prevederile legale </w:t>
        <w:br/>
        <w:t xml:space="preserve">privind calitatea în construcții.. </w:t>
        <w:br/>
        <w:t xml:space="preserve">(2) Operatorii de publicitate au obligația să asigure i dentificarea panourilor publicitare prin </w:t>
        <w:br/>
        <w:t xml:space="preserve">inscripționarea acestora cu informații privind denu mirea operatorului, codul unic de înregistrare </w:t>
        <w:br/>
        <w:t xml:space="preserve">(C.U.I.) a acestuia, numărul autorizației de constr uire sau al avizului de amplasament în baza cărora </w:t>
        <w:br/>
        <w:t xml:space="preserve">au fost amplasate mijloacele de publicitate.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CAPITOLUL V </w:t>
        <w:br/>
        <w:t xml:space="preserve">AUTORIZAREA MIJLOACELOR DE PUBLICITATE </w:t>
        <w:br/>
        <w:t xml:space="preserve">REGULI SPECIFICE PENTRU CATEGORIILE DE MIJLOACE DE PUBLICITATE </w:t>
        <w:br/>
        <w:t xml:space="preserve"> </w:t>
        <w:br/>
        <w:t xml:space="preserve">Secțiunea I - Reguli generale privind amplasarea firmelor </w:t>
        <w:br/>
        <w:t xml:space="preserve">ART. 12 </w:t>
        <w:br/>
        <w:t xml:space="preserve">(1) În Sectorul 6 al Municipiului București se permite amplasarea de către agenții economici a </w:t>
        <w:br/>
        <w:t xml:space="preserve">firmelor numai la sediul și/sau punctul de lucru declarat conform prevederilor legale. </w:t>
        <w:br/>
        <w:t xml:space="preserve"> </w:t>
        <w:br/>
        <w:t xml:space="preserve">ART.13 </w:t>
        <w:br/>
        <w:t xml:space="preserve">Condiții tehnice de amplasare a firmelor: </w:t>
        <w:br/>
        <w:t xml:space="preserve">(1) Firmele se amplasează pe fațada spațiului unde își au adresa juridică și/sau adresa </w:t>
        <w:br/>
        <w:t xml:space="preserve">subdiviziunile înregistrate, în locuri special prev ăzute sau în locuri unde este posibil din punct de </w:t>
        <w:br/>
        <w:t xml:space="preserve">vedere arhitectural și constructiv; </w:t>
        <w:br/>
        <w:t xml:space="preserve">(2) În cazul firmelor dezvoltate pe orizontală, limita de înălțime a firmei nu trebuie să depășească </w:t>
        <w:br/>
        <w:t xml:space="preserve">25% din înălțimea vitrinei. Lățimea este cea a vitrinei si trebuie amplasată în așa fel încât să nu acopere </w:t>
        <w:br/>
        <w:t xml:space="preserve">elemente ale clădirii (ferestre, coloane, balcoane, elemente distincte); </w:t>
        <w:br/>
        <w:t xml:space="preserve">(3) Nu se acceptă firme din materiale fără durabilitate  (pânză, poliplan, carton), iar pe arterele </w:t>
        <w:br/>
        <w:t xml:space="preserve">principale firmele vor fi tip casetă luminoasă sau litere volumetrice. De regulă, lungimea firmei va fi </w:t>
        <w:br/>
        <w:t xml:space="preserve">cuprinsă între 33% și 50% din lățimea vitrinei/fațadei; </w:t>
        <w:br/>
        <w:t xml:space="preserve">(4) Pe clădirile de locuit care au două sau mai multe s pații comerciale sau cu altă destinație, </w:t>
        <w:br/>
        <w:t xml:space="preserve">situate la parter sau mezanin, firmele se vor ampla sa în mod unitar prin adoptarea unor soluții </w:t>
        <w:br/>
        <w:t xml:space="preserve">armonizate pentru toate spațiile; </w:t>
        <w:br/>
        <w:t xml:space="preserve">(5) Firmele agenților economici ce desfășoară activităț i economice într-un apartament de bloc </w:t>
        <w:br/>
        <w:t xml:space="preserve">situat la etajele superioare ale imobilului se pot amplasa, numai cu acordul proprietarilor/Asociației  </w:t>
        <w:br/>
        <w:t xml:space="preserve">de proprietari, în mod unitar prin adoptarea unor soluții armonizate la parter în locuri special prevăzute </w:t>
        <w:br/>
        <w:t xml:space="preserve">(panou cu numele firmei, etajul, nr. apartamentului sau orice alt detaliu necesar); </w:t>
        <w:br/>
        <w:t xml:space="preserve">(6) Firmele în consolă se amplasează la o înălțime mini mă de 2,50 m de la nivelul trotuarului. </w:t>
        <w:br/>
        <w:t xml:space="preserve">Față de planul vertical al fațadei, firmele vor put ea ieși în consolă maximum 1,20 m, dar păstrând o </w:t>
        <w:br/>
        <w:t xml:space="preserve">distanță de minimum 1,00 m față de planul vertical ce trece prin bordura carosabilului sau față de </w:t>
        <w:br/>
        <w:t xml:space="preserve">limita interioară a plantației de aliniament; </w:t>
        <w:br/>
        <w:t xml:space="preserve">(7) Dimensiunea maximă acceptată a firmelor ce ies în consolă este de 70 cm x 70 cm ; </w:t>
        <w:br/>
        <w:t xml:space="preserve">(8) Grosimea firmelor poziționate paralel cu fațada la nivelul parterului/mezaninului, nu va fi </w:t>
        <w:br/>
        <w:t xml:space="preserve">mai mare de 0,25 m; </w:t>
        <w:br/>
        <w:t xml:space="preserve">(9) Copertinele pe care se inscripționează o firmă vor fi amplasate/ridicate de la nivelul </w:t>
        <w:br/>
        <w:t xml:space="preserve">trotuarului minim 2,50 m și vor ieși din planul fațadei maxim 1,50 m, dar păstrând o distanță de minim </w:t>
        <w:br/>
        <w:t xml:space="preserve">1,00 m față de planul vertical ce trece prin bordur a carosabilului sau față de limita interioară a </w:t>
        <w:br/>
        <w:t xml:space="preserve">plantației de aliniament; </w:t>
        <w:br/>
        <w:t xml:space="preserve">(10) Firmele luminate pot fi amplasate doar paralel cu f ațada imobilului și vor fi amplasate la </w:t>
        <w:br/>
        <w:t xml:space="preserve">minimum 3 m de la nivelul solului. Iluminarea firmelor se va face cu becuri de tip LED; </w:t>
        <w:br/>
        <w:t xml:space="preserve">(11) Firmele luminate și cele luminoase amplasate la mai  puțin de 30 m de semnalizările rutiere </w:t>
        <w:br/>
        <w:t xml:space="preserve">nu vor folosi culorile specifice acestora și lumină intermitentă.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ART. 14 </w:t>
        <w:br/>
        <w:t xml:space="preserve">Metodologia de autorizare a firmelor </w:t>
        <w:br/>
        <w:t xml:space="preserve">(1) Amplasarea firmelor se face după obținerea Autorizației de construire în conformitate cu etaj </w:t>
        <w:br/>
        <w:t xml:space="preserve">prevederile Legii nr. 50 din 29.07.1991 privind aut orizarea executării lucrărilor de construcții </w:t>
        <w:br/>
        <w:t xml:space="preserve">republicată cu modificările și completările ulterioare, ale H.C.G.M.B. nr. 488 din 23.08.2018 privind </w:t>
        <w:br/>
        <w:t xml:space="preserve">aprobarea regulamentului local pentru autorizarea, construirea și amplasarea mijloacelor de </w:t>
        <w:br/>
        <w:t xml:space="preserve">publicitate și ale prezentului regulament.  </w:t>
        <w:br/>
        <w:t xml:space="preserve">(2) Este interzisă inscripționarea cu autocolant a firmelor pe uși de acces, pe pereții clădirii, cutii </w:t>
        <w:br/>
        <w:t xml:space="preserve">poștale exterioare. </w:t>
        <w:br/>
        <w:t xml:space="preserve">(3) Inscripționarea pe vitrină nu poate ocupa mai mult de 25% din suprafața vitrinei. </w:t>
        <w:br/>
        <w:t xml:space="preserve">Inscripționarea se face cu autocolant alb pentru: a fișarea orarului, lângă intrare, denumire, promoții  </w:t>
        <w:br/>
        <w:t xml:space="preserve">temporare (maximum 30 de zile).  </w:t>
        <w:br/>
        <w:t xml:space="preserve">(4) Este interzis să se folosească fotografii de produse în exterior, lipite pe vitrină.  </w:t>
        <w:br/>
        <w:t xml:space="preserve">(5) Este interzisă decorarea pe partea inferioară a fațadei clădirii. </w:t>
        <w:br/>
        <w:t xml:space="preserve">(6) Firmele publicitare trebuie să respecte următoarele principii:  </w:t>
        <w:br/>
        <w:t xml:space="preserve">a) Ierarhie a dimensiunilor pentru firmele publicitare - se acceptă doar un element grafic mare </w:t>
        <w:br/>
        <w:t xml:space="preserve">(denumirea firmei) și unul sau mai multe elemente grafice mici (descriptor afacere, slogan, </w:t>
        <w:br/>
        <w:t xml:space="preserve">contact, produse sau servicii) </w:t>
        <w:br/>
        <w:t xml:space="preserve">b) Spațiul liber, neocupat de elementele grafice de minim 30% din suprafața firmei </w:t>
        <w:br/>
        <w:t xml:space="preserve">c) Margini libere neocupate de elemente grafice de 1/6 din înălțimea firmei </w:t>
        <w:br/>
        <w:t xml:space="preserve">d) Inscripționarea cu descriptorul afacerii, sloganul,  contact, produse și/sau servicii va avea </w:t>
        <w:br/>
        <w:t xml:space="preserve">maxim 1/3 din înălțimea denumirii firmei. Se accept ă trecute pe firmă maxim 7 produse </w:t>
        <w:br/>
        <w:t xml:space="preserve">și/sau servicii, slogan și date de contact. Se acceptă imagini de tip siluetă/icon. </w:t>
        <w:br/>
        <w:t xml:space="preserve">(7) Culorile firmei: se impune folosirea culorii alb pentru text, în combinație cu culoarea de brand </w:t>
        <w:br/>
        <w:t xml:space="preserve">pentru fundal. Opțional, o culoare secundară pentru accente. </w:t>
        <w:br/>
        <w:t xml:space="preserve">(8) Pentru firmele ce sunt sponsorizate se folosește culoarea de brand proprie sau o culoare neutră, </w:t>
        <w:br/>
        <w:t xml:space="preserve">iar logo-ul sponsorului în alb. Este interzisă folosirea de fotografii. </w:t>
        <w:br/>
        <w:t xml:space="preserve">(9) Tipografie:  </w:t>
        <w:br/>
        <w:t xml:space="preserve">a) Se acceptă doar diacritice scrise corect; </w:t>
        <w:br/>
        <w:t xml:space="preserve">b) Nu se acceptă degradeuri și litere conturate; </w:t>
        <w:br/>
        <w:t xml:space="preserve">c) Nu se acceptă inscripționări ce folosesc doar liter e cu majuscule scrise cursiv și înclinate </w:t>
        <w:br/>
        <w:t xml:space="preserve">(italic), care sunt greu de citit; </w:t>
        <w:br/>
        <w:t xml:space="preserve">d) Nu se deformează literele pentru a umple spațiile. </w:t>
        <w:br/>
        <w:t xml:space="preserve">(10) Text și fonturi: </w:t>
        <w:br/>
        <w:t xml:space="preserve">a) Se acceptă maxim două tipuri de literă (fonturi) și  nu se acceptă combinarea celor două </w:t>
        <w:br/>
        <w:t xml:space="preserve">tipuri de fonturi în același cuvânt: </w:t>
        <w:br/>
        <w:t xml:space="preserve">b) Nu se acceptă fonturile deformate.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(11) Nu se admite realizarea de socluri aparente, amplasate deasupra solului; realizarea elementelor </w:t>
        <w:br/>
        <w:t xml:space="preserve">de fundare necesare asigurării stabilității reclamei publicitare se vor executa îngropat până la nivelul </w:t>
        <w:br/>
        <w:t xml:space="preserve">solului. </w:t>
        <w:br/>
        <w:t xml:space="preserve">(12) Panourile publicitare tip ecran TV se pot exploata în următoarele condiții:  </w:t>
        <w:br/>
        <w:t xml:space="preserve">a) Spoturile publicitare difuzate nu vor conține culori și forme specifice semnalizării rutiere. </w:t>
        <w:br/>
        <w:t xml:space="preserve">b)  Nu este permisă dotarea panourilor tip ecran TV cu echipamente audio. </w:t>
        <w:br/>
        <w:t xml:space="preserve">c)  Pe perioada nocturnă, intensitatea luminoasă a pan oului să fie redusă la 35% din </w:t>
        <w:br/>
        <w:t xml:space="preserve">intensitatea luminoasă utilizată pe timpul zilei. </w:t>
        <w:br/>
        <w:t xml:space="preserve"> </w:t>
        <w:br/>
        <w:t xml:space="preserve"> </w:t>
        <w:br/>
        <w:t xml:space="preserve">Secțiunea II - Reguli generale privind amplasarea sistemelor de publicitate pe construcții și pe </w:t>
        <w:br/>
        <w:t xml:space="preserve">sol </w:t>
        <w:br/>
        <w:t xml:space="preserve">ART. 15 </w:t>
        <w:br/>
        <w:t xml:space="preserve">(1) Reclama pe construcții poate fi realizată prin următoarele sisteme publicitare: </w:t>
        <w:br/>
        <w:t xml:space="preserve">I) panouri publicitare; </w:t>
        <w:br/>
        <w:t xml:space="preserve">II) ecrane publicitare; </w:t>
        <w:br/>
        <w:t xml:space="preserve">III) mesh-uri. </w:t>
        <w:br/>
        <w:t xml:space="preserve">(2) Sistemele publicitare menționate la alin.(1) se pot amplasa pe: </w:t>
        <w:br/>
        <w:t xml:space="preserve">a) calcanele construcțiilor; </w:t>
        <w:br/>
        <w:t xml:space="preserve">b) fațadele construcțiilor fără să obtureze ferestrele ce asigură iluminatul încăperilor și/sau </w:t>
        <w:br/>
        <w:t xml:space="preserve">balcoanele/logiile acestora  </w:t>
        <w:br/>
        <w:t xml:space="preserve">(3) Se pot amplasa mesh-uri pe fațadele clădirilor de locuit, ale clădirilor cu funcțiuni comerciale </w:t>
        <w:br/>
        <w:t xml:space="preserve">și de birouri, dar numai cu acordul proprietarilor clădirilor/Asociației de proprietari respective în zona </w:t>
        <w:br/>
        <w:t xml:space="preserve">calcanelor sau a zidăriei fără goluri. </w:t>
        <w:br/>
        <w:t xml:space="preserve">(4) Panourile publicitare amplasate pe fațadele clădirilor nu vor depăși limitele acestora. </w:t>
        <w:br/>
        <w:t xml:space="preserve">(5) Panourile publicitare și publicitatea luminoasă pot  fi amplasate pe fațadele sau pe terasele </w:t>
        <w:br/>
        <w:t xml:space="preserve">construcțiilor astfel încât sistemele lor de prinde re să nu constituie o sursă de accidente și să nu </w:t>
        <w:br/>
        <w:t xml:space="preserve">afecteze structura de rezistență și funcționarea optimă a clădirilor. </w:t>
        <w:br/>
        <w:t xml:space="preserve">(6) Ecranele publicitare vor fi dotate cu sisteme care să permită modificarea intensității luminilor, </w:t>
        <w:br/>
        <w:t xml:space="preserve">astfel încât prin intensitatea luminii și frecvența  succedării imaginilor derulate, să nu existe riscu l </w:t>
        <w:br/>
        <w:t xml:space="preserve">perturbării circulației rutiere în zona în care sunt amplasate în acest sens fiind obligatoriu avizul emis </w:t>
        <w:br/>
        <w:t xml:space="preserve">de poliția rutieră. </w:t>
        <w:br/>
        <w:t xml:space="preserve">(7) Proprietarii ecranelor publicitare au obligația tra nsmiterii de informații de interes public si </w:t>
        <w:br/>
        <w:t xml:space="preserve">local, precum și informații de interes pentru populație în cazul unor situații de urgență. </w:t>
        <w:br/>
        <w:t xml:space="preserve">(8) Conținutul și modul de transmitere a informațiilor vor fi stabilite prin protocol încheiat între </w:t>
        <w:br/>
        <w:t xml:space="preserve">proprietarii ecranelor publicitare și autoritățile administrației publice locale, respectiv alte insti tuții </w:t>
        <w:br/>
        <w:t xml:space="preserve">publice. </w:t>
        <w:br/>
        <w:t xml:space="preserve">(9) Pe o construcție va putea fi amplasat, în afară de firme, doar un singur sistem publicitar, pe </w:t>
        <w:br/>
        <w:t xml:space="preserve">fiecare fațadă și un singur sistem publicitar pe te rasa imobilului în cauză. Amplasarea se va realiza </w:t>
        <w:br/>
        <w:t xml:space="preserve">numai cu acordul proprietarilor imobilului / Asociației de proprietari.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(10) În cazul clădirilor de locuințe colective cu mai mu lte scări, prevederile alin. (9) se aplică </w:t>
        <w:br/>
        <w:t xml:space="preserve">independent fiecărei scări în parte. </w:t>
        <w:br/>
        <w:t xml:space="preserve">(11) Construcțiile cu funcțiunea de birouri și galerie sau centre comerciale tip mall sunt exceptate </w:t>
        <w:br/>
        <w:t xml:space="preserve">de la prevederile art. (9). </w:t>
        <w:br/>
        <w:t xml:space="preserve">(12) Conținutul reclamelor nu va contraveni normelor de estetică, civilizație, decență și bun gust. </w:t>
        <w:br/>
        <w:t xml:space="preserve">(13) Pe fațada spațiilor comerciale de la parterul const rucțiilor se pot amplasa, alături de firme, și </w:t>
        <w:br/>
        <w:t xml:space="preserve">sisteme publicitare de tipul celor prevăzute la ali n.(1) pe care se poate desfășura activitate de </w:t>
        <w:br/>
        <w:t xml:space="preserve">publicitate dacă reclama are o conexiune strictă cu  activitatea desfășurată în acel spațiu. Reclama </w:t>
        <w:br/>
        <w:t xml:space="preserve">amplasată pe fațada unui spațiu comercial de la par terul construcției va fi tratată diferențiat față d e </w:t>
        <w:br/>
        <w:t xml:space="preserve">firmă prin culoare, formă și dimensiuni și poate fi amplasată în condițiile stabilite prin autorizația de </w:t>
        <w:br/>
        <w:t xml:space="preserve">construire. </w:t>
        <w:br/>
        <w:t xml:space="preserve">(14) Sistemele publicitare se vor amplasa astfel încât s istemele lor de prindere să nu constituie o </w:t>
        <w:br/>
        <w:t xml:space="preserve">sursă de accidente, să nu împiedice funcționalitate a construcțiilor și a elementelor acestora, să nu </w:t>
        <w:br/>
        <w:t xml:space="preserve">afecteze structura de rezistență a clădirilor.. </w:t>
        <w:br/>
        <w:t xml:space="preserve">(15) Suprafața maximă admisă a panoului publicitar nu va  depăși 50 mp și se recomandă să fie </w:t>
        <w:br/>
        <w:t xml:space="preserve">iluminat. Reflectoarele se vor amplasa astfel încât  să asigure iluminare uniformă, astfel încât să nu </w:t>
        <w:br/>
        <w:t xml:space="preserve">afecteze traficul auto și pietonal, precum și confortul locatarilor imobilului, fiind mascate de elemente </w:t>
        <w:br/>
        <w:t xml:space="preserve">ale construcției sau reclamei. Distanța dintre part ea cea mai coborâtă a reflectoarelor și nivelul </w:t>
        <w:br/>
        <w:t xml:space="preserve">trotuarului sau a terenului, după caz, va fi de minim 3,00 m. </w:t>
        <w:br/>
        <w:t xml:space="preserve">(16) Sistemele publicitare amplasate pe terasele imobilelor vor avea următoarele înălțimi:  </w:t>
        <w:br/>
        <w:t xml:space="preserve">• maxim 3,00 m dacă fațada construcției suport are înălțimea mai mică de 15 m;  </w:t>
        <w:br/>
        <w:t xml:space="preserve">• maxim 1/5 din înălțimea fațadei, dar nu mai mult de 6,00 m în cazul construcțiilor mai înalte </w:t>
        <w:br/>
        <w:t xml:space="preserve">de 15 m.  </w:t>
        <w:br/>
        <w:t xml:space="preserve"> </w:t>
        <w:br/>
        <w:t xml:space="preserve">ART. 16 </w:t>
        <w:br/>
        <w:t xml:space="preserve">(1) Panourile publicitare amplasate la sol vor fi monta te astfel încât să nu împiedice circulația </w:t>
        <w:br/>
        <w:t xml:space="preserve">rutieră și/sau pietonală, ori accesul pietonal și/sau al autovehiculelor de intervenție pe proprietăți. </w:t>
        <w:br/>
        <w:t xml:space="preserve">(2) Ecranele publicitare amplasate pe sol trebuie să re specte condițiile tehnice referitoare la </w:t>
        <w:br/>
        <w:t xml:space="preserve">luminozitate și la frecvența succedării imaginilor derulate pentru a nu exista riscul perturbării </w:t>
        <w:br/>
        <w:t xml:space="preserve">circulației rutiere în zona în care sunt amplasate,  fiind necesar avizul poliției rutiere și respectar ea </w:t>
        <w:br/>
        <w:t xml:space="preserve">condițiilor tehnice astfel încât sistemul de prindere să nu constituie surse de accidente. </w:t>
        <w:br/>
        <w:t xml:space="preserve">(3) Panourile publicitare, vor fi amplasate astfel încât fundația cât și proiecția la sol a acestora să </w:t>
        <w:br/>
        <w:t xml:space="preserve">fie în totalitate în interiorul proprietății. </w:t>
        <w:br/>
        <w:t xml:space="preserve">(4) Nu este permisă fragmentarea unui panou publicitar. </w:t>
        <w:br/>
        <w:t xml:space="preserve"> </w:t>
        <w:br/>
        <w:t xml:space="preserve">ART.17 </w:t>
        <w:br/>
        <w:t xml:space="preserve">(1) Panourile de mici dimensiuni, respectiv cu suprafaț a maximă de 2,20 mp per față se </w:t>
        <w:br/>
        <w:t xml:space="preserve">amplasează la o distanță de cel puțin 25,00 m pe sens între panouri.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(2) Panourile de mari dimensiuni, respectiv cu suprafaț a maximă de 36,00 mp, se amplasează la </w:t>
        <w:br/>
        <w:t xml:space="preserve">o distanță de cel puțin 40,00m în pe sens între panouri (succesiune/cascade pe sens de panouri). </w:t>
        <w:br/>
        <w:t xml:space="preserve">(3) Sunt exceptate de la prevederile  alin. (1) și (2) mijloacele de publicitate amplasate în interiorul </w:t>
        <w:br/>
        <w:t xml:space="preserve">incintelor centrelor comerciale, supermagazinelor, hipermagazinelor, parcurilor comerciale, </w:t>
        <w:br/>
        <w:t xml:space="preserve">parcurilor industriale, astfel definite în conformitate cu legislația în vigoare. </w:t>
        <w:br/>
        <w:t xml:space="preserve">(4) Realizarea elementelor de fundare/ancorare necesare asigurării stabilității panoului de reclamă </w:t>
        <w:br/>
        <w:t xml:space="preserve">și publicitare se execută obligatoriu îngropat, respectiv sub cota suprafeței solului/trotuarului. </w:t>
        <w:br/>
        <w:t xml:space="preserve"> </w:t>
        <w:br/>
        <w:t xml:space="preserve">ART. 18  </w:t>
        <w:br/>
        <w:t xml:space="preserve">(1) Sistemele publicitare care sunt permise în vederea efectuării reclamei prin sisteme amplasate </w:t>
        <w:br/>
        <w:t xml:space="preserve">la sol pe domeniul public sau privat al Sectorului 6 al Municipiului București, cât și pe terenurile </w:t>
        <w:br/>
        <w:t xml:space="preserve">aflate în proprietatea persoanelor fizice sau juridice se clasifică după cum urmează: </w:t>
        <w:br/>
        <w:t xml:space="preserve">• panouri publicitare pe suport propriu de tip citylight, tip backlight, tip unipol, tip TV screen; </w:t>
        <w:br/>
        <w:t xml:space="preserve">• totem-uri; </w:t>
        <w:br/>
        <w:t xml:space="preserve">• stații S.T.B. ce înglobează suprafețe destinate efectuării de reclamă; </w:t>
        <w:br/>
        <w:t xml:space="preserve">• proiecte publicitare speciale; </w:t>
        <w:br/>
        <w:t xml:space="preserve">• ansambluri de panouri. </w:t>
        <w:br/>
        <w:t xml:space="preserve">(2) Dimensionarea și amplasarea sistemelor publicitare se va face cu respectarea condițiilor </w:t>
        <w:br/>
        <w:t xml:space="preserve">impuse de O.G. nr. 43/1997, republicată, privind re gimul drumurilor, a O.U.G. nr. 195/2002 privind </w:t>
        <w:br/>
        <w:t xml:space="preserve">circulația pe drumurile publice și a Ordinului ministrului nr. 1170/2018. </w:t>
        <w:br/>
        <w:t xml:space="preserve"> </w:t>
        <w:br/>
        <w:t xml:space="preserve">ART. 19 </w:t>
        <w:br/>
        <w:t xml:space="preserve">(1) Se interzice: </w:t>
        <w:br/>
        <w:t xml:space="preserve">• amplasarea de panouri publicitare cu lumină dinamic ă la distanța mai mică de 50 m de </w:t>
        <w:br/>
        <w:t xml:space="preserve">intersecții, fie semaforizate, fie nesemaforizate calculată de la intrarea, respectiv ieșirea din </w:t>
        <w:br/>
        <w:t xml:space="preserve">intersecție; </w:t>
        <w:br/>
        <w:t xml:space="preserve">• amplasarea sistemelor publicitare luminoase care po t tulbura liniștea și ordinea publică și </w:t>
        <w:br/>
        <w:t xml:space="preserve">siguranța circulației. </w:t>
        <w:br/>
        <w:t xml:space="preserve">• amplasarea sistemelor publicitare în zone destinate  recreerii și a locurilor de joacă </w:t>
        <w:br/>
        <w:t xml:space="preserve">amenajate în acest sens, în cazuri de excepție fiin d necesară întocmirea unui studiu de </w:t>
        <w:br/>
        <w:t xml:space="preserve">impact avizat și aprobat în condițiile legii; </w:t>
        <w:br/>
        <w:t xml:space="preserve">• amplasarea panourilor publicitare în localitate la o distanță mai mică de 150 m., calculată </w:t>
        <w:br/>
        <w:t xml:space="preserve">de la intrarea respectiv ieșirea din intersecție; </w:t>
        <w:br/>
        <w:t xml:space="preserve">• obturarea vizibilității indicatoarelor rutiere. </w:t>
        <w:br/>
        <w:t xml:space="preserve">(2) Amplasarea sistemelor publicitare se va face cu protejarea: </w:t>
        <w:br/>
        <w:t xml:space="preserve">• spațiilor verzi; </w:t>
        <w:br/>
        <w:t xml:space="preserve">• arborilor de aliniament stradal;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• vegetației dendro-floricole existente. </w:t>
        <w:br/>
        <w:t xml:space="preserve">(3) În cazul sistemelor publicitare iluminate alimentarea cu energie electrică se va face doar cu fir </w:t>
        <w:br/>
        <w:t xml:space="preserve">postat subteran, fiind interzise cablajele aeriene de la stâlpii de iluminat public. </w:t>
        <w:br/>
        <w:t xml:space="preserve"> </w:t>
        <w:br/>
        <w:t xml:space="preserve">Metodologia de autorizare a sistemelor publicitare amplasate la sol pe domeniu public, privat </w:t>
        <w:br/>
        <w:t xml:space="preserve">și pe construcții. </w:t>
        <w:br/>
        <w:t xml:space="preserve">ART. 20 </w:t>
        <w:br/>
        <w:t xml:space="preserve">(1) Închirierea, concesiunea sau asocierea în participa țiune a amplasamentelor aparținând </w:t>
        <w:br/>
        <w:t xml:space="preserve">domeniului public al municipiului către operatorii de publicitate se va face numai prin licitație publică </w:t>
        <w:br/>
        <w:t xml:space="preserve">organizată pe grupe de amplasamente, astfel încât s ă se acopere întreg arealul Sectorului 6 al </w:t>
        <w:br/>
        <w:t xml:space="preserve">Municipiului București. În acest sens la întocmirea  caietului de sarcini, serviciul de specialitate va  </w:t>
        <w:br/>
        <w:t xml:space="preserve">avea în vedere gruparea amplasamentelor pe străzi, cartiere, etc., astfel încât pe anumite zone să se </w:t>
        <w:br/>
        <w:t xml:space="preserve">dezvolte activități de reclamă și publicitate cu o linie de prezentare uniformă. </w:t>
        <w:br/>
        <w:t xml:space="preserve">(2) Verificarea construcției cu privire la respectarea cerințelor esențiale de calitate se realizează </w:t>
        <w:br/>
        <w:t xml:space="preserve">prin re-expertizare tehnică, la fiecare 10 ani de l a data emiterii autorizației de construire pentru </w:t>
        <w:br/>
        <w:t xml:space="preserve">amplasarea structurii publicitare, sau ca urmare a acțiunilor factorilor de risc naturali/antropici asupra </w:t>
        <w:br/>
        <w:t xml:space="preserve">construcției/elementului constructiv care susține structura publicitară. </w:t>
        <w:br/>
        <w:t xml:space="preserve">(3) Administrația comercială a Sectorului 6 al Municipi ului București va întocmi situația </w:t>
        <w:br/>
        <w:t xml:space="preserve">panourilor amplasate conform prevederilor regulamentului. </w:t>
        <w:br/>
        <w:t xml:space="preserve"> </w:t>
        <w:br/>
        <w:t xml:space="preserve">Secțiunea III - Reguli generale privind amplasarea bannerelor și steagurilor publicitare </w:t>
        <w:br/>
        <w:t xml:space="preserve">ART.21 </w:t>
        <w:br/>
        <w:t xml:space="preserve">(1) Amplasarea bannerelor pe raza Sectorului 6 al Municipiului București este interzisă. </w:t>
        <w:br/>
        <w:t xml:space="preserve">(2) Steagurile publicitare (cu ocazia diverselor evenim ente sau manifestații) montate pe catarge </w:t>
        <w:br/>
        <w:t xml:space="preserve">sau pe stâlpi, la înălțimea minimă de 2,50 m de la cota terenului amenajat, se amplasează numai în </w:t>
        <w:br/>
        <w:t xml:space="preserve">locuri în care nu împiedică vizibilitatea semnelor de circulație rutiere. </w:t>
        <w:br/>
        <w:t xml:space="preserve">(3) Pe un catarg sau stâlp se pot amplasa maximum două steaguri obligatoriu la aceeași înălțime </w:t>
        <w:br/>
        <w:t xml:space="preserve">față de sol, de aceiași dimensiune și montate echil ibrat pe ambele laturi ale catargului/stâlpului, în  </w:t>
        <w:br/>
        <w:t xml:space="preserve">același plan. Durata de menținere a steagurilor publicitare va fi de maximum 90 de zile calendaristice, </w:t>
        <w:br/>
        <w:t xml:space="preserve">cu posibilitatea prelungirii acestei perioade cu încă o perioadă de 90 de zile. </w:t>
        <w:br/>
        <w:t xml:space="preserve">(4) Amplasarea steagurilor publicitare se face în baza avizului de publicitate temporară emis de </w:t>
        <w:br/>
        <w:t xml:space="preserve">Sectorul 6 al Municipiului București. </w:t>
        <w:br/>
        <w:t xml:space="preserve">(5) Sunt exceptate de la prevederile alin. (2) și (3) s teagurile publicitare amplasate în incintele </w:t>
        <w:br/>
        <w:t xml:space="preserve">centrelor comerciale, supermagazinelor, hiper-magaz inelor, parcurilor comerciale, parcurilor </w:t>
        <w:br/>
        <w:t xml:space="preserve">industriale astfel definite în conformitate cu legi slația în vigoare, cu condiția să nu afecteze </w:t>
        <w:br/>
        <w:t xml:space="preserve">vizibilitatea circulației rutiere.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Secțiunea IV - Reguli generale privind amplasarea afișelor publicitare și a anunțurilor de mică </w:t>
        <w:br/>
        <w:t xml:space="preserve">publicitate </w:t>
        <w:br/>
        <w:t xml:space="preserve"> </w:t>
        <w:br/>
        <w:t xml:space="preserve"> </w:t>
        <w:br/>
        <w:t xml:space="preserve">ART.22 </w:t>
        <w:br/>
        <w:t xml:space="preserve">(1) În vederea asigurării eficientei informări a cetățe nilor, a libertății de expresie și esteticii </w:t>
        <w:br/>
        <w:t xml:space="preserve">urbane, autoritățile administrației publice locale au obligația de a instala în amplasamente cu </w:t>
        <w:br/>
        <w:t xml:space="preserve">vizibilitate, în condițiile prezentului regulament, panouri speciale destinate afișelor publicitare pentru </w:t>
        <w:br/>
        <w:t xml:space="preserve">spectacole publice, teatre, concerte și altele asemenea și a anunțurilor de mică publicitate. </w:t>
        <w:br/>
        <w:t xml:space="preserve">(2) Panourile prevăzute la alin. (1) vor fi vor fi cură țate în vederea actualizării anunțurilor cu </w:t>
        <w:br/>
        <w:t xml:space="preserve">periodicitate. </w:t>
        <w:br/>
        <w:t xml:space="preserve">(3) Este interzisă amplasarea de afișe publicitare prin  aplicarea lor directă pe orice suprafață </w:t>
        <w:br/>
        <w:t xml:space="preserve">neamenajată în scop publicitar sau care să acopere alte afișe publicitare deja existente, postate anterior, </w:t>
        <w:br/>
        <w:t xml:space="preserve">aflate în perioada de valabilitate, care fac public itate unor evenimente/acțiuni/campanii aflate in </w:t>
        <w:br/>
        <w:t xml:space="preserve">derulare sau care urmează să se deruleze. </w:t>
        <w:br/>
        <w:t xml:space="preserve">(4) Amplasarea afișelor, distribuirea de mostre și tipărituri flyere, etc. prin intermediul difuzorilor </w:t>
        <w:br/>
        <w:t xml:space="preserve">volanți sau din aparate de zbor, se vor putea face doar în condițiile prevăzute de H.C.G.M.B.                  </w:t>
        <w:br/>
        <w:t xml:space="preserve">nr. 488/2018. </w:t>
        <w:br/>
        <w:t xml:space="preserve"> </w:t>
        <w:br/>
        <w:t xml:space="preserve">Secțiunea V - Reguli generale privind publicitatea temporară și proiectele publicitare speciale  </w:t>
        <w:br/>
        <w:t xml:space="preserve"> </w:t>
        <w:br/>
        <w:t xml:space="preserve">ART.23 </w:t>
        <w:br/>
        <w:t xml:space="preserve">(1) Orice persoană fizică sau juridică poate beneficia de dreptul la publicitate temporară, în </w:t>
        <w:br/>
        <w:t xml:space="preserve">condițiile prezentului regulament, a contractelor pe care administrația publică locală le are în derulare </w:t>
        <w:br/>
        <w:t xml:space="preserve">și a hotărârilor de Consiliului Local al Sectorului 6 al Municipiului București. </w:t>
        <w:br/>
        <w:t xml:space="preserve">(2) Emiterea avizului pentru publicitate temporară, pe domeniul public sau privat al statului </w:t>
        <w:br/>
        <w:t xml:space="preserve">administrat de Administrația Comercială Sector 6, se va face pe baza acordului emis de aceasta.  </w:t>
        <w:br/>
        <w:t xml:space="preserve">(3) În situația în care la încheierea perioadei de vala bilitate a acordului pentru publicitate </w:t>
        <w:br/>
        <w:t xml:space="preserve">temporară, există mai multe solicitări de amplasare  de mijloace de publicitate temporară, </w:t>
        <w:br/>
        <w:t xml:space="preserve">Administrația Comercială Sector 6 va atribui amplas amentul primei solicitări primite în ordine </w:t>
        <w:br/>
        <w:t xml:space="preserve">cronologică. </w:t>
        <w:br/>
        <w:t xml:space="preserve">(4) În cazul solicitării schimbării locațiilor în alte amplasamente decât cele solicitate inițial, se va </w:t>
        <w:br/>
        <w:t xml:space="preserve">obține un nou aviz pentru publicitatea temporară în  conformitate cu prevederile prezentului </w:t>
        <w:br/>
        <w:t xml:space="preserve">regulament. </w:t>
        <w:br/>
        <w:t xml:space="preserve">(5) Executarea și amplasarea structurilor publicitare a uto-portante și proiectelor publicitare </w:t>
        <w:br/>
        <w:t xml:space="preserve">speciale se face în baza unei documentații tehnice întocmite de un arhitect cu drept de semnătură.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CAPITOLUL VI </w:t>
        <w:br/>
        <w:t xml:space="preserve">Condiții generale </w:t>
        <w:br/>
        <w:t xml:space="preserve">ART. 24  </w:t>
        <w:br/>
        <w:t xml:space="preserve">(1) Conținutul materialelor publicitare și a mesajelor publicitare transmise de orice formă de firmă </w:t>
        <w:br/>
        <w:t xml:space="preserve">și reclamă, oricare ar fi mijlocul de comunicare ce face posibil transferul informației, se va încadra în </w:t>
        <w:br/>
        <w:t xml:space="preserve">prevederile Legii nr. 148/26.06.2000 privind publicitatea, cu modificările și completările ulterioare și </w:t>
        <w:br/>
        <w:t xml:space="preserve">a Legii nr. 457/2004 - privind publicitatea și sponsorizarea pentru produsele din tutun. </w:t>
        <w:br/>
        <w:t xml:space="preserve">(2) Operatorii de publicitate ce dețin sisteme publicit are au obligația de a menține amenajate în </w:t>
        <w:br/>
        <w:t xml:space="preserve">permanență suprafețele de afișaj ale sistemelor pub licitare amplasate la sol și pe clădiri pe raza </w:t>
        <w:br/>
        <w:t xml:space="preserve">administrativ-teritorială a Sectorului 6 al Municipiului București. </w:t>
        <w:br/>
        <w:t xml:space="preserve">(3) În perioada în care nu există contract de publicita te, operatorii de publicitate vor amenaja </w:t>
        <w:br/>
        <w:t xml:space="preserve">obligatoriu suprafețele de expunere cu materiale cu  conținut informativ privind campanii </w:t>
        <w:br/>
        <w:t xml:space="preserve">educaționale, umanitare, sociale, culturale de inte res public, materiale ce se vor realiza de către </w:t>
        <w:br/>
        <w:t xml:space="preserve">operatorii de publicitate prin efort propriu, conți nutul informativ al acestora urmând a fi pus la </w:t>
        <w:br/>
        <w:t xml:space="preserve">dispoziție de către Sectorul 6 al Municipiului București. </w:t>
        <w:br/>
        <w:t xml:space="preserve">(4) Se interzice aplicarea (inscripționarea) firmelor, reclamelor și textelor publicitare direct pe </w:t>
        <w:br/>
        <w:t xml:space="preserve">împrejmuiri, zidurile imobilelor, stâlpilor de orice fel sau trotuarelor prin diverse metode grafice. Se </w:t>
        <w:br/>
        <w:t xml:space="preserve">interzice reclama realizată cu materiale autocolante pe geamul vitrinelor, spațiilor cu altă destinație și </w:t>
        <w:br/>
        <w:t xml:space="preserve">a locuințelor. </w:t>
        <w:br/>
        <w:t xml:space="preserve">(5) Nu se eliberează autorizație de construire pentru amplasarea de firme și sisteme publicitare pe </w:t>
        <w:br/>
        <w:t xml:space="preserve">construcții neautorizate. </w:t>
        <w:br/>
        <w:t xml:space="preserve">(6) Pentru activitatea de reclamă, publicitate și afișa j desfășurată atât pe domeniul public al </w:t>
        <w:br/>
        <w:t xml:space="preserve">Sectorului 6 al Municipiului București, cât și pe c el privat, beneficiarii reclamei vor plăti taxa de </w:t>
        <w:br/>
        <w:t xml:space="preserve">reclamă și publicitate către bugetul local. În aces t sens operatorii de publicitate vor depune lunar l a </w:t>
        <w:br/>
        <w:t xml:space="preserve">Direcția Generală Impozite și Taxe Sector 6 situați a lunară a contractelor de reclamă și publicitate, </w:t>
        <w:br/>
        <w:t xml:space="preserve">analitic pe fiecare sistem publicitar și perioadă, cu precizarea sumelor ce constituie baza de calcul a </w:t>
        <w:br/>
        <w:t xml:space="preserve">taxei de reclamă și publicitate (vor prezenta toată  informația despre proprietar, chiriaș, subchiriași , </w:t>
        <w:br/>
        <w:t xml:space="preserve">deținători). </w:t>
        <w:br/>
        <w:t xml:space="preserve">(7) Taxa de reclamă și publicitate și taxa pentru afișaj în scop de reclamă și publicitate nu se aplică </w:t>
        <w:br/>
        <w:t xml:space="preserve">instituțiilor publice, cu excepția cazurilor când a cestea fac reclamă unor activități comerciale, afla te </w:t>
        <w:br/>
        <w:t xml:space="preserve">în afara interesului public. </w:t>
        <w:br/>
        <w:t xml:space="preserve">(8) Taxa pentru afișaj în scop de reclama și publicitat e nu se datorează pentru afișele, panourile </w:t>
        <w:br/>
        <w:t xml:space="preserve">sau alte mijloace de reclamă și publicitate amplasate în interiorul clădirilor și fără vedere directă din </w:t>
        <w:br/>
        <w:t xml:space="preserve">exteriorul incintei. </w:t>
        <w:br/>
        <w:t xml:space="preserve">(9) Taxa pentru afișaj în scop de reclamă și publicitate nu se aplică pentru panourile de identificare </w:t>
        <w:br/>
        <w:t xml:space="preserve">a instalațiilor energetice, marcaje de avertizare s au marcaje de circulație precum și alte panouri </w:t>
        <w:br/>
        <w:t xml:space="preserve">conținând informații de utilitate publică și educaționale. </w:t>
        <w:br/>
        <w:t xml:space="preserve">(10) În funcție de interesul public local, la solicitarea autorităților administrației publice locale, în </w:t>
        <w:br/>
        <w:t xml:space="preserve">termen de 72 de ore de la notificare, proprietarul sistemului publicitar amplasat pe domeniul public </w:t>
        <w:br/>
        <w:t xml:space="preserve">sau privat al statului sau al Municipiului București este obligat să elibereze și să predea terenul li ber </w:t>
        <w:br/>
        <w:t xml:space="preserve">de orice sarcini. </w:t>
        <w:br/>
        <w:t xml:space="preserve">(11) Firmele de publicitate au obligația de a lipi la vedere pe orice sistem de publicitate, autocolant </w:t>
        <w:br/>
        <w:t xml:space="preserve">cuprinzând date de identificare a titularului precum și numărul autorizației de construire sau al avizului </w:t>
        <w:br/>
        <w:t xml:space="preserve">de publicitate temporară.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(12) În Sectorul 6 al Municipiului București publicitate a de marcă se face numai cu aprobarea </w:t>
        <w:br/>
        <w:t xml:space="preserve">autorităților administrației publice locale, iar reclama în folos propriu la locul desfășurării activității - </w:t>
        <w:br/>
        <w:t xml:space="preserve">se face în condițiile prezentului regulament.    </w:t>
        <w:br/>
        <w:t xml:space="preserve">(13) Materialele din care se vor executa sistemele publi citare vor fi de bună calitate, rezistente la </w:t>
        <w:br/>
        <w:t xml:space="preserve">intemperii și vor avea un aspect estetic care nu va  afecta imaginea urbană a zonei în care sunt </w:t>
        <w:br/>
        <w:t xml:space="preserve">amplasate. </w:t>
        <w:br/>
        <w:t xml:space="preserve">(14) Proprietarii sistemelor publicitare au obligația în treținerii și menținerii acestora într-o stare </w:t>
        <w:br/>
        <w:t xml:space="preserve">estetică bună, readucerea amplasamentului și mediului înconjurător la starea inițială, inclusiv înierbare </w:t>
        <w:br/>
        <w:t xml:space="preserve">sau asfaltare pentru mijloacele de publicitate amplasate la nivelul solului precum și obligația asigurării </w:t>
        <w:br/>
        <w:t xml:space="preserve">reglajelor și bunei funcționări a ceasurilor digitale, acolo unde este cazul. </w:t>
        <w:br/>
        <w:t xml:space="preserve">(15) Este interzisă amplasarea pe raza administrativ-ter itorială a Sectorului 6 al Municipiului </w:t>
        <w:br/>
        <w:t xml:space="preserve">București a oricărui tip de sistem publicitar în scopul promovării/denigrării, publicității unor oameni </w:t>
        <w:br/>
        <w:t xml:space="preserve">și/sau partide politice, inclusive prin mijloace de  reclamă sonoră, cu excepția cazurilor reglementate  </w:t>
        <w:br/>
        <w:t xml:space="preserve">prin lege. </w:t>
        <w:br/>
        <w:t xml:space="preserve"> </w:t>
        <w:br/>
        <w:t xml:space="preserve"> </w:t>
        <w:br/>
        <w:t xml:space="preserve">CAPITOLUL VII </w:t>
        <w:br/>
        <w:t xml:space="preserve">DISPOZIȚII FINALE </w:t>
        <w:br/>
        <w:t xml:space="preserve"> </w:t>
        <w:br/>
        <w:t xml:space="preserve">ART.25 </w:t>
        <w:br/>
        <w:t xml:space="preserve">(1) Proprietarii de mijloace de publicitate existente au obligația să ia măsurile necesare ca acestea </w:t>
        <w:br/>
        <w:t xml:space="preserve">să se încadreze în prevederile prezentului regulament, până la data de 31.12.2023. </w:t>
        <w:br/>
        <w:t xml:space="preserve">(2) În vederea respectării prevederilor alin. (1) se pe rmite modificarea graficii mijloacelor de </w:t>
        <w:br/>
        <w:t xml:space="preserve">publicitate existente fără obținerea unei noi autor izații de construire. Orice alte modificări </w:t>
        <w:br/>
        <w:t xml:space="preserve">(dimensiuni, gabarit, poziție etc.) se vor face doar în baza unei noi autorizații de construire. </w:t>
        <w:br/>
        <w:t xml:space="preserve">(3) Nerespectarea prevederilor prezentului regulament s e sancționează conform prevederilor </w:t>
        <w:br/>
        <w:t xml:space="preserve">legislației în vigoare și a H.C.G.M.B. nr. 488/2018. </w:t>
        <w:br/>
        <w:t xml:space="preserve">(4) Actele necesare pentru obținerea certificatului de urbanism și a autorizației de construire </w:t>
        <w:br/>
        <w:t xml:space="preserve">pentru mijloacele de publicitate, precum și cele ne cesare pentru obținerea avizului de publicitate </w:t>
        <w:br/>
        <w:t xml:space="preserve">temporară se regăsesc în Anexele nr. 1, nr. 2 și nr. 3, care fac parte integrantă din prezentul regulament. </w:t>
        <w:br/>
        <w:t xml:space="preserve">(5) Cererea-tip pentru obținerea avizului de publicitate temporară se regăsește în Anexa nr. 4, care </w:t>
        <w:br/>
        <w:t xml:space="preserve">face parte integrantă din prezentul regulament. </w:t>
        <w:br/>
        <w:t xml:space="preserve"> </w:t>
        <w:br/>
        <w:t xml:space="preserve"> </w:t>
        <w:br/>
        <w:t xml:space="preserve"> </w:t>
        <w:br/>
        <w:t xml:space="preserve">PREŞEDINTE DE ŞEDINŢĂ,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Anexa nr. 1 la Regulament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ACTELE NECESARE PENTRU SOLICITAREA CERTIFICATULUI DE URBANISM PENTRU </w:t>
        <w:br/>
        <w:t xml:space="preserve">AMPLASAREA MIJLOACELOR DE PUBLICITATE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1. Cerere tip – datată/semnată și împuternicire (dacă este cazul) </w:t>
        <w:br/>
        <w:t xml:space="preserve"> </w:t>
        <w:br/>
        <w:t xml:space="preserve">2. Elemente de identificare a solicitantului (B.I., C.I., Pașaport, C.U.I. + împuternicire); </w:t>
        <w:br/>
        <w:t xml:space="preserve"> </w:t>
        <w:br/>
        <w:t xml:space="preserve">3. Elementele de identificare a imobilului pentru care  se solicită emiterea certificatului de </w:t>
        <w:br/>
        <w:t xml:space="preserve">urbanism respectiv adresa completă, număr cadastral și număr de carte funciară (copie act de </w:t>
        <w:br/>
        <w:t xml:space="preserve">proprietate/închiriere a imobilului, extras de carte funciară la zi); </w:t>
        <w:br/>
        <w:t xml:space="preserve"> </w:t>
        <w:br/>
        <w:t xml:space="preserve">4. Extras de plan cadastral, scara 1:500 și scara 1:20 00, actualizate (eliberate de O.C.P.I. </w:t>
        <w:br/>
        <w:t xml:space="preserve">București pentru anul în curs), în câte 2 (două) ex emplare, cu figurarea amplasamentului </w:t>
        <w:br/>
        <w:t xml:space="preserve">solicitat; </w:t>
        <w:br/>
        <w:t xml:space="preserve"> </w:t>
        <w:br/>
        <w:t xml:space="preserve">5. Memoriu tehnic întocmit de persoană autorizată (arh itect cu drept de semnătură) care să </w:t>
        <w:br/>
        <w:t xml:space="preserve">cuprindă: </w:t>
        <w:br/>
        <w:t xml:space="preserve">a. grafica panoului, color în 2 (două) exemplare; </w:t>
        <w:br/>
        <w:t xml:space="preserve">b. poze cu imobilul, înainte şi după amplasarea panoul ui, reclamei, color în 2 (două) </w:t>
        <w:br/>
        <w:t xml:space="preserve">exemplare; </w:t>
        <w:br/>
        <w:t xml:space="preserve">c. detalii tehnice de: amplasare, ancorare, materiale folosite, cote de gabarit și sistem de </w:t>
        <w:br/>
        <w:t xml:space="preserve">prindere </w:t>
        <w:br/>
        <w:t xml:space="preserve">6. Documentul de plată a taxei pentru emiterea autoriz ației de construire, în copie - (chitanță </w:t>
        <w:br/>
        <w:t xml:space="preserve">eliberată de casieria Biroului Unic din cadrul Primăriei Sectorului 6 sau O.P.).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PREŞEDINTE DE ŞEDINŢĂ,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Anexa nr. 2 la Regulament  </w:t>
        <w:br/>
        <w:t xml:space="preserve"> </w:t>
        <w:br/>
        <w:t xml:space="preserve"> </w:t>
        <w:br/>
        <w:t xml:space="preserve">ACTELE NECESARE PENTRU SOLICITAREA AUTORIZAȚIEI DE CONSTRUIRE PENTRU </w:t>
        <w:br/>
        <w:t xml:space="preserve">AMPLASAREA MIJLOACELOR DE PUBLICITATE </w:t>
        <w:br/>
        <w:t xml:space="preserve"> </w:t>
        <w:br/>
        <w:t xml:space="preserve"> </w:t>
        <w:br/>
        <w:t xml:space="preserve">1. Cerere tip, datată/semnată și împuternicire (dacă este cazul); </w:t>
        <w:br/>
        <w:t xml:space="preserve"> </w:t>
        <w:br/>
        <w:t xml:space="preserve">2. Certificatul de urbanism, în copie; </w:t>
        <w:br/>
        <w:t xml:space="preserve"> </w:t>
        <w:br/>
        <w:t xml:space="preserve">3. Elemente de identificare a solicitantului (B.I., C.I., Pașaport, C.U.I. + împuternicire); </w:t>
        <w:br/>
        <w:t xml:space="preserve"> </w:t>
        <w:br/>
        <w:t xml:space="preserve">4. Elementele de identificare a imobilului pentru care  se solicită emiterea certificatului de </w:t>
        <w:br/>
        <w:t xml:space="preserve">urbanism respectiv adresa completă, număr cadastral și număr de carte funciară (copie act de </w:t>
        <w:br/>
        <w:t xml:space="preserve">proprietate/închiriere a imobilului, extras de carte funciară la zi; </w:t>
        <w:br/>
        <w:t xml:space="preserve"> </w:t>
        <w:br/>
        <w:t xml:space="preserve">5. Extras de plan cadastral, scara 1:500 și scara 1:2000, actualizate (eliberate de O.C.P.I.B. pentru </w:t>
        <w:br/>
        <w:t xml:space="preserve">anul în curs), în câte 2 (două) exemplare, cu figurarea amplasamentului solicitat; </w:t>
        <w:br/>
        <w:t xml:space="preserve"> </w:t>
        <w:br/>
        <w:t xml:space="preserve">6. Certificat de atestare fiscală eliberat de D.G.I.T.L. Sector 6, actualizat la zi; </w:t>
        <w:br/>
        <w:t xml:space="preserve"> </w:t>
        <w:br/>
        <w:t xml:space="preserve">7. Avizele şi acordurile stabilite prin certificatul d e urbanism, punctul de vedere al autorității </w:t>
        <w:br/>
        <w:t xml:space="preserve">competente pentru protecția mediului şi, după caz, actul administrativ al acesteia; </w:t>
        <w:br/>
        <w:t xml:space="preserve"> </w:t>
        <w:br/>
        <w:t xml:space="preserve">8. Avizul de conformitate; </w:t>
        <w:br/>
        <w:t xml:space="preserve"> </w:t>
        <w:br/>
        <w:t xml:space="preserve">9. Documentul de plată a taxei de eliberare a Autorizației de Construire, în copie; </w:t>
        <w:br/>
        <w:t xml:space="preserve"> </w:t>
        <w:br/>
        <w:t xml:space="preserve">10. Documentația tehnică – D.T. – proiecte de arhitectu ră, rezistență, expertiza tehnică, studiu </w:t>
        <w:br/>
        <w:t xml:space="preserve">geotehnic (după caz), întocmite conform legislației în vigoare – 2 exemplare în original; </w:t>
        <w:br/>
        <w:t xml:space="preserve"> </w:t>
        <w:br/>
        <w:t xml:space="preserve">11. Devizul general al lucrării; </w:t>
        <w:br/>
        <w:t xml:space="preserve"> </w:t>
        <w:br/>
        <w:t xml:space="preserve">12. Dovada eliberată de O.A.R. pentru înregistrarea proiectului; </w:t>
        <w:br/>
        <w:t xml:space="preserve"> </w:t>
        <w:br/>
        <w:t xml:space="preserve">13. Documentul de plată a taxei de timbru de arhitectură (se plătește în contul transmis de arhitect), </w:t>
        <w:br/>
        <w:t xml:space="preserve">în copie; </w:t>
        <w:br/>
        <w:t xml:space="preserve"> </w:t>
        <w:br/>
        <w:t xml:space="preserve">14. Documentul de plată a taxei pentru emiterea autoriz ației de construire, în copie - (chitanță </w:t>
        <w:br/>
        <w:t xml:space="preserve">eliberată de casieria Biroului Unic din cadrul Primăriei Sectorului 6 sau O.P.). </w:t>
        <w:br/>
        <w:t xml:space="preserve"> </w:t>
        <w:br/>
        <w:t xml:space="preserve"> </w:t>
        <w:br/>
        <w:t xml:space="preserve">PREŞEDINTE DE ŞEDINŢĂ,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Anexa nr. 3 la Regulament  </w:t>
        <w:br/>
        <w:t xml:space="preserve"> </w:t>
        <w:br/>
        <w:t xml:space="preserve"> </w:t>
        <w:br/>
        <w:t xml:space="preserve"> </w:t>
        <w:br/>
        <w:t xml:space="preserve">ACTELE NECESARE PENTRU SOLICITAREA AVIZULUI DE PUBLICITATE TEMPORARĂ </w:t>
        <w:br/>
        <w:t xml:space="preserve"> </w:t>
        <w:br/>
        <w:t xml:space="preserve"> </w:t>
        <w:br/>
        <w:t xml:space="preserve"> </w:t>
        <w:br/>
        <w:t xml:space="preserve">1. Cerere tip – datată/semnată și împuternicire (dacă este cazul) </w:t>
        <w:br/>
        <w:t xml:space="preserve"> </w:t>
        <w:br/>
        <w:t xml:space="preserve">2. Elemente de identificare a solicitantului (B.I., C.I., Pașaport, C.U.I. + împuternicire); </w:t>
        <w:br/>
        <w:t xml:space="preserve"> </w:t>
        <w:br/>
        <w:t xml:space="preserve">3. Elementele de identificare a imobilului pentru care  se solicită emiterea certificatului de </w:t>
        <w:br/>
        <w:t xml:space="preserve">urbanism respectiv adresa completă, număr cadastral și număr de carte funciară (copie act de </w:t>
        <w:br/>
        <w:t xml:space="preserve">proprietate/închiriere a imobilului, extras de carte funciară la zi); </w:t>
        <w:br/>
        <w:t xml:space="preserve"> </w:t>
        <w:br/>
        <w:t xml:space="preserve">4. Extras de plan cadastral, scara 1:500 și scara 1:2000, actualizate (eliberate de O.C.P.I.B. pentru </w:t>
        <w:br/>
        <w:t xml:space="preserve">anul în curs), în câte 2 (două) exemplare, cu figurarea amplasamentului solicitat; </w:t>
        <w:br/>
        <w:t xml:space="preserve"> </w:t>
        <w:br/>
        <w:t xml:space="preserve">5. Memoriu tehnic întocmit de persoană autorizată (arh itect cu drept de semnătură) care să </w:t>
        <w:br/>
        <w:t xml:space="preserve">cuprindă: </w:t>
        <w:br/>
        <w:t xml:space="preserve">a. grafica panoului, color în 2 (două) exemplare; </w:t>
        <w:br/>
        <w:t xml:space="preserve">b. poze cu imobilul, înainte şi după amplasarea panoul ui, reclamei, color în 2 (două) </w:t>
        <w:br/>
        <w:t xml:space="preserve">exemplare; </w:t>
        <w:br/>
        <w:t xml:space="preserve">c. detalii tehnice de: amplasare, ancorare, materiale folosite, cote de gabarit și sistem de </w:t>
        <w:br/>
        <w:t xml:space="preserve">prindere </w:t>
        <w:br/>
        <w:t xml:space="preserve"> </w:t>
        <w:br/>
        <w:t xml:space="preserve">6. Documentul de plată a taxei pentru emiterea autoriz ației de construire, în copie - (chitanță </w:t>
        <w:br/>
        <w:t xml:space="preserve">eliberată de casieria Biroului Unic din cadrul Primăriei Sectorului 6 sau O.P.).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PREŞEDINTE DE ŞEDINŢĂ,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Anexa nr. 4 la Regulament </w:t>
        <w:br/>
        <w:t xml:space="preserve">Către, </w:t>
        <w:br/>
        <w:t xml:space="preserve">PRIMARUL  SECTORULUI  6  AL  MUNICIPIULUI  BUCUREŞTI </w:t>
        <w:br/>
        <w:t xml:space="preserve"> </w:t>
        <w:br/>
        <w:t xml:space="preserve"> </w:t>
        <w:br/>
        <w:t xml:space="preserve">C E R E R E  </w:t>
        <w:br/>
        <w:t xml:space="preserve">PENTRU EMITEREA AVIZULUI DE PUBLICITATE TEMPORARĂ </w:t>
        <w:br/>
        <w:t xml:space="preserve">              Subsemnatul (1) ________________________________________________________ , CNP I_I_I_I_I_I_I_I_I_I_I_I_I_I </w:t>
        <w:br/>
        <w:t xml:space="preserve"> domiciliul (2)  municipiul  </w:t>
        <w:br/>
        <w:t xml:space="preserve">cu </w:t>
        <w:br/>
        <w:t>____________________________ în județul ______________________________    orașul  _______________________________________</w:t>
        <w:br/>
        <w:t xml:space="preserve">       sediul   comuna  </w:t>
        <w:br/>
        <w:t>satul ___________________________ sectorul _____ cod poștal ____________ strada _____________________________________</w:t>
        <w:br/>
        <w:t xml:space="preserve">nr. ______ bl. ______ sc. ____ et. ____ ap. ____ telefon / fax _________________________ e-mail ___________________________ </w:t>
        <w:br/>
        <w:t xml:space="preserve">             în calitate de/reprezentant al __________________________________________ C.U.I. _____________________________ </w:t>
        <w:br/>
        <w:t xml:space="preserve">             în conformitate cu prevederile  Legii nr.  50/1991, privind autorizarea executării lucrărilor de construc ții, republicată, cu </w:t>
        <w:br/>
        <w:t>modificările şi completările ulterioare, solicit emiterea AVIZULUI DE PUBLICITATE TEMPORARĂ ÎN SCOPUL</w:t>
        <w:br/>
        <w:t>**)</w:t>
        <w:br/>
        <w:t xml:space="preserve">: </w:t>
        <w:br/>
        <w:t>___________________________________________________________________________________________________________</w:t>
        <w:br/>
        <w:t xml:space="preserve">___________________________________________________________________________________________________________ </w:t>
        <w:br/>
        <w:t xml:space="preserve"> </w:t>
        <w:br/>
        <w:t xml:space="preserve">        Pentru imobilul   teren  şi/sau  construcții - situat în municipiul București, sectorul 6, cod poștal _________________________ </w:t>
        <w:br/>
        <w:t xml:space="preserve">strada  ________________________________________________, nr. _______, bl. _______, sc. _______, et. _______, ap. _______ </w:t>
        <w:br/>
        <w:t xml:space="preserve">sau identificat prin (3) __________________________________________________________________________________________ </w:t>
        <w:br/>
        <w:t xml:space="preserve">        </w:t>
        <w:br/>
        <w:t xml:space="preserve">        În sprijinul identificării imobilului anexez: </w:t>
        <w:br/>
        <w:t xml:space="preserve">        - planul cadastral/topografic actualizat la zi, scara 1:___________, precum şi extrasul de carte funciară pentru informare, eliberate de OCPI(4)); </w:t>
        <w:br/>
        <w:t xml:space="preserve">        - ______________________________________________________________________________________________________ </w:t>
        <w:br/>
        <w:t xml:space="preserve">        - alte documente (5) _______________________________________________________________________________________ </w:t>
        <w:br/>
        <w:t xml:space="preserve">        - ______________________________________________________________________________________________________ </w:t>
        <w:br/>
        <w:t xml:space="preserve">         </w:t>
        <w:br/>
        <w:t xml:space="preserve">       Suprafața terenului şi/sau construcției pentru care solicit certificatul de urbanism este de ________________ m 2   </w:t>
        <w:br/>
        <w:t xml:space="preserve">                 </w:t>
        <w:br/>
        <w:t xml:space="preserve">                                                                                                                                                         SEMNĂTURA (6) </w:t>
        <w:br/>
        <w:t xml:space="preserve">       Data _________________________________                                       _______________________________________________ </w:t>
        <w:br/>
        <w:t xml:space="preserve">                                                                                                                                                                                  L.S. </w:t>
        <w:br/>
        <w:t xml:space="preserve">         **) Se introduce « X »în casetă şi se anulează ce nu corespunde </w:t>
        <w:br/>
        <w:t xml:space="preserve">         ***) Se face precizarea, după caz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PREŞEDINTE DE ŞEDINŢĂ,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(pag.2) </w:t>
        <w:br/>
        <w:t xml:space="preserve">P R E C I Z Ă R I  </w:t>
        <w:br/>
        <w:t xml:space="preserve">privind completarea formularului </w:t>
        <w:br/>
        <w:t xml:space="preserve"> </w:t>
        <w:br/>
        <w:t xml:space="preserve">”CERERE  </w:t>
        <w:br/>
        <w:t xml:space="preserve">PENTRU EMITEREA AVIZULUI DE PUBLICITATE TEMPORARĂ” </w:t>
        <w:br/>
        <w:t xml:space="preserve"> </w:t>
        <w:br/>
        <w:t xml:space="preserve">1) Numele şi prenumele solicitantului:  </w:t>
        <w:br/>
        <w:t xml:space="preserve">- persoană fizică sau  </w:t>
        <w:br/>
        <w:t xml:space="preserve">- reprezentant al firmei (persoană juridică), cu precizarea denumirii acesteia, precum şi a calității solicitantului în cadrul firmei. </w:t>
        <w:br/>
        <w:t xml:space="preserve">2) Domiciliul/sediul firmei: </w:t>
        <w:br/>
        <w:t xml:space="preserve">Pentru persoană fizică </w:t>
        <w:br/>
        <w:t xml:space="preserve"> - se completează cu date privind domiciliul acesteia; </w:t>
        <w:br/>
        <w:t xml:space="preserve">Pentru persoană juridică  </w:t>
        <w:br/>
        <w:t xml:space="preserve"> - se completează cu date privind sediul social al  firmei. </w:t>
        <w:br/>
        <w:t xml:space="preserve">3) Alte elemente de identificare  </w:t>
        <w:br/>
        <w:t xml:space="preserve">În situația în care amplasamentul imobilului nu est e evidențiat în planurile cadastrale sau  topografi ce ale localității/ </w:t>
        <w:br/>
        <w:t xml:space="preserve">teritoriului administrativ  la scările 1:500, 1:200 0 sau 1:10.000, după caz) aflate în gestiunea ofici ului de cadastru şi </w:t>
        <w:br/>
        <w:t xml:space="preserve">publicitate imobiliară teritorial,  pentru identifi carea imobilului solicitantul va  putea prezenta, d upă caz, informa ții </w:t>
        <w:br/>
        <w:t xml:space="preserve">privind: </w:t>
        <w:br/>
        <w:t xml:space="preserve">- localitate, număr cadastral şi  număr de carte funciară, în cazul în care legea nu dispune altfel, sau  </w:t>
        <w:br/>
        <w:t xml:space="preserve">- elemente de reper, general cunoscute, sau </w:t>
        <w:br/>
        <w:t xml:space="preserve">- numărul de ordine şi suprafața de teren înscrise în Registrul agricol, sau </w:t>
        <w:br/>
        <w:t xml:space="preserve">- plan de situație extras din cadrul unor studii şi/sau planuri urbanistice elaborate anterior în zonă. </w:t>
        <w:br/>
        <w:t xml:space="preserve">4) Planuri cadastrale/topografice, cu evidențierea imobilelor în cauză, astfel: </w:t>
        <w:br/>
        <w:t xml:space="preserve">- pentru imobilele neînscrise în evidențele de cadastru şi publicitate imobiliară: Plan de încadrare în zonă, la una din </w:t>
        <w:br/>
        <w:t xml:space="preserve">scările 1:10.000, 1:5.000, 1:2.000, 1:1.000, 1:500,  după caz, eliberat, la cerere, de către oficiul de  cadastru şi </w:t>
        <w:br/>
        <w:t xml:space="preserve">publicitate imobiliară; </w:t>
        <w:br/>
        <w:t xml:space="preserve">- pentru imobilele înscrise în evidențele de cadast ru şi publicitate imobiliară: Extras din planul cad astral de pe    </w:t>
        <w:br/>
        <w:t xml:space="preserve">orto-fotoplan şi extrasul de carte funciară pentru informare actualizat la zi, eliberate, la cerere, d e către oficiul de </w:t>
        <w:br/>
        <w:t xml:space="preserve">cadastru şi publicitate imobiliară. </w:t>
        <w:br/>
        <w:t xml:space="preserve">5) Alte documente: </w:t>
        <w:br/>
        <w:t xml:space="preserve">- memoriu tehnic </w:t>
        <w:br/>
        <w:t xml:space="preserve">- grafica mijlocului de publicitate (2 exemplare) </w:t>
        <w:br/>
        <w:t xml:space="preserve">- poze cu imobilul înainte și după amplasarea mijlocului de publicitate (2 exemplare) </w:t>
        <w:br/>
        <w:t xml:space="preserve">- detalii tehnice de amplasare, ancorare, materiale folosite, cote de gabarit și sistem de prindere </w:t>
        <w:br/>
        <w:t xml:space="preserve"> </w:t>
        <w:br/>
        <w:t xml:space="preserve">6) La rubrica «Semnătura»: </w:t>
        <w:br/>
        <w:t xml:space="preserve">- se va înscrie şi în clar numele solicitantului: persoană fizică sau reprezentant al persoanei juridice. </w:t>
        <w:br/>
        <w:t xml:space="preserve"> </w:t>
        <w:br/>
        <w:t xml:space="preserve">  </w:t>
        <w:br/>
        <w:t xml:space="preserve">  </w:t>
        <w:br/>
        <w:t xml:space="preserve">  </w:t>
        <w:br/>
        <w:t xml:space="preserve">  </w:t>
      </w:r>
    </w:p>
    <w:p>
      <w:pPr>
        <w:pStyle w:val="Heading1"/>
      </w:pPr>
      <w:r>
        <w:t>9. Textul integral al caietului de sarcini</w:t>
      </w:r>
    </w:p>
    <w:p>
      <w:r>
        <w:t>Caietul de sarcini nu este arhivat sau nu are text extractibil.</w:t>
      </w:r>
    </w:p>
    <w:p>
      <w:pPr>
        <w:pStyle w:val="Heading1"/>
      </w:pPr>
      <w:r>
        <w:t>10. Prima pagină a fiecărui document oficial</w:t>
      </w:r>
    </w:p>
    <w:p>
      <w:r>
        <w:rPr>
          <w:b/>
        </w:rPr>
        <w:t>4_anexa_1_regulament_publicitate_pentru_site_ultima_forma.pdf</w:t>
      </w:r>
    </w:p>
    <w:p>
      <w:r>
        <w:drawing>
          <wp:inline xmlns:a="http://schemas.openxmlformats.org/drawingml/2006/main" xmlns:pic="http://schemas.openxmlformats.org/drawingml/2006/picture">
            <wp:extent cx="5040000" cy="7136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anexa_1_regulament_publicitate_pentru_site_ultima_forma_p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1_proiect_de_hotarare_reg_publicitate.pdf</w:t>
      </w:r>
    </w:p>
    <w:p>
      <w:r>
        <w:drawing>
          <wp:inline xmlns:a="http://schemas.openxmlformats.org/drawingml/2006/main" xmlns:pic="http://schemas.openxmlformats.org/drawingml/2006/picture">
            <wp:extent cx="5040000" cy="71364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proiect_de_hotarare_reg_publicitate_p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hcl_53_cartus_0.pdf</w:t>
      </w:r>
    </w:p>
    <w:p>
      <w:r>
        <w:drawing>
          <wp:inline xmlns:a="http://schemas.openxmlformats.org/drawingml/2006/main" xmlns:pic="http://schemas.openxmlformats.org/drawingml/2006/picture">
            <wp:extent cx="5040000" cy="71364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cl_53_cartus_0_p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3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Anexă: proveniență</w:t>
      </w:r>
    </w:p>
    <w:p>
      <w:r>
        <w:t xml:space="preserve">Copiile online (fără autentificare) sunt pe site-ul raportului; pagina cazului: </w:t>
      </w:r>
      <w:hyperlink r:id="rId16">
        <w:r>
          <w:rPr>
            <w:color w:val="0563C1"/>
            <w:u w:val="single"/>
          </w:rPr>
          <w:t xml:space="preserve">https://brandgrowersagents.github.io/romania-licitatii-watch-report/lic/4.html</w:t>
        </w:r>
      </w:hyperlink>
    </w:p>
    <w:p>
      <w:r>
        <w:t>Arhiva privată completă (inclusiv paginile sursă HTML) este în repo-ul GitHub privat al proiectului; se deschide doar cu un cont care are acces.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Fișier (link copie online)</w:t>
            </w:r>
          </w:p>
        </w:tc>
        <w:tc>
          <w:tcPr>
            <w:tcW w:type="dxa" w:w="2160"/>
          </w:tcPr>
          <w:p>
            <w:r>
              <w:t>Dimensiune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URL sursă</w:t>
            </w:r>
          </w:p>
        </w:tc>
      </w:tr>
      <w:tr>
        <w:tc>
          <w:tcPr>
            <w:tcW w:type="dxa" w:w="2160"/>
          </w:tcPr>
          <w:p>
            <w:r/>
            <w:hyperlink r:id="rId17">
              <w:r>
                <w:rPr>
                  <w:color w:val="0563C1"/>
                  <w:u w:val="single"/>
                </w:rPr>
                <w:t xml:space="preserve">4_anexa_1_regulament_publicitate_pentru_site_ultima_forma.pdf</w:t>
              </w:r>
            </w:hyperlink>
          </w:p>
        </w:tc>
        <w:tc>
          <w:tcPr>
            <w:tcW w:type="dxa" w:w="2160"/>
          </w:tcPr>
          <w:p>
            <w:r>
              <w:t>248.9 KB</w:t>
            </w:r>
          </w:p>
        </w:tc>
        <w:tc>
          <w:tcPr>
            <w:tcW w:type="dxa" w:w="2160"/>
          </w:tcPr>
          <w:p>
            <w:r>
              <w:t>ee59dd1bc9704948109147c40c3ab9a4c97787628e22428182a485c9d24b8906</w:t>
            </w:r>
          </w:p>
        </w:tc>
        <w:tc>
          <w:tcPr>
            <w:tcW w:type="dxa" w:w="2160"/>
          </w:tcPr>
          <w:p>
            <w:r/>
            <w:hyperlink r:id="rId9">
              <w:r>
                <w:rPr>
                  <w:color w:val="0563C1"/>
                  <w:u w:val="single"/>
                </w:rPr>
                <w:t xml:space="preserve">https://www.primarie6.ro/primarie_sector6/sites/default/files/inline-files/4.-Anexa-1-Regulament-publicitate-pentru-site-ultima-forma.pdf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18">
              <w:r>
                <w:rPr>
                  <w:color w:val="0563C1"/>
                  <w:u w:val="single"/>
                </w:rPr>
                <w:t xml:space="preserve">source_page.pdf</w:t>
              </w:r>
            </w:hyperlink>
          </w:p>
        </w:tc>
        <w:tc>
          <w:tcPr>
            <w:tcW w:type="dxa" w:w="2160"/>
          </w:tcPr>
          <w:p>
            <w:r>
              <w:t>911.5 KB</w:t>
            </w:r>
          </w:p>
        </w:tc>
        <w:tc>
          <w:tcPr>
            <w:tcW w:type="dxa" w:w="2160"/>
          </w:tcPr>
          <w:p>
            <w:r>
              <w:t>74dbd5391e3783fee0ba30d80c32604ebd2a7b45751bcac33007b63eedcaba0b</w:t>
            </w:r>
          </w:p>
        </w:tc>
        <w:tc>
          <w:tcPr>
            <w:tcW w:type="dxa" w:w="2160"/>
          </w:tcPr>
          <w:p>
            <w:r/>
            <w:hyperlink r:id="rId12">
              <w:r>
                <w:rPr>
                  <w:color w:val="0563C1"/>
                  <w:u w:val="single"/>
                </w:rPr>
                <w:t xml:space="preserve">https://primarie6.ro/primarie_sector6/hcl-53-hotarare-privind-aprobarea-regulamentului-de-organizare-si-desfasurare-activitatiide-publicitate-reclama-si-afisaj-sectorul-6-al-municipiului-bucuresti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19">
              <w:r>
                <w:rPr>
                  <w:color w:val="0563C1"/>
                  <w:u w:val="single"/>
                </w:rPr>
                <w:t xml:space="preserve">source_page.png</w:t>
              </w:r>
            </w:hyperlink>
            <w:r>
              <w:rPr>
                <w:i/>
              </w:rPr>
              <w:t xml:space="preserve"> (captură goală, nepublicată)</w:t>
            </w:r>
          </w:p>
        </w:tc>
        <w:tc>
          <w:tcPr>
            <w:tcW w:type="dxa" w:w="2160"/>
          </w:tcPr>
          <w:p>
            <w:r>
              <w:t>7.3 KB</w:t>
            </w:r>
          </w:p>
        </w:tc>
        <w:tc>
          <w:tcPr>
            <w:tcW w:type="dxa" w:w="2160"/>
          </w:tcPr>
          <w:p>
            <w:r>
              <w:t>6fd02da7f43a0da1baf5101ad0a5eb15bb318d1761de84fdfa23cf76ce2aab4e</w:t>
            </w:r>
          </w:p>
        </w:tc>
        <w:tc>
          <w:tcPr>
            <w:tcW w:type="dxa" w:w="2160"/>
          </w:tcPr>
          <w:p>
            <w:r/>
            <w:hyperlink r:id="rId12">
              <w:r>
                <w:rPr>
                  <w:color w:val="0563C1"/>
                  <w:u w:val="single"/>
                </w:rPr>
                <w:t xml:space="preserve">https://primarie6.ro/primarie_sector6/hcl-53-hotarare-privind-aprobarea-regulamentului-de-organizare-si-desfasurare-activitatiide-publicitate-reclama-si-afisaj-sectorul-6-al-municipiului-bucuresti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20">
              <w:r>
                <w:rPr>
                  <w:color w:val="0563C1"/>
                  <w:u w:val="single"/>
                </w:rPr>
                <w:t xml:space="preserve">source_page.html</w:t>
              </w:r>
            </w:hyperlink>
            <w:r>
              <w:rPr>
                <w:i/>
              </w:rPr>
              <w:t xml:space="preserve"> (doar în arhiva privată (pagina sursă nu se publică))</w:t>
            </w:r>
          </w:p>
        </w:tc>
        <w:tc>
          <w:tcPr>
            <w:tcW w:type="dxa" w:w="2160"/>
          </w:tcPr>
          <w:p>
            <w:r>
              <w:t>62.2 KB</w:t>
            </w:r>
          </w:p>
        </w:tc>
        <w:tc>
          <w:tcPr>
            <w:tcW w:type="dxa" w:w="2160"/>
          </w:tcPr>
          <w:p>
            <w:r>
              <w:t>fec2abbb3210fa805ea4fcb463e930ed42534c76e7c70eff59c1e1efb45fa6e3</w:t>
            </w:r>
          </w:p>
        </w:tc>
        <w:tc>
          <w:tcPr>
            <w:tcW w:type="dxa" w:w="2160"/>
          </w:tcPr>
          <w:p>
            <w:r/>
            <w:hyperlink r:id="rId12">
              <w:r>
                <w:rPr>
                  <w:color w:val="0563C1"/>
                  <w:u w:val="single"/>
                </w:rPr>
                <w:t xml:space="preserve">https://primarie6.ro/primarie_sector6/hcl-53-hotarare-privind-aprobarea-regulamentului-de-organizare-si-desfasurare-activitatiide-publicitate-reclama-si-afisaj-sectorul-6-al-municipiului-bucuresti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21">
              <w:r>
                <w:rPr>
                  <w:color w:val="0563C1"/>
                  <w:u w:val="single"/>
                </w:rPr>
                <w:t xml:space="preserve">1_proiect_de_hotarare_reg_publicitate.pdf</w:t>
              </w:r>
            </w:hyperlink>
            <w:r>
              <w:rPr>
                <w:i/>
              </w:rPr>
              <w:t xml:space="preserve"> (prea mare pentru site; doar în arhiva privată)</w:t>
            </w:r>
          </w:p>
        </w:tc>
        <w:tc>
          <w:tcPr>
            <w:tcW w:type="dxa" w:w="2160"/>
          </w:tcPr>
          <w:p>
            <w:r>
              <w:t>46452.6 KB</w:t>
            </w:r>
          </w:p>
        </w:tc>
        <w:tc>
          <w:tcPr>
            <w:tcW w:type="dxa" w:w="2160"/>
          </w:tcPr>
          <w:p>
            <w:r>
              <w:t>0fe75da387d17ab19fe2031fc3ae0131b02d132e64c0b71404eb4ec5b4b25751</w:t>
            </w:r>
          </w:p>
        </w:tc>
        <w:tc>
          <w:tcPr>
            <w:tcW w:type="dxa" w:w="2160"/>
          </w:tcPr>
          <w:p>
            <w:r/>
            <w:hyperlink r:id="rId22">
              <w:r>
                <w:rPr>
                  <w:color w:val="0563C1"/>
                  <w:u w:val="single"/>
                </w:rPr>
                <w:t xml:space="preserve">https://primarie6.ro/primarie_sector6/sites/default/files/2023-08/1.-Proiect-de-hotarare-reg-publicitate.pdf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23">
              <w:r>
                <w:rPr>
                  <w:color w:val="0563C1"/>
                  <w:u w:val="single"/>
                </w:rPr>
                <w:t xml:space="preserve">hcl_53_cartus_0.pdf</w:t>
              </w:r>
            </w:hyperlink>
          </w:p>
        </w:tc>
        <w:tc>
          <w:tcPr>
            <w:tcW w:type="dxa" w:w="2160"/>
          </w:tcPr>
          <w:p>
            <w:r>
              <w:t>55.0 KB</w:t>
            </w:r>
          </w:p>
        </w:tc>
        <w:tc>
          <w:tcPr>
            <w:tcW w:type="dxa" w:w="2160"/>
          </w:tcPr>
          <w:p>
            <w:r>
              <w:t>118def968f8bc93502ffc7ee5d796c78ecf9712762ac8e9f7e40c5ece46c8112</w:t>
            </w:r>
          </w:p>
        </w:tc>
        <w:tc>
          <w:tcPr>
            <w:tcW w:type="dxa" w:w="2160"/>
          </w:tcPr>
          <w:p>
            <w:r/>
            <w:hyperlink r:id="rId24">
              <w:r>
                <w:rPr>
                  <w:color w:val="0563C1"/>
                  <w:u w:val="single"/>
                </w:rPr>
                <w:t xml:space="preserve">https://primarie6.ro/primarie_sector6/sites/default/files/2024-04/hcl%2053%20-%20Cartus_0.pdf</w:t>
              </w:r>
            </w:hyperlink>
          </w:p>
        </w:tc>
      </w:tr>
    </w:tbl>
    <w:p/>
    <w:p>
      <w:r>
        <w:rPr>
          <w:i/>
        </w:rPr>
        <w:t>Link-urile externe pot dispărea; sursa de încredere este arhiva de mai sus (fișierele originale + hash-urile SHA-256 + captura Wayback).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rimarie6.ro/primarie_sector6/sites/default/files/inline-files/4.-Anexa-1-Regulament-publicitate-pentru-site-ultima-forma.pdf" TargetMode="External"/><Relationship Id="rId10" Type="http://schemas.openxmlformats.org/officeDocument/2006/relationships/hyperlink" Target="http://web.archive.org/web/20240612024512/https://primarie6.ro/primarie_sector6/sites/default/files/inline-files/4.-Anexa-1-Regulament-publicitate-pentru-site-ultima-forma.pdf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primarie6.ro/primarie_sector6/hcl-53-hotarare-privind-aprobarea-regulamentului-de-organizare-si-desfasurare-activitatiide-publicitate-reclama-si-afisaj-sectorul-6-al-municipiului-bucuresti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yperlink" Target="https://brandgrowersagents.github.io/romania-licitatii-watch-report/lic/4.html" TargetMode="External"/><Relationship Id="rId17" Type="http://schemas.openxmlformats.org/officeDocument/2006/relationships/hyperlink" Target="https://brandgrowersagents.github.io/romania-licitatii-watch-report/fisiere/ee59dd1bc9-4_anexa_1_regulament_publicitate_pentru_site_ultima_forma.pdf" TargetMode="External"/><Relationship Id="rId18" Type="http://schemas.openxmlformats.org/officeDocument/2006/relationships/hyperlink" Target="https://brandgrowersagents.github.io/romania-licitatii-watch-report/fisiere/74dbd5391e-source_page.pdf" TargetMode="External"/><Relationship Id="rId19" Type="http://schemas.openxmlformats.org/officeDocument/2006/relationships/hyperlink" Target="https://github.com/BrandGrowersAgents/romania-licitatii-watch/blob/main/archive/2026/2026-09-25/4-bucuresti-regulament/source_page.png" TargetMode="External"/><Relationship Id="rId20" Type="http://schemas.openxmlformats.org/officeDocument/2006/relationships/hyperlink" Target="https://github.com/BrandGrowersAgents/romania-licitatii-watch/blob/main/archive/2026/2026-09-25/4-bucuresti-regulament/source_page.html" TargetMode="External"/><Relationship Id="rId21" Type="http://schemas.openxmlformats.org/officeDocument/2006/relationships/hyperlink" Target="https://github.com/BrandGrowersAgents/romania-licitatii-watch/blob/main/archive/2026/2026-09-25/4-bucuresti-regulament/1_proiect_de_hotarare_reg_publicitate.pdf" TargetMode="External"/><Relationship Id="rId22" Type="http://schemas.openxmlformats.org/officeDocument/2006/relationships/hyperlink" Target="https://primarie6.ro/primarie_sector6/sites/default/files/2023-08/1.-Proiect-de-hotarare-reg-publicitate.pdf" TargetMode="External"/><Relationship Id="rId23" Type="http://schemas.openxmlformats.org/officeDocument/2006/relationships/hyperlink" Target="https://brandgrowersagents.github.io/romania-licitatii-watch-report/fisiere/118def968f-hcl_53_cartus_0.pdf" TargetMode="External"/><Relationship Id="rId24" Type="http://schemas.openxmlformats.org/officeDocument/2006/relationships/hyperlink" Target="https://primarie6.ro/primarie_sector6/sites/default/files/2024-04/hcl%2053%20-%20Cartus_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