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#6</w:t>
      </w:r>
    </w:p>
    <w:p>
      <w:r>
        <w:rPr>
          <w:b/>
        </w:rPr>
        <w:t>Regulament privind amplasarea și autorizarea mijloacelor de publicitate în municipiul Târgoviște</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Târgoviște</w:t>
            </w:r>
          </w:p>
        </w:tc>
      </w:tr>
      <w:tr>
        <w:tc>
          <w:tcPr>
            <w:tcW w:type="dxa" w:w="4320"/>
          </w:tcPr>
          <w:p>
            <w:r>
              <w:t>Autoritate contractantă</w:t>
            </w:r>
          </w:p>
        </w:tc>
        <w:tc>
          <w:tcPr>
            <w:tcW w:type="dxa" w:w="4320"/>
          </w:tcPr>
          <w:p>
            <w:r>
              <w:t>Primăria Municipiului Târgoviște</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Târgoviște nr. 106/2014, modificat prin HCL nr. 203/2019</w:t>
            </w:r>
          </w:p>
        </w:tc>
      </w:tr>
      <w:tr>
        <w:tc>
          <w:tcPr>
            <w:tcW w:type="dxa" w:w="4320"/>
          </w:tcPr>
          <w:p>
            <w:r>
              <w:t>Temei legal</w:t>
            </w:r>
          </w:p>
        </w:tc>
        <w:tc>
          <w:tcPr>
            <w:tcW w:type="dxa" w:w="4320"/>
          </w:tcPr>
          <w:p>
            <w:r>
              <w:t>Legea 185/2013</w:t>
            </w:r>
          </w:p>
        </w:tc>
      </w:tr>
      <w:tr>
        <w:tc>
          <w:tcPr>
            <w:tcW w:type="dxa" w:w="4320"/>
          </w:tcPr>
          <w:p>
            <w:r>
              <w:t>Document generat</w:t>
            </w:r>
          </w:p>
        </w:tc>
        <w:tc>
          <w:tcPr>
            <w:tcW w:type="dxa" w:w="4320"/>
          </w:tcPr>
          <w:p>
            <w:r>
              <w:t>10.10.2026, ora 13:52 (Europe/Bucharest)</w:t>
            </w:r>
          </w:p>
        </w:tc>
      </w:tr>
    </w:tbl>
    <w:p/>
    <w:p>
      <w:r>
        <w:t>Regulamentul de publicitate din Târgoviște definește explicit ecranul publicitar (LED/LCD, conținut rulant) și mesh-ul digital (suport publicitar de mari dimensiuni pe fațadă, cu afișare electronică) ca și categorii distincte, permise cu obligații (reducere intensitate luminoasă noaptea, transmiterea de informații de interes public de către proprietarii ecranelor). Stabilește zone de publicitate restrânsă/lărgită (ex. B-dul Libertății, Calea Câmpulung). Contravențiile se sancționează cu amenzi 500-20.000 lei, în funcție de tipul încălcării. Nu s-a găsit o grilă de tarife de închiriere a amplasamentelor.</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Regulament privind amplasarea și autorizarea mijloacelor de publicitate în municipiul Târgoviște</w:t>
            </w:r>
          </w:p>
        </w:tc>
      </w:tr>
      <w:tr>
        <w:tc>
          <w:tcPr>
            <w:tcW w:type="dxa" w:w="4320"/>
          </w:tcPr>
          <w:p>
            <w:r>
              <w:t>Adresă / amplasament</w:t>
            </w:r>
          </w:p>
        </w:tc>
        <w:tc>
          <w:tcPr>
            <w:tcW w:type="dxa" w:w="4320"/>
          </w:tcPr>
          <w:p>
            <w:r>
              <w:t>Nu este menționat în documentele arhivate.</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firma, panou publicitar, ecran publicitar, publicitate luminoasa, panou publicitar mobil, mobilier urban, banner, steag publicitar, mesh, mesh digital, indicator publicitar directional</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Nu este menționat în documentele arhivate.</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01.01.2019</w:t>
            </w:r>
          </w:p>
        </w:tc>
        <w:tc>
          <w:tcPr>
            <w:tcW w:type="dxa" w:w="2160"/>
          </w:tcPr>
          <w:p>
            <w:r>
              <w:t>regulament</w:t>
            </w:r>
          </w:p>
        </w:tc>
        <w:tc>
          <w:tcPr>
            <w:tcW w:type="dxa" w:w="2160"/>
          </w:tcPr>
          <w:p>
            <w:r>
              <w:t>Regulament local de publicitate (act de bază HCL 106/2014, modificat prin HCL 203/2019, conform resources-sources.md); documentul găsit pe site nu are numărul HCL vizibil în text, doar titlul regulamentului</w:t>
            </w:r>
          </w:p>
        </w:tc>
        <w:tc>
          <w:tcPr>
            <w:tcW w:type="dxa" w:w="2160"/>
          </w:tcPr>
          <w:p>
            <w:r>
              <w:t>25.09.2026</w:t>
            </w:r>
          </w:p>
        </w:tc>
      </w:tr>
    </w:tbl>
    <w:p>
      <w:pPr>
        <w:pStyle w:val="Heading1"/>
      </w:pPr>
      <w:r>
        <w:t>7. DOVADA — captura paginii-sursă</w:t>
      </w:r>
    </w:p>
    <w:p>
      <w:pPr>
        <w:pStyle w:val="Heading2"/>
      </w:pPr>
      <w:r>
        <w:t>regulament — 01.01.2019</w:t>
      </w:r>
    </w:p>
    <w:p>
      <w:r>
        <w:rPr>
          <w:b/>
        </w:rPr>
        <w:t xml:space="preserve">Captura de ecran NU a fost realizată: </w:t>
      </w:r>
      <w:r>
        <w:t>sursa este un PDF — dovada este fișierul original + prima pagină ca imagine</w:t>
      </w:r>
      <w:r>
        <w:t>. Nu se fabrică nicio captură; dovezile sunt fișierele originale și hash-urile de mai jos.</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hyperlink r:id="rId9">
              <w:r>
                <w:rPr>
                  <w:color w:val="0563C1"/>
                  <w:u w:val="single"/>
                </w:rPr>
                <w:t xml:space="preserve">https://www.pmtgv.ro/Reg%20Publicitate%20modificat%20Dan%20(2).pdf</w:t>
              </w:r>
            </w:hyperlink>
          </w:p>
        </w:tc>
      </w:tr>
      <w:tr>
        <w:tc>
          <w:tcPr>
            <w:tcW w:type="dxa" w:w="4320"/>
          </w:tcPr>
          <w:p>
            <w:r>
              <w:t>Capturat la</w:t>
            </w:r>
          </w:p>
        </w:tc>
        <w:tc>
          <w:tcPr>
            <w:tcW w:type="dxa" w:w="4320"/>
          </w:tcPr>
          <w:p>
            <w:r>
              <w:t>2026-09-26T00:30:38+03:00</w:t>
            </w:r>
          </w:p>
        </w:tc>
      </w:tr>
      <w:tr>
        <w:tc>
          <w:tcPr>
            <w:tcW w:type="dxa" w:w="4320"/>
          </w:tcPr>
          <w:p>
            <w:r>
              <w:t>Cod HTTP</w:t>
            </w:r>
          </w:p>
        </w:tc>
        <w:tc>
          <w:tcPr>
            <w:tcW w:type="dxa" w:w="4320"/>
          </w:tcPr>
          <w:p>
            <w:r>
              <w:t>200</w:t>
            </w:r>
          </w:p>
        </w:tc>
      </w:tr>
      <w:tr>
        <w:tc>
          <w:tcPr>
            <w:tcW w:type="dxa" w:w="4320"/>
          </w:tcPr>
          <w:p>
            <w:r>
              <w:t>SHA-256 captură</w:t>
            </w:r>
          </w:p>
        </w:tc>
        <w:tc>
          <w:tcPr>
            <w:tcW w:type="dxa" w:w="4320"/>
          </w:tcPr>
          <w:p>
            <w:r>
              <w:t>—</w:t>
            </w:r>
          </w:p>
        </w:tc>
      </w:tr>
      <w:tr>
        <w:tc>
          <w:tcPr>
            <w:tcW w:type="dxa" w:w="4320"/>
          </w:tcPr>
          <w:p>
            <w:r>
              <w:t>Wayback Machine</w:t>
            </w:r>
          </w:p>
        </w:tc>
        <w:tc>
          <w:tcPr>
            <w:tcW w:type="dxa" w:w="4320"/>
          </w:tcPr>
          <w:p>
            <w:r/>
            <w:hyperlink r:id="rId10">
              <w:r>
                <w:rPr>
                  <w:color w:val="0563C1"/>
                  <w:u w:val="single"/>
                </w:rPr>
                <w:t xml:space="preserve">http://web.archive.org/web/20241119130757/https://pmtgv.ro/Reg%20Publicitate%20modificat%20Dan%20(2).pdf</w:t>
              </w:r>
            </w:hyperlink>
          </w:p>
        </w:tc>
      </w:tr>
    </w:tbl>
    <w:p>
      <w:pPr>
        <w:pStyle w:val="Heading1"/>
      </w:pPr>
      <w:r>
        <w:t>8. Textul integral al anunțului</w:t>
      </w:r>
    </w:p>
    <w:p>
      <w: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 </w:t>
        <w:br/>
        <w:t xml:space="preserve"> </w:t>
        <w:br/>
        <w:t xml:space="preserve"> </w:t>
        <w:br/>
        <w:t xml:space="preserve">REGULAMENT </w:t>
        <w:br/>
        <w:t xml:space="preserve">PRIVIND AMPLASAREA ȘI AUTORIZAREA MIJLOACELOR DE PUBLICITATE ÎN </w:t>
        <w:br/>
        <w:t xml:space="preserve">MUNICIPIUL TÂRGOVIȘTE </w:t>
        <w:br/>
        <w:t xml:space="preserve"> </w:t>
        <w:br/>
        <w:t xml:space="preserve"> </w:t>
        <w:br/>
        <w:t xml:space="preserve"> </w:t>
        <w:br/>
        <w:t xml:space="preserve"> </w:t>
        <w:br/>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 </w:t>
        <w:br/>
        <w:t xml:space="preserve"> </w:t>
        <w:br/>
        <w:t xml:space="preserve">CONȚINUT </w:t>
        <w:br/>
        <w:t xml:space="preserve">REGULAMENT LOCAL DE PUBLICITATE – PARTE SCRISĂ </w:t>
        <w:br/>
        <w:t xml:space="preserve"> </w:t>
        <w:br/>
        <w:t xml:space="preserve">Cap. I GENERALITĂȚI </w:t>
        <w:br/>
        <w:t xml:space="preserve">1. Dispoziții generale </w:t>
        <w:br/>
        <w:t xml:space="preserve">2. Definiții  </w:t>
        <w:br/>
        <w:t xml:space="preserve">Cap. II APROBAREA EXECUTĂRII LUCRARILOR PENTRU AMPLASAREA  </w:t>
        <w:br/>
        <w:t xml:space="preserve">MIJLOACELOR DE PUBLICITATE </w:t>
        <w:br/>
        <w:t xml:space="preserve">1. Generalităţi </w:t>
        <w:br/>
        <w:t xml:space="preserve">2. Avizul pentru publicitate temporară </w:t>
        <w:br/>
        <w:t xml:space="preserve">3. Autorizația de construire </w:t>
        <w:br/>
        <w:t xml:space="preserve">Cap. III REGULI GENERALE PRIVIND STABILIREA ZONELOR DE PUBLICITATE </w:t>
        <w:br/>
        <w:t xml:space="preserve">1. Zonele de publicitate restrânsă </w:t>
        <w:br/>
        <w:t xml:space="preserve">2. Zonele de publicitate lărgită </w:t>
        <w:br/>
        <w:t xml:space="preserve">Cap. IV REGULI GENERALE PRIVIND AMPLASAREA MIJLOACELOR DE PUBLICITATE </w:t>
        <w:br/>
        <w:t xml:space="preserve">1. Generalităţi  </w:t>
        <w:br/>
        <w:t xml:space="preserve">2. Interdicții/Restricţii/Obligaţii </w:t>
        <w:br/>
        <w:t xml:space="preserve">3. Condiții de amplasare a mijloacelor de publicitate pe domeniul public </w:t>
        <w:br/>
        <w:t xml:space="preserve">Cap. V REGULI SPECIFICE PENTRU CATEGORIILE DE MIJLOACE DE  </w:t>
        <w:br/>
        <w:t xml:space="preserve">PUBLICITATE </w:t>
        <w:br/>
        <w:t xml:space="preserve">1. Reguli generale privind amplasarea firmelor </w:t>
        <w:br/>
        <w:t xml:space="preserve">2. Reguli generale privind amplasarea panourilor publicitare, a ecranelor și publicitatii  </w:t>
        <w:br/>
        <w:t xml:space="preserve">luminoase </w:t>
        <w:br/>
        <w:t xml:space="preserve">3. Reguli generale privind amplasarea panourilor publicitare mobile </w:t>
        <w:br/>
        <w:t xml:space="preserve">4. Reguli generale privind utilizarea mobilierului urban ca suport publicitar </w:t>
        <w:br/>
        <w:t xml:space="preserve">5. Reguli generale privind amplasarea bannerelor și steagurilor publicitare </w:t>
        <w:br/>
        <w:t xml:space="preserve">6. Reguli generale privind amplasarea mesh-urilor </w:t>
        <w:br/>
        <w:t xml:space="preserve">7. Reguli generale privind amplasarea indicatoarelor publicitare direcționale </w:t>
        <w:br/>
        <w:t xml:space="preserve">8. Reguli generale privind publicitatea temporară și proiectele publicitare speciale </w:t>
        <w:br/>
        <w:t xml:space="preserve">9. Reguli generale privind amplasarea afișelor publicitare și anunțurilor de mică  </w:t>
        <w:br/>
        <w:t xml:space="preserve">publicitate </w:t>
        <w:br/>
        <w:t xml:space="preserve">10. Reguli generale privind publicitatea  pe vehicule publicitare și pe mijloace de </w:t>
        <w:br/>
        <w:t xml:space="preserve">transport în comun </w:t>
        <w:br/>
        <w:t xml:space="preserve">Cap. VI AFIȘAJUL ELECTORAL </w:t>
        <w:br/>
        <w:t xml:space="preserve">Cap. VII TAXE </w:t>
        <w:br/>
        <w:t xml:space="preserve">Cap. VIII SANCȚIUNI </w:t>
        <w:br/>
        <w:t xml:space="preserve">Cap. IX DISPOZIȚII FINALE  </w:t>
        <w:br/>
        <w:t xml:space="preserve"> </w:t>
        <w:br/>
        <w:t xml:space="preserve">ANEXE </w:t>
        <w:br/>
        <w:t xml:space="preserve"> </w:t>
        <w:br/>
        <w:t xml:space="preserve">ANEXA NR. 1 - ZONA DE PUBLICITATE RESTRÂNSĂ – ZPR1 </w:t>
        <w:br/>
        <w:t xml:space="preserve">ANEXA NR. 2 - ZONA DE PUBLICITATE RESTRÂNSĂ – ZPR2 </w:t>
        <w:br/>
        <w:t xml:space="preserve">ANEXA NR. 3 - TIPURI DE MIJLOACE DE PUBLICITATE ADMISE </w:t>
        <w:br/>
        <w:t xml:space="preserve">ANEXA NR. 4 -  LOCURI SPECIALE PENTRU AFI ȘAJ PUBLICITAR/ELECTORAL </w:t>
        <w:br/>
        <w:t xml:space="preserve">ADMISE </w:t>
        <w:br/>
        <w:t xml:space="preserve">ANEXA NR. 5 - PLAN PRIVIND DELIMITAREA ZONELOR DE PUBLICITATE ÎN </w:t>
        <w:br/>
        <w:t xml:space="preserve">MUNICIPIUL TÂRGOVIȘTE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3 </w:t>
        <w:br/>
        <w:t xml:space="preserve"> </w:t>
        <w:br/>
        <w:t xml:space="preserve">REGULAMENT LOCAL DE PUBLICITATE </w:t>
        <w:br/>
        <w:t xml:space="preserve"> </w:t>
        <w:br/>
        <w:t xml:space="preserve">Cap. I GENERALITĂȚI </w:t>
        <w:br/>
        <w:t xml:space="preserve"> </w:t>
        <w:br/>
        <w:t xml:space="preserve">1. Dispoziții generale </w:t>
        <w:br/>
        <w:t xml:space="preserve"> </w:t>
        <w:br/>
        <w:t xml:space="preserve">Art.1 </w:t>
        <w:br/>
        <w:t xml:space="preserve">(1) Prezentul regulament stabileşte cadrul legal care stă la baza exercitării activității de </w:t>
        <w:br/>
        <w:t xml:space="preserve">amplasare a mijloacelor de publicitate în municipiul T ârgoviște, inclusiv în zona </w:t>
        <w:br/>
        <w:t xml:space="preserve">drumurilor publice. </w:t>
        <w:br/>
        <w:t xml:space="preserve">(2) Obiectivul regulamentului este asigurarea condiţiilor pentru un cadru construit </w:t>
        <w:br/>
        <w:t xml:space="preserve">coerent, armonios, sigur şi sănătos, pentru protecţia valorilor mediului natural şi antropic, </w:t>
        <w:br/>
        <w:t xml:space="preserve">pentru prezervarea calităţii peisajului şi a cerinţelor pr ivind asigurarea calităţii în </w:t>
        <w:br/>
        <w:t xml:space="preserve">construcţii.  </w:t>
        <w:br/>
        <w:t xml:space="preserve">(art. 1 si 2 au fost modificate prin pct. 1 din Legea nr. 154/2017)  </w:t>
        <w:br/>
        <w:t xml:space="preserve">Art. 2 Prevederile regulamentului se aplică autorităţilor administraţiei publice centrale şi </w:t>
        <w:br/>
        <w:t xml:space="preserve">locale, precum şi tuturor persoanelor fizice şi juridice implicate în activitatea de </w:t>
        <w:br/>
        <w:t xml:space="preserve">publicitate. </w:t>
        <w:br/>
        <w:t xml:space="preserve"> </w:t>
        <w:br/>
        <w:t xml:space="preserve">2. Definiții </w:t>
        <w:br/>
        <w:t xml:space="preserve"> </w:t>
        <w:br/>
        <w:t xml:space="preserve">Art. 3  În înţelesul prezentului regulament, termenii şi expresiile de mai jos au </w:t>
        <w:br/>
        <w:t xml:space="preserve">următoarele semnificaţii:  </w:t>
        <w:br/>
        <w:t xml:space="preserve">a) afiş - mijloc de transmitere a mesajelor publicitare, culturale, comerciale, politice, de </w:t>
        <w:br/>
        <w:t xml:space="preserve">instructaj şi altele asemenea, imprimat pe suport hârtie sau pe folie sintetică şi expus </w:t>
        <w:br/>
        <w:t xml:space="preserve">public; </w:t>
        <w:br/>
        <w:t xml:space="preserve">b) aviz - act tehnic cu caracter obliga toriu, emis de structura de specialitate a </w:t>
        <w:br/>
        <w:t xml:space="preserve">administraţiei publice locale, în urma unei proceduri de analiză a proiectului tehnic şi a </w:t>
        <w:br/>
        <w:t xml:space="preserve">oportunităţii din punct de vedere urbanistic, pentru amplasarea mijloacelor de publicitate </w:t>
        <w:br/>
        <w:t xml:space="preserve">temporară, având structuri fără fundaţie; </w:t>
        <w:br/>
        <w:t xml:space="preserve">c) banner - suport pentru mesajul publicitar confecţionat din folie sintetică sau din </w:t>
        <w:br/>
        <w:t xml:space="preserve">material textil, în mod obişnuit cu formă dreptunghiulară, ancorat în zone publice; </w:t>
        <w:br/>
        <w:t xml:space="preserve">d) calcan - faţadă fără goluri a unei construcţii, situată pe limita de pro prietate laterală </w:t>
        <w:br/>
        <w:t xml:space="preserve">sau posterioară, destinată de regulă să fie acoperită de zidul asemănător al unei clădiri </w:t>
        <w:br/>
        <w:t xml:space="preserve">vecine; </w:t>
        <w:br/>
        <w:t xml:space="preserve">e) ecran publicitar - ecran cu LED-uri, LCD sau altele asemănătoare, pe care se rulează </w:t>
        <w:br/>
        <w:t xml:space="preserve">grafică, spoturi şi altele asemenea, cu conţinut dinamic şi de dimensiuni variabile; </w:t>
        <w:br/>
        <w:t xml:space="preserve">f) firmă - orice inscripţie, formă sau imagine ataşată unei clădiri, cu referire la un operator </w:t>
        <w:br/>
        <w:t xml:space="preserve">economic sau la o activitate care se desfăşoară în interiorul clădirii; </w:t>
        <w:br/>
        <w:t xml:space="preserve">g) incintă - suprafaţa de teren înconjurată din toate părţile de construcţii, de amenajări </w:t>
        <w:br/>
        <w:t xml:space="preserve">sau împrejmuiri; </w:t>
        <w:br/>
        <w:t xml:space="preserve">h) indicator publicitar direcţional (panou direcţional)  - înscris, formă ori imagine care </w:t>
        <w:br/>
        <w:t xml:space="preserve">indică o direcţie, proximitatea unui obiectiv sau a unei clădiri und e se desfăşoară o </w:t>
        <w:br/>
        <w:t xml:space="preserve">anumită activitate. În aceeaşi categorie se includ bannerul vertical, caseta luminoasă, </w:t>
        <w:br/>
        <w:t xml:space="preserve">tăbliţa indicatoare, toate de mici dimensiuni, fixate prin prinderi speciale pe clădiri, stâlpi </w:t>
        <w:br/>
        <w:t xml:space="preserve">şi altele asemenea; </w:t>
        <w:br/>
        <w:t xml:space="preserve">i) mesh - suport pentru mesajul publicitar confecţionat din material sintetic perforat, cum </w:t>
        <w:br/>
        <w:t xml:space="preserve">ar fi plasa fină, de obicei de mari dimensiuni, fixat pe clădiri;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4 </w:t>
        <w:br/>
        <w:t xml:space="preserve"> </w:t>
        <w:br/>
        <w:t xml:space="preserve">j) mijloace de publicitate  - ansamblu de elemente constructive (suporturi publicitare, </w:t>
        <w:br/>
        <w:t xml:space="preserve">mesh-uri, ecrane p ublicitare) folosite în scopul prezentării unei activităţi comerciale, </w:t>
        <w:br/>
        <w:t xml:space="preserve">industriale, artizanale sau liber-profesioniste ori a unui eveniment;  </w:t>
        <w:br/>
        <w:t xml:space="preserve">(lit. j a fost modificata prin pct. 2 din Legea nr. 154/2017) </w:t>
        <w:br/>
        <w:t xml:space="preserve">k) panou publicitar mobil  - panou publicitar de dimensiuni reduse, amplasat la sol, fără </w:t>
        <w:br/>
        <w:t xml:space="preserve">fundaţie sau alt sistem de fixare, stabilizat prin propria greutate; </w:t>
        <w:br/>
        <w:t xml:space="preserve">l) panou publicitar - structură provizorie folosită pentru afişarea unui mesaj publicitar; </w:t>
        <w:br/>
        <w:t xml:space="preserve">m) proiect publicitar special  - construcţie provizorie atipică, creată special în scopul </w:t>
        <w:br/>
        <w:t xml:space="preserve">promovării unui produs, a unui serviciu sau eveniment şi care nu are în alcătuirea sa </w:t>
        <w:br/>
        <w:t xml:space="preserve">elemente de fundaţie şi/sau structuri publicitare clasice; </w:t>
        <w:br/>
        <w:t xml:space="preserve">n) promovare - ansamblu de activităţi şi mijloace folosite pentru a difuza un produs sau </w:t>
        <w:br/>
        <w:t xml:space="preserve">serviciu pe piaţă; </w:t>
        <w:br/>
        <w:t xml:space="preserve">o) publicitate - totalitatea modalităţilor şi instrumentelor specifice utilizate pentru a facilita </w:t>
        <w:br/>
        <w:t xml:space="preserve">cunoaşterea şi aprecierea de către consumatori a anumitor pro duse, servicii sau pentru </w:t>
        <w:br/>
        <w:t xml:space="preserve">a informa publicul asupra unor evenimente, a destinaţiei unor spaţii, lansări de produse, </w:t>
        <w:br/>
        <w:t xml:space="preserve">deschideri de magazine şi altele asemenea, precum şi orice formă de prezentare a unei </w:t>
        <w:br/>
        <w:t xml:space="preserve">activităţi comerciale, industriale, artizanale sau lib er-profesioniste având ca scop </w:t>
        <w:br/>
        <w:t xml:space="preserve">promovarea vânzării de bunuri şi servicii, de drepturi şi obligaţii; </w:t>
        <w:br/>
        <w:t xml:space="preserve">p) publicitate luminoasă - publicitate realizată prin corpuri luminoase, afişe sau panouri </w:t>
        <w:br/>
        <w:t xml:space="preserve">luminate printr -o sursă de lumină amplasată astfel încât să asigu re iluminarea afişului, </w:t>
        <w:br/>
        <w:t xml:space="preserve">panoului ori corpului publicitar; </w:t>
        <w:br/>
        <w:t xml:space="preserve">q) publicitate pe vehicule - publicitate realizată prin lipirea de afişe, montarea de panouri </w:t>
        <w:br/>
        <w:t xml:space="preserve">sau vopsirea vehiculelor în scopuri publicitare; </w:t>
        <w:br/>
        <w:t xml:space="preserve">r) publicitate stradală (outdoor)  - publicitate efectua tă în spaţii deschise, în exteriorul </w:t>
        <w:br/>
        <w:t xml:space="preserve">clădirilor; </w:t>
        <w:br/>
        <w:t xml:space="preserve">s) publicitate temporară  - publicitate realizată cu ocazia unor evenimente, manifestaţii </w:t>
        <w:br/>
        <w:t xml:space="preserve">culturale sau sportive, precum şi pentru acţiuni de promovare de produse sau activităţi;  </w:t>
        <w:br/>
        <w:t xml:space="preserve">(lit. s a fost modificata prin pct. 2 din Legea nr. 154/2017) </w:t>
        <w:br/>
        <w:t xml:space="preserve">ş) reclamă publicitară – activitate prin care o persoana fizica sau juridica promovează un </w:t>
        <w:br/>
        <w:t xml:space="preserve">brand, marca, serviciu, informare utila, activitate, produs, idee, folosind mijloace de </w:t>
        <w:br/>
        <w:t xml:space="preserve">promovare cunoscute în scopul de a convinge, a face cunoscut sa u a atenţiona publicul </w:t>
        <w:br/>
        <w:t xml:space="preserve">larg; </w:t>
        <w:br/>
        <w:t xml:space="preserve">t) steag publicitar - piesă de stofă, pânză sau material plastic ataşată la un suport lance, </w:t>
        <w:br/>
        <w:t xml:space="preserve">catarg sau stâlp, purtând culori, embleme, simboluri sau mesaje publicitare; </w:t>
        <w:br/>
        <w:t xml:space="preserve">ţ) structură de publicitate autoportantă  - cadru suport amplasat la sol, fără fundaţie sau </w:t>
        <w:br/>
        <w:t xml:space="preserve">alt sistem de fixare, stabilizat prin propria greutate, pe care sunt dispuse feţe realizate </w:t>
        <w:br/>
        <w:t xml:space="preserve">din materiale uşoare de tip mesh, plasă fină, pânză şi altele asemenea, pe care se află </w:t>
        <w:br/>
        <w:t xml:space="preserve">imprimate reclame şi mesaje publicitare; </w:t>
        <w:br/>
        <w:t xml:space="preserve">u) mesh digital  – suport publicitar de mari dimensiuni expus pe suprafața exterioara a </w:t>
        <w:br/>
        <w:t xml:space="preserve">unui imobil si care folosește modul electronic de afișare a reclamei;  </w:t>
        <w:br/>
        <w:t xml:space="preserve">(lit. u a  fost modificata prin pct. 3 din Legea nr. 154/2017) </w:t>
        <w:br/>
        <w:t xml:space="preserve">v) totem publicitar – structură constructivă sub formă de coloană inscripţionată cu texte şi </w:t>
        <w:br/>
        <w:t xml:space="preserve">elemente grafice prin care o persoană fizică/juridică îşi identifică activitatea, amplasată </w:t>
        <w:br/>
        <w:t xml:space="preserve">în dreptul spaţiului şi numai pe perioada în care îşi desfășoară activitatea, fără a </w:t>
        <w:br/>
        <w:t xml:space="preserve">perturba activitatea altor agenți economici, şi profilul transversal al străzii permite </w:t>
        <w:br/>
        <w:t xml:space="preserve">circulaţia fluentă atât pietonal cât şi rutier; </w:t>
        <w:br/>
        <w:t xml:space="preserve">x) suprafaţă vitrată – element constructiv care permite luminarea naturală a unui spaţiu </w:t>
        <w:br/>
        <w:t xml:space="preserve">interior, dar şi comunicarea vizuală exterior/interior; </w:t>
        <w:br/>
        <w:t xml:space="preserve">y) sticlă sablată – sticlă cu aspect îngheţat;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5 </w:t>
        <w:br/>
        <w:t xml:space="preserve"> </w:t>
        <w:br/>
        <w:t xml:space="preserve">Cap. II APROBAREA EXECUTĂRII LUCRĂRILOR PENTRU  </w:t>
        <w:br/>
        <w:t xml:space="preserve">AMPLASAREA MIJLOACELOR DE PUBLICITATE </w:t>
        <w:br/>
        <w:t xml:space="preserve"> </w:t>
        <w:br/>
        <w:t xml:space="preserve">1. Generalităţi  </w:t>
        <w:br/>
        <w:t xml:space="preserve">Art. 4 Există două tipuri de formalităţi ce trebuie îndeplinite în vederea aprobării </w:t>
        <w:br/>
        <w:t xml:space="preserve">executării lucrărilor pentru amplasarea mijloacelor de publicitate: </w:t>
        <w:br/>
        <w:t xml:space="preserve"> Obținerea avizului pentru publicitate temporară </w:t>
        <w:br/>
        <w:t xml:space="preserve"> Obținerea autorizației de construire pentru amplasarea tuturor celorlalte mijloace  </w:t>
        <w:br/>
        <w:t xml:space="preserve">de publicitate </w:t>
        <w:br/>
        <w:t xml:space="preserve"> </w:t>
        <w:br/>
        <w:t xml:space="preserve">2. Avizul pentru publicitate temporară </w:t>
        <w:br/>
        <w:t xml:space="preserve">Art. 5  În cazul amplasării mijloacelor de publicitate temporar ă pe pământ, care nu </w:t>
        <w:br/>
        <w:t xml:space="preserve">necesită fundaţii, în cadrul unor campanii publicitare şi/sau activităţi de promovare ce nu </w:t>
        <w:br/>
        <w:t xml:space="preserve">depăşesc 30 de zile şi care se desfăşoară pe domeniul public sau privat al statul ui şi/sau </w:t>
        <w:br/>
        <w:t xml:space="preserve">al unităţilor administrativ -teritoriale ori pe proprietatea privată a persoanelor fizice şi/sau </w:t>
        <w:br/>
        <w:t xml:space="preserve">juridice, în condiţiile prezent ului regulament, autoritatea administraţiei publice locale </w:t>
        <w:br/>
        <w:t xml:space="preserve">poate aproba, la cererea solicitanţilor, amplasarea unor ast fel de mijloace de publicitate </w:t>
        <w:br/>
        <w:t xml:space="preserve">temporară. </w:t>
        <w:br/>
        <w:t xml:space="preserve">Art. 6  </w:t>
        <w:br/>
        <w:t xml:space="preserve">(1) Avizul se va emite în baza următoarelor acte: </w:t>
        <w:br/>
        <w:t xml:space="preserve"> Cerere tip completat ă cu elementele de identificare ale beneficiarului, cu </w:t>
        <w:br/>
        <w:t xml:space="preserve">precizarea scopului solicitării actului; </w:t>
        <w:br/>
        <w:t xml:space="preserve"> Plan de situa ție/plan de încadrare în zonă, pe care va fi marcat vizibil </w:t>
        <w:br/>
        <w:t xml:space="preserve">amplasamentul propus și cotat față de repere fixe identificabile; </w:t>
        <w:br/>
        <w:t xml:space="preserve"> Grafica reclamei, precum și simulare fotografic ă, din care s ă rezulte culorile </w:t>
        <w:br/>
        <w:t xml:space="preserve">folosite, dimensiunile și materialele din care se execută; </w:t>
        <w:br/>
        <w:t xml:space="preserve"> Memoriu tehnic explicativ cu precizarea tipului de mijloc de publicitate dorit. </w:t>
        <w:br/>
        <w:t xml:space="preserve"> Dovada achitării garanției pentru emiterea avizului de publicitate temporară.  </w:t>
        <w:br/>
        <w:t xml:space="preserve">(2) Termenul de eliberare a avizului pentru publicitate temporară este de 5 zile lucrătoare </w:t>
        <w:br/>
        <w:t xml:space="preserve">de la data înregistrării cererii și va fi elibera t pentru orice solicitant  (persoană </w:t>
        <w:br/>
        <w:t xml:space="preserve">fizică/juridică) în baza actelor enumerate anterior. </w:t>
        <w:br/>
        <w:t xml:space="preserve">Art. 7  </w:t>
        <w:br/>
        <w:t xml:space="preserve">(1) Aprobarea pentru construcţia mijlocului de publicitate temporară, potrivit dispoziţiilor </w:t>
        <w:br/>
        <w:t xml:space="preserve">art. 6, alin. 1, se poate da  pentru o perioadă de cel mult 30 de zile şi poate fi prelungită </w:t>
        <w:br/>
        <w:t xml:space="preserve">doar o singură dată, la cererea solicitantului, pentru o perioadă cel mult egală cu cea </w:t>
        <w:br/>
        <w:t xml:space="preserve">aprobată iniţial. </w:t>
        <w:br/>
        <w:t xml:space="preserve">(2) La expirarea perioadei de aprobare a mijlocului de publicitate temporară, solicit antul </w:t>
        <w:br/>
        <w:t xml:space="preserve">are obligaţia de a desfiinţa construcţia şi de a aduce amplasamentul pe care a fost </w:t>
        <w:br/>
        <w:t xml:space="preserve">montată aceasta la starea lui iniţială. </w:t>
        <w:br/>
        <w:t xml:space="preserve">Art. 8  </w:t>
        <w:br/>
        <w:t xml:space="preserve">(1) În cazul expirării termenului de autorizare provizorie a construcţiei publicitare, iar </w:t>
        <w:br/>
        <w:t xml:space="preserve">acest termen nu a fost prelungit, proprietarul suportului publicitar şi cel al imobilului, pe </w:t>
        <w:br/>
        <w:t xml:space="preserve">care este amplasată construcţia-suport, sunt obligaţi, sub sancţiunea legii, să desfiinţeze </w:t>
        <w:br/>
        <w:t xml:space="preserve">construcţia-suport pentru mijlocul de publicitate şi să aducă imobilul la starea iniţială, pe </w:t>
        <w:br/>
        <w:t xml:space="preserve">cheltuială proprie. </w:t>
        <w:br/>
        <w:t xml:space="preserve">(2) Dacă până la data expirării termenului de autorizare sau a termenului de prelungire a </w:t>
        <w:br/>
        <w:t xml:space="preserve">autorizării, după caz, mijlocul de  publicitate amplasat provizoriu nu este desfiinţat, în </w:t>
        <w:br/>
        <w:t xml:space="preserve">termen de cel mult 30 de zile primarul municipiului Târgoviște va dispune desfiinţarea </w:t>
        <w:br/>
        <w:t xml:space="preserve">construcţiei-suport pentru mijlocul de publicitate provizoriu, pe cale administrativă,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6 </w:t>
        <w:br/>
        <w:t xml:space="preserve"> </w:t>
        <w:br/>
        <w:t xml:space="preserve">indiferent de categoria de  proprietate pe care aceste construcţii provizorii sunt </w:t>
        <w:br/>
        <w:t xml:space="preserve">amplasate, fără a se emite autorizaţii de desfiinţare şi fără sesizarea instanţelor de </w:t>
        <w:br/>
        <w:t xml:space="preserve">judecată. </w:t>
        <w:br/>
        <w:t xml:space="preserve">(3) Cheltuielile rezultate ca urmare a acţiunilor prevăzute la alin. (2) sunt în sarcina </w:t>
        <w:br/>
        <w:t xml:space="preserve">proprietarului construcţiei şi vor fi recuperate de la acesta, în condiţiile legii. </w:t>
        <w:br/>
        <w:t xml:space="preserve">(4) Sistemele de ancoraj ale mijloacelor de publicitate amplasate pe construcţii existente </w:t>
        <w:br/>
        <w:t xml:space="preserve">sunt supuse inspecţiilor obligatorii privind urmărirea comportării în timp a construcţiilor </w:t>
        <w:br/>
        <w:t xml:space="preserve">pentru care, periodic, dar nu mai puţin de o dată la 2 ani, un specialist tehnic atestat ca </w:t>
        <w:br/>
        <w:t xml:space="preserve">expert pentru cerinţa rezistenţă mecanică şi stabilitate va întocmi un raport tehnic de </w:t>
        <w:br/>
        <w:t xml:space="preserve">inspecţie care, prin grija proprietarului, va fi comunicat inspectoratului jude ţean în </w:t>
        <w:br/>
        <w:t xml:space="preserve">construcţii în a cărui arie teritorială este situată construcţia, din care să rezulte faptul că </w:t>
        <w:br/>
        <w:t xml:space="preserve">menţinerea utilizării acestora nu prezintă un grad de pericol public datorat factorilor de </w:t>
        <w:br/>
        <w:t xml:space="preserve">risc naturali, fenomene meteorologice periculoase, seisme şi altele, care să poată </w:t>
        <w:br/>
        <w:t xml:space="preserve">genera consecinţe grave: pierderi de vieţi omeneşti, vătămare gravă a integrităţii </w:t>
        <w:br/>
        <w:t xml:space="preserve">corporale ori a sănătăţii uneia sau mai multor persoane, distrugerea totală sau parţială a </w:t>
        <w:br/>
        <w:t xml:space="preserve">unor bunuri ori alte consecinţe deosebit de grave care, potr ivit dispoziţiilor art. 35 din </w:t>
        <w:br/>
        <w:t xml:space="preserve">Legea nr. 10/1995 privind calitatea în construcţii, republicată, pot constitui infracţiuni. </w:t>
        <w:br/>
        <w:t xml:space="preserve"> </w:t>
        <w:br/>
        <w:t xml:space="preserve">3. Autorizația de construire </w:t>
        <w:br/>
        <w:t xml:space="preserve">a. Autorizarea lucrărilor pentru amplasarea mijloacelor de publicitate </w:t>
        <w:br/>
        <w:t xml:space="preserve">Art. 9  </w:t>
        <w:br/>
        <w:t xml:space="preserve">(1) Aprobarea execut ării lucr ărilor pentru amplasarea mijloacelor de publicitate se </w:t>
        <w:br/>
        <w:t xml:space="preserve">realizează prin autoriza ția de construire, emis ă în condi țiile Legii nr. 50/1991 privind </w:t>
        <w:br/>
        <w:t xml:space="preserve">autorizarea executării lucrărilor de construcții, republicată, cu modificările și completările </w:t>
        <w:br/>
        <w:t xml:space="preserve">ulterioare.  </w:t>
        <w:br/>
        <w:t xml:space="preserve">(2) Autorizaţia de construire – este actul administrativ care permite amplasarea </w:t>
        <w:br/>
        <w:t xml:space="preserve">mijloacelor de publicitate. Se eliberează proprietarului/solicitantului (deţinătorului unui </w:t>
        <w:br/>
        <w:t xml:space="preserve">titlu asupra imobilului, teren sau construcţie) în maximum 30 zile lucrătoare de la dat a </w:t>
        <w:br/>
        <w:t xml:space="preserve">înregistrării cererii, în baza unei documentaţii compuse din: </w:t>
        <w:br/>
        <w:t xml:space="preserve">-  cerere tip completată cu elementele de identificare ale beneficiarului, cu precizarea </w:t>
        <w:br/>
        <w:t xml:space="preserve">scopului solicitării actului; </w:t>
        <w:br/>
        <w:t xml:space="preserve">-  act doveditor pentru dreptul de folosinţă al imobilului; </w:t>
        <w:br/>
        <w:t xml:space="preserve">-  certificat de urbanism (copie) aflat în termen de valabilitate;  </w:t>
        <w:br/>
        <w:t xml:space="preserve">-  avizele şi acordurile solicitate prin certificatul de urbanism – 2 exemplare; </w:t>
        <w:br/>
        <w:t xml:space="preserve">-  documentaţia tehnică întocmită conform legii (care trebuie sa conțină: memoriu tehnic, </w:t>
        <w:br/>
        <w:t xml:space="preserve">detalii de prindere, foto/simulare fot ografică înainte şi după  amplasare) sau simularea </w:t>
        <w:br/>
        <w:t xml:space="preserve">fotografică, din care să rezulte culorile folosite, dimensiunile, precum şi materialu l din </w:t>
        <w:br/>
        <w:t xml:space="preserve">care se va executa – 2 exemplare; </w:t>
        <w:br/>
        <w:t xml:space="preserve">- documentul de plată a taxei pentru eliberarea autorizaţiei de construire. </w:t>
        <w:br/>
        <w:t xml:space="preserve">(3) Mijloacele de publicitate amplasate pe schelele montate pe faţadele construcţiilor noi, </w:t>
        <w:br/>
        <w:t xml:space="preserve">aflate în diferite faze de execuţie, sau ale celor existente, aflate în reparaţie, ori pe </w:t>
        <w:br/>
        <w:t xml:space="preserve">elementele de împrejmuire a şantierului, inclusiv pe utilajele folosite la lucră rile de </w:t>
        <w:br/>
        <w:t xml:space="preserve">construcţie, se autorizează odată cu autorizarea organizării de şantier şi este valabilă pe </w:t>
        <w:br/>
        <w:t xml:space="preserve">toată durata existenţei acesteia.  </w:t>
        <w:br/>
        <w:t xml:space="preserve">(4) Proprietarii imobilelor care şi -au dat acordul pentru amplasarea mijloacelor de </w:t>
        <w:br/>
        <w:t xml:space="preserve">publicitate sunt obligaţi, în condiţiile alin. 1, să solicite executantului construcţiei </w:t>
        <w:br/>
        <w:t xml:space="preserve">suportului publicitar autorizaţia de construire.  </w:t>
        <w:br/>
        <w:t xml:space="preserve">(alin. 4 a fost modificat prin pct. 4 din Legea nr. 154/2017)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7 </w:t>
        <w:br/>
        <w:t xml:space="preserve"> </w:t>
        <w:br/>
        <w:t xml:space="preserve">b. Desființarea mijloacelor de publicitate </w:t>
        <w:br/>
        <w:t xml:space="preserve">Art. 10  </w:t>
        <w:br/>
        <w:t xml:space="preserve">(1) În cazul expirării termenului de autorizare provizorie a construcţiei publicitare, iar </w:t>
        <w:br/>
        <w:t xml:space="preserve">acest termen nu a fost prelungit, proprietarul suportului publicitar şi cel al imobilului, pe </w:t>
        <w:br/>
        <w:t xml:space="preserve">care este amplasată construcţia-suport, sunt obligaţi, sub sancţiunea legii, să desfiinţeze </w:t>
        <w:br/>
        <w:t xml:space="preserve">construcţia-suport pentru mijlocul de publicitate şi să aducă imobilul la starea iniţială, pe </w:t>
        <w:br/>
        <w:t xml:space="preserve">cheltuială proprie. </w:t>
        <w:br/>
        <w:t xml:space="preserve">(alin. 1 a fost modificat prin pct. 5 din Legea nr. 154/2017) </w:t>
        <w:br/>
        <w:t xml:space="preserve">(2) Dacă până la data expirării termenului de autorizare sau a termenului de prelungire a </w:t>
        <w:br/>
        <w:t xml:space="preserve">autorizării, după caz, mijlocul de publicitate amplasat provizoriu nu este desfiinţat, în </w:t>
        <w:br/>
        <w:t xml:space="preserve">termen de cel mult 30 de zile primarul munici piului Târgoviște va dispune desfiinţarea </w:t>
        <w:br/>
        <w:t xml:space="preserve">construcţiei-suport pentru mijlocul de publicitate provizoriu, pe cale administrativă, </w:t>
        <w:br/>
        <w:t xml:space="preserve">indiferent de categoria de proprietate pe care aceste construcţii provizorii sunt </w:t>
        <w:br/>
        <w:t xml:space="preserve">amplasate, fără a se emite autorizaţii de desfiinţare şi fără sesizarea instanţelor de </w:t>
        <w:br/>
        <w:t xml:space="preserve">judecată. </w:t>
        <w:br/>
        <w:t xml:space="preserve">(alin. 2 a fost modificat prin pct. 5 din Legea nr. 154/2017) </w:t>
        <w:br/>
        <w:t xml:space="preserve">(3) Cheltuielile rezultate ca urmare a acţiunilor prevăzute la alin. 2 sunt în sarcina </w:t>
        <w:br/>
        <w:t xml:space="preserve">proprietarului construcţiei şi vor fi recuperate de la acesta, în condiţiile legii. </w:t>
        <w:br/>
        <w:t xml:space="preserve"> </w:t>
        <w:br/>
        <w:t xml:space="preserve">Cap. III REGULI GENERALE PRIVIND STABILIREA </w:t>
        <w:br/>
        <w:t xml:space="preserve">ZONELOR DE PUBLICITATE </w:t>
        <w:br/>
        <w:t xml:space="preserve"> </w:t>
        <w:br/>
        <w:t xml:space="preserve">1. Zonele de publicitate restrânsă </w:t>
        <w:br/>
        <w:t xml:space="preserve">Art. 11  </w:t>
        <w:br/>
        <w:t xml:space="preserve">(1) Zonele de publicitate restrânsă sunt zone din localitate în care se impun restricţii </w:t>
        <w:br/>
        <w:t xml:space="preserve">speciale sau/şi sunt permise numai anumite categorii de mijloace de publicitate. </w:t>
        <w:br/>
        <w:t xml:space="preserve">(2) Categoriile de mijloace de publicitate permise sunt stabilite prin prezentul regulament </w:t>
        <w:br/>
        <w:t xml:space="preserve">local de publicitate, astfel încât prin dimensiuni, formă sau amplasare să nu altereze </w:t>
        <w:br/>
        <w:t xml:space="preserve">caracteristicile arhitecturale şi ambientale ale zonei. </w:t>
        <w:br/>
        <w:t xml:space="preserve">(3) Zonele de publicitate restrânsă sunt, dar fără a se limita la acestea: zonele construite </w:t>
        <w:br/>
        <w:t xml:space="preserve">protejate stabilite prin documentaţiile de urbanism aprobate în condiţiile legii, centrele </w:t>
        <w:br/>
        <w:t xml:space="preserve">istorice ale localităţilor, precum şi zonele de protecţie ale monumentelor istorice, </w:t>
        <w:br/>
        <w:t xml:space="preserve">monumentelor de for public şi/sau monumentelor naturii, zonele de protecţie ale </w:t>
        <w:br/>
        <w:t xml:space="preserve">obiectivelor cu valoare arhitecturală şi/sau ambientală deosebită. </w:t>
        <w:br/>
        <w:t xml:space="preserve">(4) Pentru municipiul Târgoviște, zona de publicitate restrânsă cuprinde :  </w:t>
        <w:br/>
        <w:t xml:space="preserve">■ Zona de publicitate restrânsă: zona centrală – vatra istorică ZPR1 - Anexa Nr. 1; </w:t>
        <w:br/>
        <w:t xml:space="preserve">Zona de publicitate restrânsă ZPR1 cuprinde străzile :  </w:t>
        <w:br/>
        <w:t xml:space="preserve"> Calea Domnească (de la intersecția cu b-dul Libertăţii şi până la intersecţia cu  </w:t>
        <w:br/>
        <w:t xml:space="preserve">Piaţa 2 Brazi) </w:t>
        <w:br/>
        <w:t xml:space="preserve"> B-dul Libertăţii(se vor lua în considerare ambele fronturi) </w:t>
        <w:br/>
        <w:t xml:space="preserve"> Str. Poet Grigore Alexandrescu (de la Casa de Cultură până la Piața 2 Brazi) </w:t>
        <w:br/>
        <w:t xml:space="preserve"> Str. Locotenent Pârvan Popescu </w:t>
        <w:br/>
        <w:t xml:space="preserve"> Str. Ion Heliade Rădulescu </w:t>
        <w:br/>
        <w:t xml:space="preserve"> Str. Doctor Marinoiu </w:t>
        <w:br/>
        <w:t xml:space="preserve"> Str. Vasile Cârlova </w:t>
        <w:br/>
        <w:t xml:space="preserve"> Str. Alexandru Ioan Cuza (fostă EREMIA GRIGORESCU) </w:t>
        <w:br/>
        <w:t xml:space="preserve"> Str. Plt. Diţescu Stan </w:t>
        <w:br/>
        <w:t xml:space="preserve"> Str. Negustorilor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8 </w:t>
        <w:br/>
        <w:t xml:space="preserve"> </w:t>
        <w:br/>
        <w:t xml:space="preserve"> Str. Revoluției </w:t>
        <w:br/>
        <w:t xml:space="preserve"> Str. Stelea </w:t>
        <w:br/>
        <w:t xml:space="preserve"> Calea Câmpulung (frontul construit vis-a-vis de Primăria Mun. Târgovişte) </w:t>
        <w:br/>
        <w:t xml:space="preserve">■ Zona de publicitate restrânsă ZPR2 cuprinde zonele de protec ție ale celorlalte </w:t>
        <w:br/>
        <w:t xml:space="preserve">monumente istorice necuprinse în VATRA ISTORIC Ă ( străzile și imobilele cuprinse în </w:t>
        <w:br/>
        <w:t xml:space="preserve">ZPR1 – Anexa nr. 1) – Anexa Nr. 2; </w:t>
        <w:br/>
        <w:t xml:space="preserve">(5) Categoriile de mijloace de publicitate permise în zona de publicitate restrânsă sunt </w:t>
        <w:br/>
        <w:t xml:space="preserve">firmele și mijloacele de publicitate ce intră în categoria celor de utilitate publică, mijloace </w:t>
        <w:br/>
        <w:t xml:space="preserve">de publicitate temporară. </w:t>
        <w:br/>
        <w:t xml:space="preserve">(6) Zonele de publicitate restrânsă de pe raza municipiului Târgoviște sunt delimitate în </w:t>
        <w:br/>
        <w:t xml:space="preserve">Anexa Nr. 1 și Anexa Nr. 2 la prezentul regulament. </w:t>
        <w:br/>
        <w:t xml:space="preserve"> </w:t>
        <w:br/>
        <w:t xml:space="preserve">2. Zonele de publicitate lărgită </w:t>
        <w:br/>
        <w:t xml:space="preserve">Art. 12  </w:t>
        <w:br/>
        <w:t xml:space="preserve">(1) Zonele de publicitate lărgită ZPL sunt zone din teritoriul administrativ al municipiului </w:t>
        <w:br/>
        <w:t xml:space="preserve">Târgoviște în care pot fi amplasate toate categoriile de mijloace de publicitate.  </w:t>
        <w:br/>
        <w:t xml:space="preserve">(2) Pentru zonele de publicitate lărgită, potrivit regulamentului local de publicitate, </w:t>
        <w:br/>
        <w:t xml:space="preserve">autorităţile administraţiei publice locale au obligaţia ca, prin autorizaţiile de construire </w:t>
        <w:br/>
        <w:t xml:space="preserve">emise şi/sau aprobările date, să asigure coerenţa imaginii urbane. </w:t>
        <w:br/>
        <w:t xml:space="preserve">  </w:t>
        <w:br/>
        <w:t xml:space="preserve">Cap. IV REGULI GENERALE PRIVIND AMPLASAREA </w:t>
        <w:br/>
        <w:t xml:space="preserve">MIJLOACELOR DE PUBLICITATE </w:t>
        <w:br/>
        <w:t xml:space="preserve"> </w:t>
        <w:br/>
        <w:t xml:space="preserve">1. Generalităţi  </w:t>
        <w:br/>
        <w:t xml:space="preserve">Art. 13  </w:t>
        <w:br/>
        <w:t xml:space="preserve">(1) Amplasarea mijloacelor de publicitate se poate face atât pe domeniul public sau </w:t>
        <w:br/>
        <w:t xml:space="preserve">privat al statului şi al municipiului Targoviste, cât şi pe proprietatea privată a persoanelor </w:t>
        <w:br/>
        <w:t xml:space="preserve">fizice sau juridice, cu acordul acestora şi cu respectarea prevederilor legale.  </w:t>
        <w:br/>
        <w:t xml:space="preserve">(alin. 1 a fost modificat prin pct. 16 din Legea nr. 154/2017) </w:t>
        <w:br/>
        <w:t xml:space="preserve">(2) Pe întreaga perioadă de valabilitate a autorizării construcţiilor -suport pentru </w:t>
        <w:br/>
        <w:t xml:space="preserve">mijloacele de publicitate, indiferent de regimul de proprietate al imobilelor sau terenurilor </w:t>
        <w:br/>
        <w:t xml:space="preserve">pe care aceste a sunt amplasate, proprietarul construcţiei -suport are obligaţia afişării </w:t>
        <w:br/>
        <w:t xml:space="preserve">permanente de materiale publicitare.  </w:t>
        <w:br/>
        <w:t xml:space="preserve">(alin. 2 a fost modificat prin pct. 16 din Legea nr. 154/2017) </w:t>
        <w:br/>
        <w:t xml:space="preserve">(3) În situaţia în care proprietarul construcţiei-suport pentru mijloace de publicitate nu are </w:t>
        <w:br/>
        <w:t xml:space="preserve">contracte de publicitate în derulare, va afişa materiale privind propria activitate sau </w:t>
        <w:br/>
        <w:t xml:space="preserve">materiale privind campanii educaţionale, umanitare, sociale, culturale de interes public.  </w:t>
        <w:br/>
        <w:t xml:space="preserve">(4) Primarul municipiului Târgoviș te este obligat să ceară  proprietarului mijlocului de </w:t>
        <w:br/>
        <w:t xml:space="preserve">publicitate desfiinţarea construcţiei -suport pentru mijlocul de publicitate, atunci când </w:t>
        <w:br/>
        <w:t xml:space="preserve">constată lipsa afişării materialelor publicitare pe o perioadă mai mare de 60 de zile.  </w:t>
        <w:br/>
        <w:t xml:space="preserve">(alin. 4 a fost introdus prin pct. 17 Legea nr. 154/2017) </w:t>
        <w:br/>
        <w:t xml:space="preserve">Art. 14 Mijloacele de publicitate care se amplasează în zona drumurilor publice se </w:t>
        <w:br/>
        <w:t xml:space="preserve">autorizează şi se execută cu respectarea prevederilor actelor normative în vigoare </w:t>
        <w:br/>
        <w:t xml:space="preserve">privind regimul drumurilor şi circulaţia pe drumurile publice, ale normelor tehnice privind </w:t>
        <w:br/>
        <w:t xml:space="preserve">proiectarea şi amplasarea construcţiilor, instalaţiilor şi panourilor publicitare în zona </w:t>
        <w:br/>
        <w:t xml:space="preserve">drumurilor, pe poduri, pasaje, viaducte şi tuneluri rutiere, precum şi ale legislaţiei ce </w:t>
        <w:br/>
        <w:t xml:space="preserve">reglementează domeniul public şi regimul proprietăţii.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9 </w:t>
        <w:br/>
        <w:t xml:space="preserve"> </w:t>
        <w:br/>
        <w:t xml:space="preserve">2. Interdicții/restricţii/obligaţii </w:t>
        <w:br/>
        <w:t xml:space="preserve">Art. 15  </w:t>
        <w:br/>
        <w:t xml:space="preserve">(1) Amplasarea mijloacelor de publicitate este interzisă în următoarele situaţii: </w:t>
        <w:br/>
        <w:t xml:space="preserve">a) în ariile naturale protejate de interes naţional şi internaţional, cu excepţia intravilanelor </w:t>
        <w:br/>
        <w:t xml:space="preserve">incluse în acestea; </w:t>
        <w:br/>
        <w:t xml:space="preserve">b) în spaţii verzi cu caracter ornamental sau cu valoare deosebită; </w:t>
        <w:br/>
        <w:t xml:space="preserve">c) în locurile de joacă sau locurile de odihnă situate în zona blocurilor de locuinţe </w:t>
        <w:br/>
        <w:t xml:space="preserve">colective; </w:t>
        <w:br/>
        <w:t xml:space="preserve">d) pe clădirile reprezentând sedii ale autorităţilor administraţiei publice locale şi centrale, </w:t>
        <w:br/>
        <w:t xml:space="preserve">precum şi ale instituţiilor publice, cu excepţia afişajelor care anunţă activitatea ce se </w:t>
        <w:br/>
        <w:t xml:space="preserve">desfăşoară în interiorul sediilor; </w:t>
        <w:br/>
        <w:t xml:space="preserve">e) pe arbori; </w:t>
        <w:br/>
        <w:t xml:space="preserve">f) pe zona carosabilă a străzilor şi a drumurilor, indiferent de categoria acestora; </w:t>
        <w:br/>
        <w:t xml:space="preserve">g) pe obiectele de artă monumentală şi monumentele de for public; </w:t>
        <w:br/>
        <w:t xml:space="preserve">h) pe monumentele istorice, cu excepţia firmelor care anunţă activitatea ce se </w:t>
        <w:br/>
        <w:t xml:space="preserve">desfăşoară în interiorul clădirii şi a mesh-urilor amplasate pe perioada efectuării lucrărilor </w:t>
        <w:br/>
        <w:t xml:space="preserve">de consolidare/restaurare în condiţiile prezentei legi; </w:t>
        <w:br/>
        <w:t xml:space="preserve">i) pe clădirile aflate în stare avansată de deteriorare, în situaţia în care amplasarea </w:t>
        <w:br/>
        <w:t xml:space="preserve">mijlocului de publicitate afectează structura de rezistenţă şi/sau stabilitatea şi integritatea </w:t>
        <w:br/>
        <w:t xml:space="preserve">elementelor constructive şi decorative ale anvelopei clădirii; </w:t>
        <w:br/>
        <w:t xml:space="preserve">j) în incinta şi pe elementele de împrejmuire a cimitirelor, lăcaşurilor de cult, troițelor, </w:t>
        <w:br/>
        <w:t xml:space="preserve">scuarurilor, parcurilor şi grădinilor publice;  </w:t>
        <w:br/>
        <w:t xml:space="preserve">(lit. j a fost modificata prin pct. 18 din Legea nr. 154/2017) </w:t>
        <w:br/>
        <w:t xml:space="preserve">k) în zonele în care a fost restricţionată sau interzisă publicitatea prin prezentul </w:t>
        <w:br/>
        <w:t xml:space="preserve">regulament local privind amplasarea mijloacelor de publicitate; </w:t>
        <w:br/>
        <w:t xml:space="preserve">l) în interiorul intersecţiilor şi al sensurilor giratorii, în spaţiul destinat circulaţiei </w:t>
        <w:br/>
        <w:t xml:space="preserve">autovehiculelor şi semnalizării rutiere, în zone în care desfăşurarea în condiţii normale a </w:t>
        <w:br/>
        <w:t xml:space="preserve">traficului ar putea fi perturbată; </w:t>
        <w:br/>
        <w:t xml:space="preserve">m) pe parapetele şi/sau pereţii pasajelor rutiere subterane şi supraterane ori sub poduri; </w:t>
        <w:br/>
        <w:t xml:space="preserve">n) pe semnele de circulatie, inclusiv pe stâlpii de susţinere a elementelor de semnalizare </w:t>
        <w:br/>
        <w:t xml:space="preserve">rutieră sau de circulaţie, pe stalpii de alimentare cu energie electrica, pe stalpii de </w:t>
        <w:br/>
        <w:t xml:space="preserve">iluminat public, pe stalpii de susținere a elementelor de transport public, pe stalpii de </w:t>
        <w:br/>
        <w:t xml:space="preserve">telecomunicații sau orice alt tip de stâlpi amplasați in localităţi sau de-a lungul arterelor </w:t>
        <w:br/>
        <w:t xml:space="preserve">de circulatie;  </w:t>
        <w:br/>
        <w:t xml:space="preserve">(lit. n a fost modificata prin pct. 18 din Legea nr. 154/2017) </w:t>
        <w:br/>
        <w:t xml:space="preserve">o)  in zona de protectie a autostrăzilor, pe benzile metalice de delimitare a sensurilor de </w:t>
        <w:br/>
        <w:t xml:space="preserve">circulatie a autostrăzilor sau drumurilor naţionale expres, precum si pe benzile laterale </w:t>
        <w:br/>
        <w:t xml:space="preserve">de protectie a sensurilor de circulatie;  </w:t>
        <w:br/>
        <w:t xml:space="preserve">(lit. o a fost modificata prin pct. 18 din Legea nr. 154/2017) </w:t>
        <w:br/>
        <w:t xml:space="preserve">p) pe lucrările de artă care traversează drumul, pe portale cu semnalizare rutieră sau în </w:t>
        <w:br/>
        <w:t xml:space="preserve">soluţii independente autoportante în traversarea drumului; </w:t>
        <w:br/>
        <w:t xml:space="preserve">(2) Se interzice acoperirea cu orice mijloc de publicitate a suprafeţelor vitrate ale </w:t>
        <w:br/>
        <w:t xml:space="preserve">clădirilor. </w:t>
        <w:br/>
        <w:t xml:space="preserve">(3) Se interzice amplasarea şi utilizarea mijloacelor de publicitate sonore care pot tulbura </w:t>
        <w:br/>
        <w:t xml:space="preserve">liniştea publică, cu excepţia vehiculelor publicitare utilizate în condiţiile prezentei legi. </w:t>
        <w:br/>
        <w:t xml:space="preserve">(4) Se interzice amplasarea mijloacelor de publicitate care prin formă, conţinut, </w:t>
        <w:br/>
        <w:t xml:space="preserve">dimensiuni şi culori în combinaţii specifice pot fi confundate cu mijloacele de semnalizare </w:t>
        <w:br/>
        <w:t xml:space="preserve">rutieră sau împiedică vizibilitatea acestora, precum şi a indicatoarelor de orientare şi </w:t>
        <w:br/>
        <w:t xml:space="preserve">informare.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10 </w:t>
        <w:br/>
        <w:t xml:space="preserve"> </w:t>
        <w:br/>
        <w:t xml:space="preserve">(5) Atunci când, pe faţada sau calcanul unei clădiri, pot fi amplasate mai multe mijloace </w:t>
        <w:br/>
        <w:t xml:space="preserve">de publicitate, cu excepția firmelor, acestea vor fi realizate unitar, ca tip, dimensiune si </w:t>
        <w:br/>
        <w:t xml:space="preserve">încadrare simetrică pe faţada sau calcanul cladirii.  </w:t>
        <w:br/>
        <w:t xml:space="preserve">(alin. 5 a fost modificat prin pct. 18 din Legea nr. 154/2017) </w:t>
        <w:br/>
        <w:t xml:space="preserve">Art. 16 Se interzice amplasarea mijloacelor de publicitate la o dist anţă mai mică de 2 ,00 </w:t>
        <w:br/>
        <w:t xml:space="preserve">m faţă de limita de proprietate a imobilelor sau terenurilor private  ale persoanelor fizice </w:t>
        <w:br/>
        <w:t xml:space="preserve">şi/sau juridice, fără acordul scris al proprietarilor, și numai dacă, prin această  amplasare, </w:t>
        <w:br/>
        <w:t xml:space="preserve">nu se afectează accesul şi utilizarea fără îngrădire a proprietăţii şi/sau nu se estompează </w:t>
        <w:br/>
        <w:t xml:space="preserve">în nici un fel vizibilitatea din şi înspre proprietate.  </w:t>
        <w:br/>
        <w:t xml:space="preserve">(art. 16 a fost modificat prin pct. 19 din Legea nr. 154/2017) </w:t>
        <w:br/>
        <w:t xml:space="preserve">Art. 17  </w:t>
        <w:br/>
        <w:t xml:space="preserve">(1) Prin publicitate în zona drumului se înţelege orice mijloc de afişaj care se adresează </w:t>
        <w:br/>
        <w:t xml:space="preserve">utilizatorilor drumului, indiferent de locul de instalare şi indiferent de caracterul acestuia: </w:t>
        <w:br/>
        <w:t xml:space="preserve">comercial, politic, electoral, religios sau de altă natură, care se amplasează în zona </w:t>
        <w:br/>
        <w:t xml:space="preserve">drumului public. </w:t>
        <w:br/>
        <w:t xml:space="preserve">(2) În zona drumului este interzisă instalarea mijloacelor de publicitate, care, prin formă, </w:t>
        <w:br/>
        <w:t xml:space="preserve">culori sau conţinut, pot fi confundate cu indicatoarele de semnalizare rutieră.  </w:t>
        <w:br/>
        <w:t xml:space="preserve">(3) Se interzice instalarea mijloacelor de publicitate pe lucrările de artă care traversează </w:t>
        <w:br/>
        <w:t xml:space="preserve">drumul public, pe portale cu semnali zare rutieră, în interiorul curbelor, precum şi la o </w:t>
        <w:br/>
        <w:t xml:space="preserve">distanţă:  </w:t>
        <w:br/>
        <w:t xml:space="preserve">a) în localitate, mai mică de 150 m, calculată de la intrarea/ieşirea în/din intersecţie;  </w:t>
        <w:br/>
        <w:t xml:space="preserve">b) în afara localităţii, mai mică de 250 m, calculată de la intrarea/ieşirea în/din intersecţie. </w:t>
        <w:br/>
        <w:t xml:space="preserve">În situaţii excepţionale, pentru afişarea unor mesaje de interes public general, </w:t>
        <w:br/>
        <w:t xml:space="preserve">administratorul drumului poate încheia protocoale cu autorităţi ale statului, în vederea </w:t>
        <w:br/>
        <w:t xml:space="preserve">instalării unor mijloace de publicitate pe lucrările de artă care traversează drumul, pen tru </w:t>
        <w:br/>
        <w:t xml:space="preserve">o perioadă stabilită de administratorul drumului public.  </w:t>
        <w:br/>
        <w:t xml:space="preserve">(4) Se interzice obturarea vizibilităţii indicatoarelor rutiere prin amplasarea construcţiilor, </w:t>
        <w:br/>
        <w:t xml:space="preserve">instalaţiilor şi a celorlalte mijloace de publicitate, plantaţiilor rutiere şi a oricăror altor </w:t>
        <w:br/>
        <w:t xml:space="preserve">obstacole. </w:t>
        <w:br/>
        <w:t xml:space="preserve">(5) Se interzice amplasarea mijloacelor de publicitate pe zona de acţionare a </w:t>
        <w:br/>
        <w:t xml:space="preserve">indicatoarelor de presemnalizare a trecerilor pentru pietoni şi a locurilor frecventate de </w:t>
        <w:br/>
        <w:t xml:space="preserve">copii.  </w:t>
        <w:br/>
        <w:t xml:space="preserve">(6) Se interzice amplasarea mijloacelor de publicitate în curbe şi în intersecţiile la nivel </w:t>
        <w:br/>
        <w:t xml:space="preserve">ale căilor de comunicaţie, în interiorul sensurilor giratorii, în ampriza şi în zonele de </w:t>
        <w:br/>
        <w:t xml:space="preserve">siguranţă, precum şi pe suprafeţele de teren destinate asigurării vizibilităţii în curbe şi în </w:t>
        <w:br/>
        <w:t xml:space="preserve">intersecţii.  </w:t>
        <w:br/>
        <w:t xml:space="preserve">(art. 17, alin. 1-6 a fost modificat prin Ordinul nr. 1835/2017) </w:t>
        <w:br/>
        <w:t xml:space="preserve">Art. 18 La amplasarea pano urilor publicitare se vor avea î n vedere și prevederile </w:t>
        <w:br/>
        <w:t xml:space="preserve">Ordinului nr. 1835/2017  pentru aprobarea Normelor tehnice privind condițiile de </w:t>
        <w:br/>
        <w:t xml:space="preserve">proiectare și amplasare  a construcțiilor, instalațiilor și panourilor publicitare î n zona </w:t>
        <w:br/>
        <w:t xml:space="preserve">drumurilor, pe poduri, pasaje, viaducte în tuneluri rutiere, precum și amenajarea căilor de </w:t>
        <w:br/>
        <w:t xml:space="preserve">acces la drumurile publice. </w:t>
        <w:br/>
        <w:t xml:space="preserve">Art. 19  </w:t>
        <w:br/>
        <w:t xml:space="preserve">(1) În scopul asigurării siguranţei cetăţenilor şi integrităţii bunurilor, operatorii de </w:t>
        <w:br/>
        <w:t xml:space="preserve">publicitate vor realiza mijloacele publicitare cu materiale şi sisteme constructive ce </w:t>
        <w:br/>
        <w:t xml:space="preserve">respectă prevederile legale privind calitatea în construcţii. </w:t>
        <w:br/>
        <w:t xml:space="preserve">(2) Operatorii de publicitate au obligaţia să asigure identificarea panourilor publicitare </w:t>
        <w:br/>
        <w:t xml:space="preserve">prin inscripţionarea acestora cu informaţii privind denumirea operatorului, codul de </w:t>
        <w:br/>
        <w:t xml:space="preserve">identificare fiscală a acestuia şi numărul autorizaţiei de construire.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11 </w:t>
        <w:br/>
        <w:t xml:space="preserve"> </w:t>
        <w:br/>
        <w:t xml:space="preserve">Art. 20 Proprietarii mijlo acelor de publicitate au obligația de a lua mă surile necesare </w:t>
        <w:br/>
        <w:t xml:space="preserve">pentru întreținerea și repararea acestora, ori de câte ori este necesar. </w:t>
        <w:br/>
        <w:t xml:space="preserve"> </w:t>
        <w:br/>
        <w:t xml:space="preserve">3. Condiții de amplasare a mijloacelor de publicitate pe domeniul public </w:t>
        <w:br/>
        <w:t xml:space="preserve">Art. 21  </w:t>
        <w:br/>
        <w:t xml:space="preserve">(1) Pentru toate tipurile de amplasamente destinate montării mijloacelor de publicitate se </w:t>
        <w:br/>
        <w:t xml:space="preserve">vor încheia contracte între solicitant și proprietar, cu respectarea prezentului regulament.  </w:t>
        <w:br/>
        <w:t xml:space="preserve">(2) Amplasamentele aflate în proprietatea sau în administrarea municipiului Târgoviște </w:t>
        <w:br/>
        <w:t xml:space="preserve">destinate montării mijloacelor de publicitate vor fi închiriate/concesionate prin licitaţie </w:t>
        <w:br/>
        <w:t xml:space="preserve">publică organizată în condiţiile legii. </w:t>
        <w:br/>
        <w:t xml:space="preserve">(3) Licitaţiile pentru amplasamentele prevăzute la alin. 1 se organizează pe zone de </w:t>
        <w:br/>
        <w:t xml:space="preserve">publicitate sau/şi tipuri de mijloace de publicitate, stabilite în conformitate cu prezentul </w:t>
        <w:br/>
        <w:t xml:space="preserve">regulament local de publicitate. </w:t>
        <w:br/>
        <w:t xml:space="preserve">(4) Se va asigura accesul nediscriminatoriu al tuturor operatorilor de publicitate la </w:t>
        <w:br/>
        <w:t xml:space="preserve">utilizarea amplasamentelor stabilite prin prezentul regulament local de publicitate. </w:t>
        <w:br/>
        <w:t xml:space="preserve"> </w:t>
        <w:br/>
        <w:t xml:space="preserve">Cap. V REGULI SPECIFICE PENTRU CATEGORIILE DE </w:t>
        <w:br/>
        <w:t xml:space="preserve">MIJLOACE DE PUBLICITATE </w:t>
        <w:br/>
        <w:t xml:space="preserve"> </w:t>
        <w:br/>
        <w:t xml:space="preserve">1. Reguli generale privind amplasarea firmelor </w:t>
        <w:br/>
        <w:t xml:space="preserve">Art. 22  </w:t>
        <w:br/>
        <w:t xml:space="preserve">(1) Firmele se amplasează pe faţadele clădirilor sau în locuri special amenajate, după </w:t>
        <w:br/>
        <w:t xml:space="preserve">cum urmează: </w:t>
        <w:br/>
        <w:t xml:space="preserve">a) pe clădirile de locuit având spaţii cu altă destinaţie la parter sau mezanin, se </w:t>
        <w:br/>
        <w:t xml:space="preserve">amplasează numai pe porţiunea de faţadă corespunzătoare acestor spaţii sau pe </w:t>
        <w:br/>
        <w:t xml:space="preserve">parapetul plin şi continuu al primului etaj, unde este cazul, cu acordul proprietarilor; </w:t>
        <w:br/>
        <w:t xml:space="preserve">b) firmele în consolă se amplasează la o înălţime minimă de 2,50 m de la nivelul </w:t>
        <w:br/>
        <w:t xml:space="preserve">trotuarului. Faţă de planul vertical al faţadei, firmele vor putea ieşi în consolă maximum </w:t>
        <w:br/>
        <w:t xml:space="preserve">1,20 m, dar păstrând o distanţă de minimum 1,00 m faţă de planul vertical ce trece prin </w:t>
        <w:br/>
        <w:t xml:space="preserve">bordura carosabilului sau faţă de limita interioară a plantaţiei de aliniament; </w:t>
        <w:br/>
        <w:t xml:space="preserve">c) copertinele pe care se inscripţionează o firmă vor fi amplasate la minimum 2,50 m </w:t>
        <w:br/>
        <w:t xml:space="preserve">înălţime faţă de nivelul trotuarului şi vor ieşi din planul faţadei maximum 1,50 m; ele vor </w:t>
        <w:br/>
        <w:t xml:space="preserve">păstra o distanţă de minimum 1,00 m faţă de planul vertical ce trece prin bordura </w:t>
        <w:br/>
        <w:t xml:space="preserve">carosabilului sau faţă de limita interioară a plantaţiei de aliniament; </w:t>
        <w:br/>
        <w:t xml:space="preserve">d) în cazul amplasării firmelor pe aticul clădirilor de locuinţe colective sau pe parapetul </w:t>
        <w:br/>
        <w:t>plin al etajului I, după caz, firmele nu vor depăşi dimensiunile elementelor constructive-</w:t>
        <w:br/>
        <w:t xml:space="preserve">suport; </w:t>
        <w:br/>
        <w:t xml:space="preserve">e) în cazul apartamentelor în care se derulează activităţi cu caracter temporar situate în </w:t>
        <w:br/>
        <w:t xml:space="preserve">clădiri de locuinţe colective, firmele aferente se amplasează la parterul clădirii, cu </w:t>
        <w:br/>
        <w:t xml:space="preserve">acordul proprietarilor afectaţi. </w:t>
        <w:br/>
        <w:t xml:space="preserve">(2) În situaţia prevăzută la alin. 1 lit. e), firmele se amplasează astfel: </w:t>
        <w:br/>
        <w:t xml:space="preserve">(a) în zona scării de acces corespunzătoare, dacă apartamentul este situat la alte </w:t>
        <w:br/>
        <w:t xml:space="preserve">niveluri decât la parter sau demisol; </w:t>
        <w:br/>
        <w:t xml:space="preserve">(b) fără a depăşi limita spaţiului respectiv, dacă apartamentul este amplasat la parter sau </w:t>
        <w:br/>
        <w:t xml:space="preserve">demisol. </w:t>
        <w:br/>
        <w:t xml:space="preserve">Art. 23  </w:t>
        <w:br/>
        <w:t xml:space="preserve">(1) Amplasarea firmelor și copertinelor inscripționate se autorizează in conditiile </w:t>
        <w:br/>
        <w:t xml:space="preserve">prezentului regulament.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12 </w:t>
        <w:br/>
        <w:t xml:space="preserve"> </w:t>
        <w:br/>
        <w:t xml:space="preserve">(2) Prin excepție de la prevederile alin 1 autorizația de construire nu este necesară în </w:t>
        <w:br/>
        <w:t xml:space="preserve">cazul firmelor inscripţionate pe vitrinele şi uşile de acces, în condiţiile prezentului </w:t>
        <w:br/>
        <w:t xml:space="preserve">regulament. </w:t>
        <w:br/>
        <w:t xml:space="preserve">(3) Firmele inscripţionate pe vitrinele/uşile de acces se pot amplasa în baza avizului emis </w:t>
        <w:br/>
        <w:t xml:space="preserve">de autorităţile administraţiei publice. </w:t>
        <w:br/>
        <w:t xml:space="preserve">(4) Amplasarea materialelor publicitare prevăzute la alin. 3 se va face după achitarea </w:t>
        <w:br/>
        <w:t xml:space="preserve">taxelor de publicitate prevăzute de legislaţia în vigoare. </w:t>
        <w:br/>
        <w:t xml:space="preserve">Art. 24  </w:t>
        <w:br/>
        <w:t xml:space="preserve">(1) Pe faţada spaţiilor comerciale de la parterul imobilelor de locuit se pot amplasa, </w:t>
        <w:br/>
        <w:t xml:space="preserve">alături de firme, şi alte mijloace de publicitate, cu acordul proprietarilor şi cu respectarea </w:t>
        <w:br/>
        <w:t xml:space="preserve">prevederilor referitoare la autorizarea şi executarea firmelor.  </w:t>
        <w:br/>
        <w:t xml:space="preserve">(alin. 1 a fost modificat prin pct. 20 din Legea nr. 154/2017) </w:t>
        <w:br/>
        <w:t xml:space="preserve">(2) Publicitatea amplasată pe faţada unui spaţiu comercial se va diferenţia faţă de firmă </w:t>
        <w:br/>
        <w:t xml:space="preserve">prin culoare, formă sau dimensiune. </w:t>
        <w:br/>
        <w:t xml:space="preserve">Art. 25  </w:t>
        <w:br/>
        <w:t xml:space="preserve">(1) În cazul firmelor iluminate, reflectoarele se vor amplasa astfel încât să asigure o </w:t>
        <w:br/>
        <w:t xml:space="preserve">iluminare uniformă, care să pună în valoare clădirea şi care să nu deranjeze traficul auto </w:t>
        <w:br/>
        <w:t xml:space="preserve">şi pietonal, reflectoarele fiind mascate de elemente ale construcţiei sau firmei. </w:t>
        <w:br/>
        <w:t xml:space="preserve">(2) Firmele iluminate vor fi amplasate la minimum 3,00 m de la nivelul solului. </w:t>
        <w:br/>
        <w:t xml:space="preserve">(3) Firmele iluminate amplasate la mai puţin de 30 m de semnalizările rutiere nu vor </w:t>
        <w:br/>
        <w:t xml:space="preserve">folosi culorile specifice acestora şi nici lumină intermitentă. </w:t>
        <w:br/>
        <w:t xml:space="preserve"> </w:t>
        <w:br/>
        <w:t xml:space="preserve">2. Reguli generale privind amplasarea panou rilor publicitare, a ecranelor ș i a </w:t>
        <w:br/>
        <w:t xml:space="preserve">publicităţii luminoase </w:t>
        <w:br/>
        <w:t xml:space="preserve">Art. 26  </w:t>
        <w:br/>
        <w:t xml:space="preserve">(1) Este interzisă amplasarea oricărui mijloc de publicitate pe stâlpii de telecomunicaţii  </w:t>
        <w:br/>
        <w:t xml:space="preserve">din lemn şi/sau pe cei special destinaţi susţinerii semafoarelor.  </w:t>
        <w:br/>
        <w:t xml:space="preserve">(2) Este permisă amplasarea de mijloace publicitare pe stâlpii de iluminat, pe stâlpii </w:t>
        <w:br/>
        <w:t xml:space="preserve">special construiţi pentru susţinerea de cabluri de alimentare electrică a reţelei de </w:t>
        <w:br/>
        <w:t xml:space="preserve">transport în comun şi/sau pe alţi stâlpi  ce permit amplasarea de mijloace publicitare, </w:t>
        <w:br/>
        <w:t xml:space="preserve">numai cu avizul autorităţii administraţiei publice locale şi avizul </w:t>
        <w:br/>
        <w:t xml:space="preserve">deţinătorului/proprietarului sau administratorului stâlpului.  (art. 26 a fost modificat prin </w:t>
        <w:br/>
        <w:t xml:space="preserve">pct. 21 din Legea nr. 154/2017) </w:t>
        <w:br/>
        <w:t xml:space="preserve">Art. 27 </w:t>
        <w:br/>
        <w:t xml:space="preserve">(1) Pot fi amplasate panouri publicitare şi publicitate luminoasă pe faţade, pe terase ori </w:t>
        <w:br/>
        <w:t xml:space="preserve">acoperişuri ale clădirilor, astfel încât sistemele lor de prindere să nu constituie o sursă de </w:t>
        <w:br/>
        <w:t xml:space="preserve">accidente şi să nu afecteze structura de rezistenţă şi funcţionarea optimă a c lădirilor. </w:t>
        <w:br/>
        <w:t xml:space="preserve">(alin. 1 a fost modificat prin pct. 22 din Legea nr. 154/2017) </w:t>
        <w:br/>
        <w:t xml:space="preserve">(11) Pot fi amplasate ecrane publicitare, care să fie dotate cu sisteme care să permită </w:t>
        <w:br/>
        <w:t xml:space="preserve">modificarea intensităţii luminilor, pe calcane, pe faţade, pe terase ori acoperişuri ale </w:t>
        <w:br/>
        <w:t xml:space="preserve">clădirilor, astfel încât sistemele lor de prindere să nu constituie o sursă de acci dente şi </w:t>
        <w:br/>
        <w:t xml:space="preserve">să nu afecteze structura de rezistenţă şi funcţionarea optimă a clădirilor şi de asemenea, </w:t>
        <w:br/>
        <w:t xml:space="preserve">prin intensitatea luminii şi frecvenţa succedării imaginilor derulate, să nu existe riscul </w:t>
        <w:br/>
        <w:t xml:space="preserve">perturbării circulaţiei rutiere în zona în care sunt amplasate, î n acest sens fiind </w:t>
        <w:br/>
        <w:t xml:space="preserve">obligatoriu avizul emis de poliţia rutieră.  </w:t>
        <w:br/>
        <w:t xml:space="preserve">(alin. 11 a fost introdus prin pct. 23 din Legea nr. 154/2017)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13 </w:t>
        <w:br/>
        <w:t xml:space="preserve"> </w:t>
        <w:br/>
        <w:t xml:space="preserve">(12) Proprietarii ecranelor publicitare amplasate potrivit alin. (1 1) sunt obligaţi ca, pe timp </w:t>
        <w:br/>
        <w:t xml:space="preserve">de noapte, să reducă intensitatea luminii acestor mijloace de publicitate cu 35%. </w:t>
        <w:br/>
        <w:t xml:space="preserve">(alin. 12 a fost introdus prin pct. 23 din Legea nr. 154/2017) </w:t>
        <w:br/>
        <w:t xml:space="preserve">(2) Amplasarea panourilor publicitare, a ecranelor şi publicităţii luminoase pe clădiri se </w:t>
        <w:br/>
        <w:t xml:space="preserve">autorizează numai în baza unei expertize tehnice elaborate în condiţiile legii de către </w:t>
        <w:br/>
        <w:t xml:space="preserve">experţi tehnici atestaţi, precum şi a documentaţiei tehnice pentru autorizare, verificată de </w:t>
        <w:br/>
        <w:t xml:space="preserve">verificatori de proiecte atestaţi pentru cerinţele esenţiale de calitate "rezistenţă mecanică </w:t>
        <w:br/>
        <w:t xml:space="preserve">şi stabilitate", "siguranţă în exploatare" şi "securitate la incendiu", prevăzute de legislaţia </w:t>
        <w:br/>
        <w:t xml:space="preserve">în vigoare privind calitatea în construcţii. </w:t>
        <w:br/>
        <w:t xml:space="preserve">(3) Verificarea construcţiei cu privire la respectarea cerinţelor esenţiale de calitate </w:t>
        <w:br/>
        <w:t xml:space="preserve">prevăzute la alin. 2 se realizează prin reexpertizare tehnică, la fiecare 10 ani de la data </w:t>
        <w:br/>
        <w:t xml:space="preserve">emiterii autorizaţiei de construire pentru amplasarea structurii publicitare, sau ca urmare </w:t>
        <w:br/>
        <w:t xml:space="preserve">a acţiunilor factorilor de risc naturali/antropici asupra construcţiei/elementului constructiv </w:t>
        <w:br/>
        <w:t xml:space="preserve">care susţine structura publicitară. </w:t>
        <w:br/>
        <w:t xml:space="preserve">(4) Panourile publicitare amplasate pe calcanele sau faţadele clădirilor nu vor depăşi </w:t>
        <w:br/>
        <w:t xml:space="preserve">limitele acestora. </w:t>
        <w:br/>
        <w:t xml:space="preserve">(alin. 5 a  fost abrogat prin pct. 24 din Legea nr. 154/2017) </w:t>
        <w:br/>
        <w:t xml:space="preserve">Art. 28  </w:t>
        <w:br/>
        <w:t xml:space="preserve">(1) Proprietarii ecranelor publicitare au obligaţia transmiterii de informaţii de interes </w:t>
        <w:br/>
        <w:t xml:space="preserve">public şi local, precum şi informaţii de interes pentru populaţie în cazul unor situaţii de </w:t>
        <w:br/>
        <w:t xml:space="preserve">urgenţă. </w:t>
        <w:br/>
        <w:t xml:space="preserve">(2) Conţinutul şi modul de transmitere a informaţiilor vor fi stabilite prin protocol încheiat </w:t>
        <w:br/>
        <w:t xml:space="preserve">între proprietarii ecranelor publicitare şi autorităţile administraţiei publice locale, respectiv </w:t>
        <w:br/>
        <w:t xml:space="preserve">alte instituţii abilitate ale statului. </w:t>
        <w:br/>
        <w:t xml:space="preserve">Art. 29  </w:t>
        <w:br/>
        <w:t xml:space="preserve">(1) În situaţia amplasării pe terasele sau acoperişurile construcţiilor, panourile publicitare, </w:t>
        <w:br/>
        <w:t xml:space="preserve">ecranele şi publicitatea luminoasă vor avea următoarele înălţimi: </w:t>
        <w:br/>
        <w:t xml:space="preserve">a) cel mult 3,00 m, dacă faţada construcţiei-suport are înălţimea mai mică de 15,00 m; </w:t>
        <w:br/>
        <w:t>b) cel mult 1/5 din înălţimea faţadei, dar nu mai mult de 6,00 m, dacă faţada construcţiei-</w:t>
        <w:br/>
        <w:t xml:space="preserve">suport are înălţimea mai mare de 15,00 m. </w:t>
        <w:br/>
        <w:t xml:space="preserve">Art. 30  </w:t>
        <w:br/>
        <w:t xml:space="preserve">(1) Pe stâlpii de iluminat public pe care nu sunt amplasate semnalizări rutiere şi </w:t>
        <w:br/>
        <w:t xml:space="preserve">indicatoare de circulaţie se pot amplasa panouri peste cota minimă de +4,00 m de la sol. </w:t>
        <w:br/>
        <w:t xml:space="preserve">(2) Pe un stâlp se pot amplasa maximum două mijloace publicitare, obligatoriu de </w:t>
        <w:br/>
        <w:t xml:space="preserve">aceeaşi dimensiune şi simetric aşezate de o parte şi de alta a stâlpului, iar proiecţia la </w:t>
        <w:br/>
        <w:t xml:space="preserve">sol a fiecărui mijloc de publicitate se va situa în afara gabaritului carosabilului.  </w:t>
        <w:br/>
        <w:t xml:space="preserve">(alin. 2 a  fost modificat prin pct. 25 din Legea nr. 154/2017) </w:t>
        <w:br/>
        <w:t xml:space="preserve">Art. 31  </w:t>
        <w:br/>
        <w:t xml:space="preserve">(1) Panourile publicitare amplasate pe sol vor fi montate astfel încât să nu împiedice </w:t>
        <w:br/>
        <w:t xml:space="preserve">circulaţia rutieră şi/sau pietonală, ori accesul pietonal şi/sau al autovehiculelor de </w:t>
        <w:br/>
        <w:t xml:space="preserve">intervenţie pe proprietăţi, cu respectarea prevederilor legii nr. 185/2013, republicată. </w:t>
        <w:br/>
        <w:t xml:space="preserve">(11) Ecranele publicitare amplasate pe sol trebuie să respecte condiţiile tehnice </w:t>
        <w:br/>
        <w:t xml:space="preserve">referitoare la luminozitate şi frecvenţa succedării imaginilor derulate pentru a nu exista </w:t>
        <w:br/>
        <w:t xml:space="preserve">riscul perturbării circulaţiei rutiere în zona în care sunt amplasate, fiind necesare u n aviz </w:t>
        <w:br/>
        <w:t xml:space="preserve">de la poliţia rutieră şi respectarea condiţiilor tehn ice prevăzute la art. 27 alin. 11 şi 12 din </w:t>
        <w:br/>
        <w:t xml:space="preserve">prezentul regulament.  </w:t>
        <w:br/>
        <w:t xml:space="preserve">(alin. 11 a  fost introdus prin pct. 26 din Legea nr. 154/2017) </w:t>
        <w:br/>
        <w:t xml:space="preserve">(2) Panourile publicitare, indiferent de tipul de proprietate pe care au fost montate, vor fi </w:t>
        <w:br/>
        <w:t xml:space="preserve">amplasate astfel încât proiecţia la sol a acestora să fie în totalitate în interiorul proprietăţii </w:t>
        <w:br/>
        <w:t xml:space="preserve">pe care au fost autorizate.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14 </w:t>
        <w:br/>
        <w:t xml:space="preserve"> </w:t>
        <w:br/>
        <w:t xml:space="preserve">Art. 32  </w:t>
        <w:br/>
        <w:t xml:space="preserve">(1) Pe străzile de categoria I, II şi III, conform clasificării prevăzute de legislaţia în </w:t>
        <w:br/>
        <w:t xml:space="preserve">vigoare privind regimul drumurilor, se pot amplasa panouri publicitare cu respectarea </w:t>
        <w:br/>
        <w:t xml:space="preserve">legii şi a prezentului regulament local de publicitate.  </w:t>
        <w:br/>
        <w:t xml:space="preserve">(alin. 1 a  fost modificat prin pct. 27 din Legea nr. 154/2017) </w:t>
        <w:br/>
        <w:t xml:space="preserve">(2) Panourile de mici dimensiuni, respectiv cu suprafaţa maximă de 2,20 mp se </w:t>
        <w:br/>
        <w:t xml:space="preserve">amplasează la o distanţă de cel puţin 25,00 m pe sens între panouri </w:t>
        <w:br/>
        <w:t xml:space="preserve">(succesiune/cascadă pe sens de panouri). (alin. 2 a  fost modificat prin pct. 27 din </w:t>
        <w:br/>
        <w:t xml:space="preserve">Legea nr. 154/2017) </w:t>
        <w:br/>
        <w:t xml:space="preserve">(3) Panourile de mari dimensiuni, respectiv cu suprafaţa maximă de 36,00 mp, se </w:t>
        <w:br/>
        <w:t xml:space="preserve">amplasează la o distanţă de cel puţin 40,00 m pe sens între panouri </w:t>
        <w:br/>
        <w:t xml:space="preserve">(succesiune/cascadă pe sens de panouri). </w:t>
        <w:br/>
        <w:t xml:space="preserve">(alin. 3 a  fost modificat prin pct. 27 din Legea nr. 154/2017) </w:t>
        <w:br/>
        <w:t xml:space="preserve">(fostul alin. 4 a  fost abrogat prin pct. 28 din Legea nr. 154/2017) </w:t>
        <w:br/>
        <w:t xml:space="preserve">(4) Sunt exceptate de la prevederile alin. 1-3 mijloacele de publicitate amplasate în </w:t>
        <w:br/>
        <w:t xml:space="preserve">interiorul incintelor centrelor comerciale, supermagazinelor, hipermagazinelor, parcurilor </w:t>
        <w:br/>
        <w:t xml:space="preserve">comerciale, parcurilor industriale, astfel definite în conformitate cu legislaţia în vigoare.  </w:t>
        <w:br/>
        <w:t xml:space="preserve">(alin. 4 a  fost modificat prin alin 5 – pct. 29 din Legea nr. 154/2017) </w:t>
        <w:br/>
        <w:t xml:space="preserve">Art. 33 </w:t>
        <w:br/>
        <w:t xml:space="preserve">(1) Se interzice montarea pe trotuare şi spaţii pietonale cu lăţimea mai mică de 2,25 m, </w:t>
        <w:br/>
        <w:t xml:space="preserve">precum şi pe zonele verzi dintre trotuar sau spaţiu pietonal şi carosabil a panourilor </w:t>
        <w:br/>
        <w:t xml:space="preserve">publicitare cu structură proprie şi elemente de susţinere care necesită fundaţie. </w:t>
        <w:br/>
        <w:t xml:space="preserve">(2) Realizarea elementelor de fundare/ancorare necesare asigurării stabilităţii panoului </w:t>
        <w:br/>
        <w:t xml:space="preserve">de reclamă publicitară se execută obligatoriu îngropat, respectiv sub cota suprafeţei </w:t>
        <w:br/>
        <w:t xml:space="preserve">solului/trotuarului, până la nivelul solului. </w:t>
        <w:br/>
        <w:t xml:space="preserve">Art. 34 De-a lungul drumurilor de interes naţional, judeţean, precum şi a arterelor de </w:t>
        <w:br/>
        <w:t xml:space="preserve">centură, conform clasificării prevăzute de legislaţia în vigoare privind regimul drumurilor, </w:t>
        <w:br/>
        <w:t xml:space="preserve">în cadrul zonei de protecţie a acestora se pot amplasa panouri publicitare, în </w:t>
        <w:br/>
        <w:t xml:space="preserve">următoarele condiţii: </w:t>
        <w:br/>
        <w:t xml:space="preserve">a) la minimum 2,50 m înălţime de la sol, pentru panourile cu suprafaţa utilă mai mare de </w:t>
        <w:br/>
        <w:t xml:space="preserve">2,50 mp per faţă; </w:t>
        <w:br/>
        <w:t xml:space="preserve">b) cu distanţa de minimum 30,00 m între două panouri publicitare, pe sectoarele de </w:t>
        <w:br/>
        <w:t xml:space="preserve">drum din intravilan;  </w:t>
        <w:br/>
        <w:t xml:space="preserve">(lit. b a  fost modificata prin pct. 30 din Legea nr. 154/2017) </w:t>
        <w:br/>
        <w:t xml:space="preserve">c) cu distanţa de minimum 50,00 m între două panouri publicitare, pe sectoarele de drum </w:t>
        <w:br/>
        <w:t xml:space="preserve">din extravilan; </w:t>
        <w:br/>
        <w:t xml:space="preserve">(lit. c a  fost modificata prin pct. 30 din Legea nr. 154/2017) </w:t>
        <w:br/>
        <w:t xml:space="preserve">d) la minimum 50,00 m faţă de intersecţiile cu drumurile laterale cu mai mult de 4 benzi </w:t>
        <w:br/>
        <w:t xml:space="preserve">de circulaţie; </w:t>
        <w:br/>
        <w:t xml:space="preserve">(lit. d a  fost modificata prin pct. 30 din Legea nr. 154/2017) </w:t>
        <w:br/>
        <w:t xml:space="preserve">e) în afara curbelor cu vizibilitate redusă; </w:t>
        <w:br/>
        <w:t xml:space="preserve">f) la minimum 50,00 m faţă de intersecţiile semaforizate.  </w:t>
        <w:br/>
        <w:t xml:space="preserve">(lit. f a  fost modificata prin pct. 30 din Legea nr. 154/2017) </w:t>
        <w:br/>
        <w:t xml:space="preserve">Art. 35 Dispoziţiile art. 32-34 se completează cu prevederile instituite în aceeaşi materie </w:t>
        <w:br/>
        <w:t xml:space="preserve">de Ordonanţa de urgenţă a Guvernului nr. 195/2002 privind circulaţia pe drumurile </w:t>
        <w:br/>
        <w:t xml:space="preserve">publice, republicată, cu modificările şi completările ulterioare, şi de Ordonanţa </w:t>
        <w:br/>
        <w:t xml:space="preserve">Guvernului nr. 43/1997 privind regimul drumurilor, republicată, cu modificările şi </w:t>
        <w:br/>
        <w:t xml:space="preserve">completările ulterioare.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15 </w:t>
        <w:br/>
        <w:t xml:space="preserve"> </w:t>
        <w:br/>
        <w:t xml:space="preserve">Art. 36 </w:t>
        <w:br/>
        <w:t xml:space="preserve">(1) Panourile şi ecranele publicitare amplasate pe sol în intravilanul localităţilor vor putea </w:t>
        <w:br/>
        <w:t xml:space="preserve">avea suprafeţe diferite în funcţie de prevederile prezentului regulament local de </w:t>
        <w:br/>
        <w:t xml:space="preserve">publicitate. </w:t>
        <w:br/>
        <w:t xml:space="preserve">(2) În extravilanul localităţilor pot fi amplasate panouri publicitare pe zona de protecţie a </w:t>
        <w:br/>
        <w:t xml:space="preserve">drumurilor publice, având dimensiunea de 10,00 x 4,00 m. </w:t>
        <w:br/>
        <w:t xml:space="preserve">(art. 36 a  fost modificat prin pct. 31 din Legea nr. 154/2017) </w:t>
        <w:br/>
        <w:t xml:space="preserve"> </w:t>
        <w:br/>
        <w:t xml:space="preserve">3. Reguli generale privind amplasarea panourilor publicitare mobile </w:t>
        <w:br/>
        <w:t xml:space="preserve">Art. 37 Pe trotuarele/spaţiile pietonale cu o lăţime de cel puţin 2,00 m se pot amplasa </w:t>
        <w:br/>
        <w:t xml:space="preserve">panouri publicitare mobile pliante, având ca scop promovarea comercială, comunicarea </w:t>
        <w:br/>
        <w:t xml:space="preserve">de tarife sau acţiuni promoţionale, specifice activităţii desfăşurate de beneficiarul </w:t>
        <w:br/>
        <w:t xml:space="preserve">publicităţii, în următoarele condiţii: </w:t>
        <w:br/>
        <w:t xml:space="preserve">a) dimensiunile maxime ale panoului vor fi de 0,50 m x 0,90 m; </w:t>
        <w:br/>
        <w:t xml:space="preserve">b) amplasarea panoului este permisă numai în dreptul spaţiului destinat activităţii care </w:t>
        <w:br/>
        <w:t xml:space="preserve">face obiectul publicităţii şi numai pe durata programului zilnic de funcţionare a acestuia. </w:t>
        <w:br/>
        <w:t xml:space="preserve">(art. 37 a  fost modificat prin pct. 32 din Legea nr. 154/2017) </w:t>
        <w:br/>
        <w:t xml:space="preserve"> </w:t>
        <w:br/>
        <w:t xml:space="preserve">4. Reguli generale privind utilizarea mobilierului urban ca suport publicitar </w:t>
        <w:br/>
        <w:t xml:space="preserve">Art. 38  </w:t>
        <w:br/>
        <w:t xml:space="preserve">(1) Pot fi uti lizate ca suport publicitar urmă toarele tipuri de mobilier urban: adăposturile </w:t>
        <w:br/>
        <w:t xml:space="preserve">destinate publicului/stațiile de autobuz, chioșcurile de ziare si alte chioșcuri cu activităţi </w:t>
        <w:br/>
        <w:t xml:space="preserve">comerciale, coloanele port-afiș, cabinele telefonice ș i altele asemenea, cu respectarea </w:t>
        <w:br/>
        <w:t xml:space="preserve">prevederilor prezentului Regulament local privind amplasarea mijloacelor de publicitate.   </w:t>
        <w:br/>
        <w:t xml:space="preserve">(2) Adăposturile destinate publ icului ș i stațiile de autobuz pot fi utilizate ca suport de </w:t>
        <w:br/>
        <w:t xml:space="preserve">publicitate pentru panourile amplasate pe acestea sau care fac parte din componenţa </w:t>
        <w:br/>
        <w:t xml:space="preserve">acestora.  </w:t>
        <w:br/>
        <w:t xml:space="preserve">(alin. 2 a  fost modificat prin pct. 33 din Legea nr. 154/2017) </w:t>
        <w:br/>
        <w:t xml:space="preserve">(21) Sunt exceptate de la prevederile prezentei secţiuni suporturile/panourile publicitare </w:t>
        <w:br/>
        <w:t xml:space="preserve">care sunt incluse în adăposturile destinate publicului şi staţiile de autobuz şi fac parte </w:t>
        <w:br/>
        <w:t xml:space="preserve">integrantă din acestea şi care au fost autorizate împreună cu acestea, în conf ormitate cu </w:t>
        <w:br/>
        <w:t xml:space="preserve">legislaţia în vigoare la data autorizării.  </w:t>
        <w:br/>
        <w:t xml:space="preserve">(alin. 21 a  fost introdus prin pct. 34 din Legea nr. 154/2017) </w:t>
        <w:br/>
        <w:t xml:space="preserve">(3) Chioşcurile de ziare şi alte chio şcuri cu activit ăţi comerciale pot fi utilizate ca suport </w:t>
        <w:br/>
        <w:t xml:space="preserve">de publicitate dacă sistemul constructiv al chioşcurilor respective permite o astfel de </w:t>
        <w:br/>
        <w:t xml:space="preserve">utilizare; dacă publicitatea se face prin colantare, suprafaţa totală de publicitate poate fi </w:t>
        <w:br/>
        <w:t xml:space="preserve">egală cu suprafaţa chioşcului.  </w:t>
        <w:br/>
        <w:t xml:space="preserve">(alin. 3 a  fost modificat prin pct. 35 din Legea nr. 154/2017) </w:t>
        <w:br/>
        <w:t xml:space="preserve">(4) Se pot instala panouri pe acoperişul adăposturilor destinate publicului, staţiilor de </w:t>
        <w:br/>
        <w:t xml:space="preserve">autobuz şi al chioşcurilor, dacă sistemul constructiv permite susţinerea unor elemente </w:t>
        <w:br/>
        <w:t xml:space="preserve">suplimentare care să nu pună în pericol siguranţa cetăţenilor.  </w:t>
        <w:br/>
        <w:t xml:space="preserve">(alin. 4 a  fost modificat prin pct. 35 din Legea nr. 154/2017) </w:t>
        <w:br/>
        <w:t xml:space="preserve">(5) Coloanele port-afiș vor putea fi utilizate numai pentru afișe și/sau anunțuri de </w:t>
        <w:br/>
        <w:t xml:space="preserve">spectacole și manifestări culturale; este interzisă suprapunerea de afișe de spectacol în </w:t>
        <w:br/>
        <w:t xml:space="preserve">cazul în care termenul la care acestea vor avea loc nu a fost depășit. </w:t>
        <w:br/>
        <w:t xml:space="preserve"> </w:t>
        <w:br/>
        <w:t xml:space="preserve"> </w:t>
        <w:br/>
        <w:t xml:space="preserve">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16 </w:t>
        <w:br/>
        <w:t xml:space="preserve"> </w:t>
        <w:br/>
        <w:t xml:space="preserve">5. Reguli generale privind amplasarea bannerelor şi steagurilor publicitare </w:t>
        <w:br/>
        <w:t xml:space="preserve">Art. 39 În municipiul Târgoviște este permisă amplasarea bannerelor publicitare, </w:t>
        <w:br/>
        <w:t xml:space="preserve">indicatoarelor publicitare direcționale și steagurilor publicitare cu respectarea condițiilor </w:t>
        <w:br/>
        <w:t xml:space="preserve">impuse în Anexa nr. 3 din prezentul regulament. Astfel: </w:t>
        <w:br/>
        <w:t xml:space="preserve"> </w:t>
        <w:br/>
        <w:t xml:space="preserve">BANNERE </w:t>
        <w:br/>
        <w:t>● se interzice amplasarea bannerelor în zona de publicitate restrânsă ZPR1 (pentru B-</w:t>
        <w:br/>
        <w:t xml:space="preserve">dul Libertăţii se va avea în vedere un caracter unitar, prin luarea în considerare a </w:t>
        <w:br/>
        <w:t>ambelor fronturi ale bulevardului astf el: front existent de blocuri („C”-uri) și frontul de vis-</w:t>
        <w:br/>
        <w:t xml:space="preserve">à-vis – Parcul Mitropoliei). </w:t>
        <w:br/>
        <w:t xml:space="preserve">● pentru zon ele de publicita te ZPR2 și ZPL este permisă amplasarea banner elor în </w:t>
        <w:br/>
        <w:t xml:space="preserve">condițiile legii 185/2013, republicată, cu excepția următoarelor artere: Calea Domnească, </w:t>
        <w:br/>
        <w:t>Calea București, B-dul Independenței, B-dul Mircea cel B ătrân, B-dul Regele Carol I, B-</w:t>
        <w:br/>
        <w:t xml:space="preserve">dul I.C. Br ătianu, Strada Tudor Vladimirescu,  B-dul Unirii, Strada Constantin </w:t>
        <w:br/>
        <w:t xml:space="preserve">Brâncoveanu, Strada Gării, Șoseaua Găești, pentru care amplasarea este interzisă. </w:t>
        <w:br/>
        <w:t xml:space="preserve"> </w:t>
        <w:br/>
        <w:t xml:space="preserve">STEAGURI  PUBLICITARE </w:t>
        <w:br/>
        <w:t xml:space="preserve">● pentru zonele de publicitate ZPR1, ZPR2 și ZPL este permisă amplasarea steagurilor </w:t>
        <w:br/>
        <w:t xml:space="preserve">publicitare în condițiile legii 185/2013, republicată, cu excepția următoarelor artere: </w:t>
        <w:br/>
        <w:t xml:space="preserve">Calea Domnească, Calea București, B-dul Independenței, B-dul Mircea cel Bătrân, B-dul </w:t>
        <w:br/>
        <w:t xml:space="preserve">Regele Carol I, B-dul I.C. Br ătianu, Strada Tudor Vladimirescu, B -dul Unirii, Strada </w:t>
        <w:br/>
        <w:t xml:space="preserve">Constantin Br âncoveanu, Strada Gării, Șoseaua G ăești, pentru care amplasarea este </w:t>
        <w:br/>
        <w:t xml:space="preserve">interzisă. </w:t>
        <w:br/>
        <w:t xml:space="preserve">Art. 40 Amplasarea de bannere care conţin anunţuri privind promovarea de evenimente </w:t>
        <w:br/>
        <w:t xml:space="preserve">culturale, economice, ştiinţifice, activități culturale şi altele de această natură se avizează </w:t>
        <w:br/>
        <w:t xml:space="preserve">pe baza documentaţiei privind rezistenţa elementelor de susţinere, precum şi cu acordul </w:t>
        <w:br/>
        <w:t xml:space="preserve">proprietarului elementelor de susţinere utilizate în acest scop.  </w:t>
        <w:br/>
        <w:t xml:space="preserve">(art. 40 a  fost modificat prin pct. 36 din Legea nr. 154/2017) </w:t>
        <w:br/>
        <w:t xml:space="preserve">Art. 41 La amplasarea bannerelor se vor avea în vedere următoarele: </w:t>
        <w:br/>
        <w:t xml:space="preserve">a) nu este permisă amplasarea bannerelor în intersecţii, în zone în care împiedică </w:t>
        <w:br/>
        <w:t xml:space="preserve">vizibilitatea rutieră sau perspectiva asupra monumentelor istorice ori naturale sau în </w:t>
        <w:br/>
        <w:t xml:space="preserve">locuri unde există panouri publicitare; </w:t>
        <w:br/>
        <w:t xml:space="preserve">b) este interzisă amplasarea pe domeniul public a suporturilor/stâlpilor în scopul exclusiv </w:t>
        <w:br/>
        <w:t xml:space="preserve">de susţinere a bannerelor; </w:t>
        <w:br/>
        <w:t xml:space="preserve">c) bannerele montate perpendicular pe axul drumului vor fi instalate la o înălţime minimă </w:t>
        <w:br/>
        <w:t xml:space="preserve">de 5,00 m faţă de sol, astfel încât să nu afecteze vizibilitatea rutieră şi imaginea urbană; </w:t>
        <w:br/>
        <w:t xml:space="preserve">d) bannerele vor fi amplasate astfel încât distanţa între acestea să fie de minim 50,00 m; </w:t>
        <w:br/>
        <w:t xml:space="preserve">e) bannerele se vor monta numai pe artere cu maximum 2 benzi pe sensul de mers </w:t>
        <w:br/>
        <w:t xml:space="preserve">(maximum 15,00 m deschidere între stâlpi);  </w:t>
        <w:br/>
        <w:t xml:space="preserve">f) bannerele vor avea dimensiuni maxime de 7,00 m la bază, 1,5 0 m în înălţime şi vor </w:t>
        <w:br/>
        <w:t xml:space="preserve">avea sistem de prindere din materiale uşoare şi rezistente;  </w:t>
        <w:br/>
        <w:t xml:space="preserve">g) se interzice amplasarea a mai mult de un banner pe aceiaşi stâlpi de susţinere; </w:t>
        <w:br/>
        <w:t xml:space="preserve">h) este permisă amplasarea bannerelor pe o durată de cel mult două luni calendaristice, </w:t>
        <w:br/>
        <w:t xml:space="preserve">după care autorizarea se poate prelungi o singură dată; </w:t>
        <w:br/>
        <w:t xml:space="preserve">i) nu este permisă amplasarea bannerelor care obturează panourile publicitare </w:t>
        <w:br/>
        <w:t xml:space="preserve">amplasate în zonă sau vizibilitatea asupra acestora;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17 </w:t>
        <w:br/>
        <w:t xml:space="preserve"> </w:t>
        <w:br/>
        <w:t xml:space="preserve">j) amplasarea bannerelor se face în baza unui aviz emis de autoritatea administraţiei </w:t>
        <w:br/>
        <w:t xml:space="preserve">publice locale conform regulamentului local de publicitate şi cu avizul/acordul scris al </w:t>
        <w:br/>
        <w:t xml:space="preserve">deţinătorului stâlpului; </w:t>
        <w:br/>
        <w:t xml:space="preserve">k) la finalul perioadei prevăzute în avizul de amplasare, deţinăto rul avizului este obligat, </w:t>
        <w:br/>
        <w:t xml:space="preserve">sub sancţiunea interzicerii pe viitor a folosirii acestui mijloc de publicitate, să demonteze </w:t>
        <w:br/>
        <w:t xml:space="preserve">atât bannerul respectiv, cât şi elementele de susţinere ale acestuia. </w:t>
        <w:br/>
        <w:t xml:space="preserve">(art. 41 a fost modificat prin pct. 37 din Legea nr. 154/2017) </w:t>
        <w:br/>
        <w:t xml:space="preserve">Art. 42  </w:t>
        <w:br/>
        <w:t xml:space="preserve">(1) Steagurile publicitare montate pe catarg şi pe stâlpi, la înălţimea minimă de 2,50 m </w:t>
        <w:br/>
        <w:t xml:space="preserve">de la cota terenului amenajat, se amplasează numai în locuri în care nu împiedică </w:t>
        <w:br/>
        <w:t xml:space="preserve">vizibilitatea circulaţiei rutiere. </w:t>
        <w:br/>
        <w:t xml:space="preserve">(2) Pe un catarg sau stâlp se pot amplasa maximum două steaguri obligatoriu la aceea şi </w:t>
        <w:br/>
        <w:t xml:space="preserve">înălţime faţă de sol, de acee aşi dimensiune şi montate echilibrat pe ambele laturi ale </w:t>
        <w:br/>
        <w:t xml:space="preserve">catargului/stâlpului, în acelaşi plan. </w:t>
        <w:br/>
        <w:t xml:space="preserve">(alin. 2 a fost modificat prin pct. 38 din Legea nr. 154/2017) </w:t>
        <w:br/>
        <w:t xml:space="preserve">(3) Durata de menţinere a steagurilor publicitare va fi de maximum 90 de zile </w:t>
        <w:br/>
        <w:t xml:space="preserve">calendaristice, cu posibilitatea prelungirii acestei perioade cu încă o perioadă de 90 de </w:t>
        <w:br/>
        <w:t xml:space="preserve">zile. </w:t>
        <w:br/>
        <w:t xml:space="preserve">(alin. 3 a fost modificat prin pct. 38 din Legea nr. 154/2017) </w:t>
        <w:br/>
        <w:t xml:space="preserve">(4) Amplasarea steagurilor publicitare se face în aceleaşi condiţii ca şi în cazul </w:t>
        <w:br/>
        <w:t xml:space="preserve">bannerelor. </w:t>
        <w:br/>
        <w:t xml:space="preserve">(alin. 4 a fost introdus prin pct. 39 din Legea nr. 154/2017) </w:t>
        <w:br/>
        <w:t xml:space="preserve">(5) Suprafaţa fiecărui steag este mai mică sau egală cu 2,50 mp, iar baza acestuia nu va </w:t>
        <w:br/>
        <w:t xml:space="preserve">putea depăşi suprafaţa de 0,80 m. </w:t>
        <w:br/>
        <w:t xml:space="preserve">(alin. 5 a fost introdus prin pct. 39 din Legea nr. 154/2017) </w:t>
        <w:br/>
        <w:t xml:space="preserve">(6) Sunt exceptate de la prevederile alin. (1) -(5) steagurile publicitare amplasate în </w:t>
        <w:br/>
        <w:t xml:space="preserve">incintele centrelor comerciale, supermagazinelor, hipermagazinelor, parcurilor </w:t>
        <w:br/>
        <w:t xml:space="preserve">comerciale, parcurilor industriale astfel definite în conformitate cu legislaţia în vigoare, cu </w:t>
        <w:br/>
        <w:t xml:space="preserve">condiţia să nu afecteze vizibilitatea circulaţiei rutiere. </w:t>
        <w:br/>
        <w:t xml:space="preserve">(alin. 6 a fost modificat prin pct. 40 din Legea nr. 154/2017) </w:t>
        <w:br/>
        <w:t xml:space="preserve"> </w:t>
        <w:br/>
        <w:t xml:space="preserve">6. Reguli generale privind amplasarea mesh-urilor </w:t>
        <w:br/>
        <w:t xml:space="preserve">Art. 43 Este permisă amplasarea de mesh-uri şi mesh-uri digitale, astfel: </w:t>
        <w:br/>
        <w:t xml:space="preserve">- În zonele de publicitate ZPR2 și ZPL este permisă amplasarea mesh -urilor în condițiile </w:t>
        <w:br/>
        <w:t xml:space="preserve">legii 185/2013,  republicată, cu excepția următoarelor artere: Calea Domneasc ă, Calea </w:t>
        <w:br/>
        <w:t xml:space="preserve">București, B-dul Independenței, B-dul Mircea cel Bătrân, B-dul Regele Carol I, B-dul I.C. </w:t>
        <w:br/>
        <w:t xml:space="preserve">Brătianu, Strada Tudor Vladimirescu, B-dul Unirii, Strada Constantin Brâncoveanu, </w:t>
        <w:br/>
        <w:t xml:space="preserve">Strada Gării, Șoseaua Găești, pentru care amplasarea este interzisă. </w:t>
        <w:br/>
        <w:t xml:space="preserve">Art. 44   </w:t>
        <w:br/>
        <w:t xml:space="preserve">(1) Este permisă amplasarea de mesh-uri şi mesh-uri digitale, în următoarele situaţii: </w:t>
        <w:br/>
        <w:t xml:space="preserve">a) pe construcţii, inclusiv monumente istorice şi/sau amplasate în zone în care este </w:t>
        <w:br/>
        <w:t xml:space="preserve">interzisă publicitatea, în situaţia în care acestea constituie protecţie către domeniul public </w:t>
        <w:br/>
        <w:t xml:space="preserve">pe perioada efectuării lucrărilor de consolidare/restaurare; </w:t>
        <w:br/>
        <w:t xml:space="preserve">b) pe calcanele construcţiilor. </w:t>
        <w:br/>
        <w:t xml:space="preserve">(2) Se pot amplasa mesh -uri şi mesh -uri digitale pe faţadele clădirilor de locuit, ale </w:t>
        <w:br/>
        <w:t xml:space="preserve">clădirilor cu funcţiuni comerciale şi de birouri, dar numai cu acordul proprietarilor </w:t>
        <w:br/>
        <w:t xml:space="preserve">clădirilor respective. </w:t>
        <w:br/>
        <w:t xml:space="preserve">(art. 44 a fost modificat prin pct. 41 din Legea nr. 154/2017)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18 </w:t>
        <w:br/>
        <w:t xml:space="preserve"> </w:t>
        <w:br/>
        <w:t xml:space="preserve">7. Reguli generale privind amplasarea indicatoarelor publicitare direcţionale </w:t>
        <w:br/>
        <w:t xml:space="preserve">INDICATOARE PUBLICITARE DIRECȚIONALE </w:t>
        <w:br/>
        <w:t xml:space="preserve"> în zonele de publicitate ZPR1, ZPR2 si ZPL este permisa amplasarea acestora. </w:t>
        <w:br/>
        <w:t xml:space="preserve">Art. 45  </w:t>
        <w:br/>
        <w:t xml:space="preserve">(1) Este permisă amplasarea indicatoarelor publicitare direcţionale şi a casetelor pe </w:t>
        <w:br/>
        <w:t xml:space="preserve">stâlpii de iluminat public, dacă pe aceştia nu sunt montate semnalizări rutiere, în </w:t>
        <w:br/>
        <w:t xml:space="preserve">următoarele condiţii: </w:t>
        <w:br/>
        <w:t xml:space="preserve">a) suprafaţa indicatorului publicitar direcţional sau a casetei est e mai mică sau egală cu </w:t>
        <w:br/>
        <w:t xml:space="preserve">1,50 mp; </w:t>
        <w:br/>
        <w:t xml:space="preserve">b) înălţimea de amplasare este de minimum 3,00 m; </w:t>
        <w:br/>
        <w:t xml:space="preserve">c) pe un stâlp se pot monta maximum două suporturi, dar obligatoriu de acelaşi tip, în </w:t>
        <w:br/>
        <w:t xml:space="preserve">acelaşi plan şi simetric amplasate pe stâlp. </w:t>
        <w:br/>
        <w:t xml:space="preserve">(2) Amplasarea de stâlpi -suport pentru in dicatoarele publicitare direcţionale şi a </w:t>
        <w:br/>
        <w:t xml:space="preserve">casetelor publicitare se va realiza în baza avizului emis de autorităţile publice locale şi în </w:t>
        <w:br/>
        <w:t xml:space="preserve">concordanţă cu regulamentul local privind amplasarea mijloacelor de publicitate. </w:t>
        <w:br/>
        <w:t xml:space="preserve">(art. 45 a fost modificat prin pct. 42 din Legea nr. 154/2017) </w:t>
        <w:br/>
        <w:t xml:space="preserve"> </w:t>
        <w:br/>
        <w:t xml:space="preserve">8. Reguli generale privind publicitatea temporară şi proiectele publicitare </w:t>
        <w:br/>
        <w:t xml:space="preserve">speciale </w:t>
        <w:br/>
        <w:t xml:space="preserve">Art. 46  </w:t>
        <w:br/>
        <w:t xml:space="preserve">(1) Orice persoană fizică sau juridică poate beneficia de dreptul la publicitate temporară, </w:t>
        <w:br/>
        <w:t xml:space="preserve">în condiţiile Legii nr. 185/2013, republicată , a prezentului regulament  local privind </w:t>
        <w:br/>
        <w:t xml:space="preserve">amplasarea mijloacelor de publicitate, a contractelor pe care administraţia publică locală </w:t>
        <w:br/>
        <w:t xml:space="preserve">le are în derulare şi a hotărârilor consiliului local al municipiului Târgovişte. </w:t>
        <w:br/>
        <w:t xml:space="preserve">(2) Amplasarea mijloacelor de publicitate temporară se va stabili în baza avizului sau a </w:t>
        <w:br/>
        <w:t xml:space="preserve">autorizaţiei de construire emise de autorităţile publice locale, în concordanţă cu </w:t>
        <w:br/>
        <w:t xml:space="preserve">regulamentul local privind amplasarea mijloacelor de publicitate.  </w:t>
        <w:br/>
        <w:t xml:space="preserve">(art. 46 a fost modificat prin pct. 43 din Legea nr. 154/2017) </w:t>
        <w:br/>
        <w:t xml:space="preserve">Art. 47  În vederea obţinerii avizului pentru publicitate temporară, menţionat la Art. 6, </w:t>
        <w:br/>
        <w:t xml:space="preserve">mijloacele de publicitate trebuie să îndeplinească următoarele condiţii: </w:t>
        <w:br/>
        <w:t xml:space="preserve">a) să fie folosite ca purtător de mesaj în cadrul unor activităţi de promovare cu durată </w:t>
        <w:br/>
        <w:t xml:space="preserve">determinată şi precizată în mod explicit în cererea de emitere a avizului, depusă de </w:t>
        <w:br/>
        <w:t xml:space="preserve">solicitant; </w:t>
        <w:br/>
        <w:t xml:space="preserve">b) să poată fi montate/demontate în/din toate amplasamentele aprobate prin avizul </w:t>
        <w:br/>
        <w:t xml:space="preserve">pentru publicitate temporară, în cel mult 72 de ore; </w:t>
        <w:br/>
        <w:t xml:space="preserve">(lit. b a fost modificata prin pct. 44 din Legea nr. 154/2017) </w:t>
        <w:br/>
        <w:t xml:space="preserve">c) toate amplasamentele aprobate prin avizul pentru publicitate temporară să fie aduse </w:t>
        <w:br/>
        <w:t xml:space="preserve">la starea iniţială, în cel mult 48 de ore de la încheierea termenului de valabilitate a </w:t>
        <w:br/>
        <w:t xml:space="preserve">avizului pentru publicitate temporară. </w:t>
        <w:br/>
        <w:t xml:space="preserve">Art. 48  </w:t>
        <w:br/>
        <w:t xml:space="preserve">(1) Autorităţile administraţiei publice locale vor identifica, împreună cu operatorii de </w:t>
        <w:br/>
        <w:t xml:space="preserve">publicitate care solicită avizul, amplasamentele destinate pentru mijloacele de publicitate </w:t>
        <w:br/>
        <w:t xml:space="preserve">temporară şi pentru proiectele publicitare speciale. </w:t>
        <w:br/>
        <w:t xml:space="preserve">(alin. 1 a fost modificat prin pct. 45 din Legea nr. 154/2017) </w:t>
        <w:br/>
        <w:t xml:space="preserve">(2) În situaţia în care la încheierea perioadei de valabilitate a avizului pentru publicitate </w:t>
        <w:br/>
        <w:t xml:space="preserve">temporară, în conformitate cu prevederile art. 7  din Legea 185/2013, republicată , există </w:t>
        <w:br/>
        <w:t xml:space="preserve">mai multe solicitări de amplasare de mijloace de publicitate temporară, autoritatea </w:t>
        <w:br/>
        <w:t xml:space="preserve">administraţiei publice locale va atribui amplasamentul primei solicitări primite în ordine </w:t>
        <w:br/>
        <w:t xml:space="preserve">cronologică la registratura autorităţii administraţiei publice locale, conform regulamentului </w:t>
        <w:br/>
        <w:t xml:space="preserve">local de publicitate.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19 </w:t>
        <w:br/>
        <w:t xml:space="preserve"> </w:t>
        <w:br/>
        <w:t xml:space="preserve">(alin. 2 a fost modificat prin pct. 45 din Legea nr. 154/2017) </w:t>
        <w:br/>
        <w:t xml:space="preserve">(3) În cazul solicitării schimbării locaţiilor în alte amplasamente decât cele stabilite iniţial, </w:t>
        <w:br/>
        <w:t xml:space="preserve">se va obţine avizul pentru publicitate temporară al autorităţii administraţiei publice locale. </w:t>
        <w:br/>
        <w:t xml:space="preserve">(4) Schimbarea locaţiilor prevăzute la alin. (3) se va face numai în situaţia în care </w:t>
        <w:br/>
        <w:t xml:space="preserve">locaţiile iniţial avizate nu mai pot fi puse la dispoziţia contractantului ca urmare a </w:t>
        <w:br/>
        <w:t xml:space="preserve">executării unor lucrări de interes public, cu respectarea regulamentului local de </w:t>
        <w:br/>
        <w:t xml:space="preserve">publicitate. </w:t>
        <w:br/>
        <w:t xml:space="preserve">(alin. 4 a fost modificat prin pct. 45 din Legea nr. 154/2017) </w:t>
        <w:br/>
        <w:t xml:space="preserve">Art. 49 </w:t>
        <w:br/>
        <w:t xml:space="preserve">(1) Structurile publicitare autoportante şi proiectele publicitare speciale se avizează cu </w:t>
        <w:br/>
        <w:t xml:space="preserve">respectarea prevederilor privind publicitatea temporară prevăzute în prezentul </w:t>
        <w:br/>
        <w:t xml:space="preserve">regulament, conform anexei nr. 3. </w:t>
        <w:br/>
        <w:t xml:space="preserve">(2) Executarea şi amplasarea structurilor publicitare autoportante şi a proiectelor </w:t>
        <w:br/>
        <w:t xml:space="preserve">publicitare speciale se face în baza unei documentaţii tehnice întocmite de un arhitect cu </w:t>
        <w:br/>
        <w:t xml:space="preserve">drept de semnătură. </w:t>
        <w:br/>
        <w:t xml:space="preserve"> </w:t>
        <w:br/>
        <w:t xml:space="preserve">9. Reguli generale privind amplasarea afişelor publicitare şi a anunţurilor de   </w:t>
        <w:br/>
        <w:t xml:space="preserve">mică publicitate </w:t>
        <w:br/>
        <w:t xml:space="preserve">Art. 50 </w:t>
        <w:br/>
        <w:t xml:space="preserve">(1) În vederea asigurării eficientei informări a cetăţenilor, a libertăţii de expresie şi </w:t>
        <w:br/>
        <w:t xml:space="preserve">esteticii urbane, autorităţile administraţiei publice locale au obligaţia de a instala în </w:t>
        <w:br/>
        <w:t xml:space="preserve">amplasamente cu vizibilitate, în condiţiile regulamentului local de publicitate , panouri </w:t>
        <w:br/>
        <w:t xml:space="preserve">speciale destinate afişelor publicitare pentru spectacole publice, teatre, concerte şi altele </w:t>
        <w:br/>
        <w:t xml:space="preserve">asemenea şi a anunţurilor de mică publicitate. </w:t>
        <w:br/>
        <w:t xml:space="preserve">(alin. 1 a fost modificat prin pct. 46 din Legea nr. 154/2017) </w:t>
        <w:br/>
        <w:t xml:space="preserve">(2) Panourile prevăzute la alin. (1) vor f i curăţate săptămânal prin grija compartimentelor </w:t>
        <w:br/>
        <w:t xml:space="preserve">de specialitate din cadrul administraţiei publice locale. </w:t>
        <w:br/>
        <w:t xml:space="preserve">(3) Autorităţile administraţiei publice locale stabilesc ziua de luni a fiecărei săptămâni, </w:t>
        <w:br/>
        <w:t xml:space="preserve">ziua în care panourile cu anunţuri de mică publicitate v or fi curăţate în vederea </w:t>
        <w:br/>
        <w:t xml:space="preserve">actualizării anunţurilor. </w:t>
        <w:br/>
        <w:t xml:space="preserve">(4) Autoritatea administraţiei publice locale (D.A.P.P.P.) stabilește şi încasează taxa de </w:t>
        <w:br/>
        <w:t xml:space="preserve">afişaj de la persoanele fizice şi/sau juridice care afişează mesaje pe aceste sisteme de </w:t>
        <w:br/>
        <w:t xml:space="preserve">afişaj public, în conformitate cu prevederile noului cod fiscal - Titlul IX, Cap. VI, Art. 478  </w:t>
        <w:br/>
        <w:t xml:space="preserve">și Art. 479. </w:t>
        <w:br/>
        <w:t xml:space="preserve">(alin. 4 a fost introdus prin pct. 47 din Legea nr. 154/2017) </w:t>
        <w:br/>
        <w:t xml:space="preserve">Art. 51 Este interzisă amplasarea de afişe publicitare prin aplicarea lor directă pe orice </w:t>
        <w:br/>
        <w:t xml:space="preserve">suprafaţă neamenajată în scop publicitar sau care să acopere alte afişe publicitare deja </w:t>
        <w:br/>
        <w:t xml:space="preserve">existente, postate anterior, aflate în perioada de valabilitate, care fac publicita te unor </w:t>
        <w:br/>
        <w:t xml:space="preserve">evenimente/acţiuni/campanii aflate în derulare sau care urmează să se deruleze. </w:t>
        <w:br/>
        <w:t xml:space="preserve">(art. 51 a fost modificat prin pct. 48 din Legea nr. 154/2017) </w:t>
        <w:br/>
        <w:t xml:space="preserve"> </w:t>
        <w:br/>
        <w:t xml:space="preserve">11. Reguli generale privind publicitatea pe vehicule publicitare şi pe mijloace </w:t>
        <w:br/>
        <w:t xml:space="preserve">de transport în comun </w:t>
        <w:br/>
        <w:t xml:space="preserve"> </w:t>
        <w:br/>
        <w:t xml:space="preserve">Art. 52 Pe raza municipiului Târgoviște se interzice utilizarea şi/sau realizarea de </w:t>
        <w:br/>
        <w:t xml:space="preserve">reclame sonore prin orice mijloace. </w:t>
        <w:br/>
        <w:t xml:space="preserve"> </w:t>
        <w:br/>
        <w:t xml:space="preserve"> </w:t>
        <w:br/>
        <w:t xml:space="preserve"> </w:t>
        <w:br/>
        <w:t xml:space="preserve"> </w:t>
        <w:br/>
        <w:t xml:space="preserve">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20 </w:t>
        <w:br/>
        <w:t xml:space="preserve"> </w:t>
        <w:br/>
        <w:t xml:space="preserve">Art. 53 </w:t>
        <w:br/>
        <w:t xml:space="preserve">(1) Vehiculele special echipate în scopuri de publicitate, prin lipirea de afişe, montarea </w:t>
        <w:br/>
        <w:t xml:space="preserve">de panouri sau inscripţionarea cu texte publicitare ori altele asemenea, vor putea fi </w:t>
        <w:br/>
        <w:t xml:space="preserve">autorizate să circule pe teritoriul municipiului Târgoviște cu condiţia obţinerii avizului </w:t>
        <w:br/>
        <w:t xml:space="preserve">pentru publicitate temporară, pe o durată determinată şi pe un traseu stabilit de </w:t>
        <w:br/>
        <w:t xml:space="preserve">autoritatea administraţiei publice locale, conform prevederilor conţinute în avizul pentru </w:t>
        <w:br/>
        <w:t xml:space="preserve">publicitate temporară. </w:t>
        <w:br/>
        <w:t xml:space="preserve">(2) Staţionarea vehiculelor publicitare pe drumurile publice sau în locurile vizibile dinspre </w:t>
        <w:br/>
        <w:t xml:space="preserve">acestea este interzisă. </w:t>
        <w:br/>
        <w:t xml:space="preserve">(3) Vehiculele special echipate în scopuri de publicitate nu vor circula în convoi mai mare </w:t>
        <w:br/>
        <w:t xml:space="preserve">de două maşini şi cu o viteză mai mare decât jumătate din viteza admisibilă pe tronsonul </w:t>
        <w:br/>
        <w:t xml:space="preserve">de stradă. </w:t>
        <w:br/>
        <w:t xml:space="preserve">(4) Circulaţia convoaielor este permisă numai cu ocazia manifestărilor speciale, în baza </w:t>
        <w:br/>
        <w:t xml:space="preserve">avizului emis de autorităţile administraţiei publice, cu durata de valabilitate de o zi. </w:t>
        <w:br/>
        <w:t xml:space="preserve">Art. 54 Este permisă utilizarea ca suport pentru afişe/reclame publicitare a mijloacelor de </w:t>
        <w:br/>
        <w:t xml:space="preserve">transport în comun - autobuze, microbuze, etc., cu condiţia ca prin aceasta să nu fie </w:t>
        <w:br/>
        <w:t xml:space="preserve">afectată vizibilitatea călătorilor înspre exteriorul mijlocului de transport. </w:t>
        <w:br/>
        <w:t xml:space="preserve"> </w:t>
        <w:br/>
        <w:t xml:space="preserve">Cap. VI  AFIȘAJUL ELECTORAL </w:t>
        <w:br/>
        <w:t xml:space="preserve"> </w:t>
        <w:br/>
        <w:t xml:space="preserve">Art. 55   </w:t>
        <w:br/>
        <w:t xml:space="preserve">(1) Afișajul electoral va respecta prevederile Art. 50–51. </w:t>
        <w:br/>
        <w:t xml:space="preserve">(2) Prin dispoziția primarului municipiului Târgovişte, HCL nr. 4640/2016  s-au stabilit 26 </w:t>
        <w:br/>
        <w:t xml:space="preserve">de amplasamente destinate panourilor publicitare/electorale conform Anexei nr. 4 din </w:t>
        <w:br/>
        <w:t xml:space="preserve">prezentul regulament. </w:t>
        <w:br/>
        <w:t xml:space="preserve">Art. 56 </w:t>
        <w:br/>
        <w:t xml:space="preserve">(1) Locurile speciale pentru afi șaj sunt stabilite în locuri publice frecventate de cet ățeni, </w:t>
        <w:br/>
        <w:t xml:space="preserve">astfel încât competitorii electorali s ă le poat ă folosi f ără stânjenirea circula ției pe </w:t>
        <w:br/>
        <w:t xml:space="preserve">drumurile publice și a celorlalte activități de pe raza municipiului Târgoviște. </w:t>
        <w:br/>
        <w:t xml:space="preserve">(2) În prealabil, primarul, prin compartimentele specializate, va asigura înlăturarea din </w:t>
        <w:br/>
        <w:t xml:space="preserve">spațiul public a oricaror materiale de propagand ă electorală rămase de la campaniile </w:t>
        <w:br/>
        <w:t xml:space="preserve">electorale precedente. </w:t>
        <w:br/>
        <w:t xml:space="preserve">Art. 5 7 Utilizarea locurilor speciale pentru afi șaj electoral este permis ă numai pentru </w:t>
        <w:br/>
        <w:t xml:space="preserve">partidele politice, alian țele politice, alian țele electorale, organiza țiile cet ățenilor </w:t>
        <w:br/>
        <w:t xml:space="preserve">aparținând minorit ăților na ționale, candida ții independen ți care particip ă la alegeri în </w:t>
        <w:br/>
        <w:t xml:space="preserve">condițiile legii. </w:t>
        <w:br/>
        <w:t xml:space="preserve">Art. 5 8 Este interzis ă utilizarea d e către partidul politic, alian ța electoral ă, organiza ția </w:t>
        <w:br/>
        <w:t xml:space="preserve">cetățenilor apar ținând minorit ăților na ționale care particip ă la alegeri ori de c ătre </w:t>
        <w:br/>
        <w:t xml:space="preserve">candidatul independent , a locurilor speciale pentru afi șaj electoral astfel încât s ă </w:t>
        <w:br/>
        <w:t xml:space="preserve">împiedice folo sirea acestora de c ătre un alt partid politic, alian ță politică, alian ță </w:t>
        <w:br/>
        <w:t xml:space="preserve">electorală, organiza ție a cet ățenilor apar ținând minorit ăților na ționale care particip ă la </w:t>
        <w:br/>
        <w:t xml:space="preserve">alegeri ori alt candidat independent. </w:t>
        <w:br/>
        <w:t xml:space="preserve">Art. 5 9 În alte locuri dec ât cele stabili te potrivit Art. 55, afișajul electoral este permis </w:t>
        <w:br/>
        <w:t xml:space="preserve">numai cu acordul proprietarilor sau, după caz, al deținătorilor. </w:t>
        <w:br/>
        <w:t xml:space="preserve">Art. 60 </w:t>
        <w:br/>
        <w:t xml:space="preserve">(1) Pe un panou electoral , fiecare partid politic, alian ță politică, alian ță electorală, </w:t>
        <w:br/>
        <w:t xml:space="preserve">organizație a cet ățenilor aparținând unei minorități naționale care particip ă la alegeri ori </w:t>
        <w:br/>
        <w:t xml:space="preserve">candidat independent poate aplica un singur afiș electoral.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21 </w:t>
        <w:br/>
        <w:t xml:space="preserve"> </w:t>
        <w:br/>
        <w:t xml:space="preserve">(2) Un afi ș electoral amplasat în locurile prevazute la Art. 55 nu poate dep ăși </w:t>
        <w:br/>
        <w:t xml:space="preserve">dimensiunile de 500x 300 mm, iar cel prin care se convoac ă o reuniune electoral ă, </w:t>
        <w:br/>
        <w:t xml:space="preserve">400x250 mm.  </w:t>
        <w:br/>
        <w:t xml:space="preserve">Art. 61 Sunt interzise afi șele electorale care combin ă culorile într-o succesiune care </w:t>
        <w:br/>
        <w:t xml:space="preserve">reproduce drapelul României sau ale altui stat. </w:t>
        <w:br/>
        <w:t xml:space="preserve">Art. 62 Poliţia locală Târgoviște  este obligat ă să asigure integritatea panourilor și a </w:t>
        <w:br/>
        <w:t xml:space="preserve">afișelor electorale. </w:t>
        <w:br/>
        <w:t xml:space="preserve"> </w:t>
        <w:br/>
        <w:t xml:space="preserve">Cap. VII  TAXE </w:t>
        <w:br/>
        <w:t xml:space="preserve"> </w:t>
        <w:br/>
        <w:t xml:space="preserve">Art. 63 </w:t>
        <w:br/>
        <w:t xml:space="preserve">(1) Taxele pentru folosirea sistemelor de publicitate stradale sunt stabilite în conformitate </w:t>
        <w:br/>
        <w:t xml:space="preserve">cu reglementările noului Cod Fiscal privind impozitele și taxele locale. Valoarea acestora </w:t>
        <w:br/>
        <w:t xml:space="preserve">se stabilește anual, prin Hotărâre a Consiliului Local Târgoviște. </w:t>
        <w:br/>
        <w:t xml:space="preserve">(2) Pentru sistemele de publicitate amplasate pe domeniul public sau privat al </w:t>
        <w:br/>
        <w:t xml:space="preserve">municipiului T ârgoviște se pl ătește valoarea stabilit ă prin contractul încheiat în urma </w:t>
        <w:br/>
        <w:t xml:space="preserve">licitației publice organizate în condițiile legii. </w:t>
        <w:br/>
        <w:t xml:space="preserve">(3) Garanția pentru emiterea avizului de publicitate temporară este în cuantum de 50 ,00 </w:t>
        <w:br/>
        <w:t xml:space="preserve">lei pentru fiecare mijloc de publicitate avizat, aceasta restituindu -se integral solicitantului </w:t>
        <w:br/>
        <w:t xml:space="preserve">la expirarea termenului de funcționare a mijlocului de publicita te dacă acesta a fost </w:t>
        <w:br/>
        <w:t xml:space="preserve">desființat și imobilul adus la starea inițială. </w:t>
        <w:br/>
        <w:t xml:space="preserve"> </w:t>
        <w:br/>
        <w:t xml:space="preserve">Cap. VIII  SANCȚIUNI </w:t>
        <w:br/>
        <w:t xml:space="preserve"> </w:t>
        <w:br/>
        <w:t xml:space="preserve">Art. 64 </w:t>
        <w:br/>
        <w:t xml:space="preserve">(1) Potrivit Legii nr. 185/2013, republicată, constituie contravenţii următoarele fapte: </w:t>
        <w:br/>
        <w:t xml:space="preserve">a) amplasarea mijloacelor de publicitate fără aviz pentru publicitatea temporară ori cu </w:t>
        <w:br/>
        <w:t xml:space="preserve">nerespectarea prevederilor acestuia şi a documentaţiei tehnice care a stat la baza </w:t>
        <w:br/>
        <w:t xml:space="preserve">eliberării avizului, precum şi montarea panourilor publicitare cu structură proprie şi </w:t>
        <w:br/>
        <w:t xml:space="preserve">elemente de susţinere care necesită fundaţie, fără autorizaţie de construire; </w:t>
        <w:br/>
        <w:t xml:space="preserve">b) nerespectarea de către proprietarii mijloacelor de publicitate a tipurilor şi dimensiunilor </w:t>
        <w:br/>
        <w:t xml:space="preserve">mijloacelor de publicitate admise, în conformitate cu prevederile regulamentelor lo cale </w:t>
        <w:br/>
        <w:t xml:space="preserve">privind amplasarea mijloacelor de publicitate; </w:t>
        <w:br/>
        <w:t xml:space="preserve">c) folosirea mijloacelor de publicitate sonore care pot tulbura liniştea publică, a </w:t>
        <w:br/>
        <w:t xml:space="preserve">vehiculelor publicitare care nu au obţinut aviz pentru publicitate temporară sau a </w:t>
        <w:br/>
        <w:t xml:space="preserve">mijloacelor de publicitate luminoasă care pot perturba traficul auto şi pietonal; </w:t>
        <w:br/>
        <w:t xml:space="preserve">d) nerespectarea obligaţiei de a readuce amplasamentul şi mediul înconjurător la starea </w:t>
        <w:br/>
        <w:t xml:space="preserve">iniţială, inclusiv prin înierbare sau asfaltare pentru mijloacele de publicitate amplasate la </w:t>
        <w:br/>
        <w:t xml:space="preserve">nivelul solului; </w:t>
        <w:br/>
        <w:t xml:space="preserve">e) nerespectarea obligaţiilor privind întreţinerea mijloacelor de publicitate şi afişarea </w:t>
        <w:br/>
        <w:t xml:space="preserve">permanentă a unor mesaje în cadru; </w:t>
        <w:br/>
        <w:t xml:space="preserve">f) amplasarea de afişe publice, a anunţurilor de mică publicitate în alte locuri decât pe </w:t>
        <w:br/>
        <w:t xml:space="preserve">panourile special destinate acestora; </w:t>
        <w:br/>
        <w:t xml:space="preserve">g) nerespectarea de către autorităţile administraţiei publice locale a obligaţiei de a instala </w:t>
        <w:br/>
        <w:t xml:space="preserve">panouri speciale destinate afişelor publicitare pentru evenimente, spectacole şi concerte </w:t>
        <w:br/>
        <w:t xml:space="preserve">şi a anunţurilor de mică publicitate, precum şi de a identifica amplasamentele destina te </w:t>
        <w:br/>
        <w:t xml:space="preserve">pentru mijloacele de publicitate temporară şi pentru proiectele publicitare speciale. </w:t>
        <w:br/>
        <w:t xml:space="preserve">(2) Contravenţiile prevăzute la alin. (1), săvârşite de persoanele fizice sau juridice, se </w:t>
        <w:br/>
        <w:t xml:space="preserve">sancţionează după cum urmează: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22 </w:t>
        <w:br/>
        <w:t xml:space="preserve"> </w:t>
        <w:br/>
        <w:t xml:space="preserve">a) cu amendă de la 1.000 lei la 10.000 lei, cele prevăzute la lit. a), b) şi f); </w:t>
        <w:br/>
        <w:t xml:space="preserve">b) cu amendă de la 1.000 lei la 20.000 lei, cele prevăzute la lit. c), d) şi g); </w:t>
        <w:br/>
        <w:t xml:space="preserve">c) cu amendă de la 500 lei la 1000 lei, cea prevăzută la lit. e). </w:t>
        <w:br/>
        <w:t xml:space="preserve">(art. 64, alin 1 si 2 a fost modificat prin pct. 50 din Legea nr. 154/2017) </w:t>
        <w:br/>
        <w:t xml:space="preserve">(3) Sancţiunile prevăzute în Legea nr. 185/2013, republicată, se completează cu cele </w:t>
        <w:br/>
        <w:t xml:space="preserve">referitoare la nerespectarea legislaţiei în vigoare privind autorizarea construcţiilor, </w:t>
        <w:br/>
        <w:t xml:space="preserve">urbanismul şi amenajarea teritoriului. </w:t>
        <w:br/>
        <w:t xml:space="preserve">Art. 65 </w:t>
        <w:br/>
        <w:t xml:space="preserve">(1) Controlul de stat privind respectarea aplicării prevederilor Legii nr. 185/2013, </w:t>
        <w:br/>
        <w:t xml:space="preserve">modificată prin Legea nr. 154/2017  pentru amplasarea mijloacelor de publicitate, de </w:t>
        <w:br/>
        <w:t xml:space="preserve">către autoritatea publică locală, prin intermediul regulamentelor locale, se exercită de </w:t>
        <w:br/>
        <w:t xml:space="preserve">către Inspectoratul de Stat în Construcţii. </w:t>
        <w:br/>
        <w:t xml:space="preserve">(alin. 1 a fost modificat prin pct. 51 din Legea nr. 154/2017) </w:t>
        <w:br/>
        <w:t xml:space="preserve">(2) Primarul şi organele de control din cadrul autorităţilor administraţiei publice locale au </w:t>
        <w:br/>
        <w:t xml:space="preserve">obligaţia să urmărească respectarea disciplinei în domeniul urbanismului şi al autorizării </w:t>
        <w:br/>
        <w:t xml:space="preserve">executării lucrărilor pentru amplasarea mijloacelor de publicitate pe teritoriul localităţilor </w:t>
        <w:br/>
        <w:t xml:space="preserve">şi, în funcţie de încălcarea prevederilor legale, să aplice sancţiunile prevăzute de </w:t>
        <w:br/>
        <w:t xml:space="preserve">prezenta lege. </w:t>
        <w:br/>
        <w:t xml:space="preserve">(3) Constatarea contravenţiilor se face de către persoanele împuternicite din cadrul </w:t>
        <w:br/>
        <w:t xml:space="preserve">Inspectoratului de Stat în Construcţii și de către polițiștii locali din cadrul Poliției Locale </w:t>
        <w:br/>
        <w:t xml:space="preserve">Târgoviște. </w:t>
        <w:br/>
        <w:t xml:space="preserve">(alin. 3 a fost modificat prin pct. 51 din Legea nr. 154/2017) </w:t>
        <w:br/>
        <w:t xml:space="preserve">(4) Inspectoratul de Stat în Construcţii poate dispune oprirea executării lucrărilor de </w:t>
        <w:br/>
        <w:t xml:space="preserve">amplasare a mijloacelor de publicitate, atunci când constată că acestea se realizează cu </w:t>
        <w:br/>
        <w:t xml:space="preserve">încălcarea dispoziţiilor legale. </w:t>
        <w:br/>
        <w:t xml:space="preserve">(alin. 4 a fost modificat prin pct. 51 din Legea nr. 154/2017) </w:t>
        <w:br/>
        <w:t xml:space="preserve">(5) Inspectoratul de Stat în Construcţii aduce la cunoştinţa autorităţii administraţiei </w:t>
        <w:br/>
        <w:t xml:space="preserve">publice locale pe teritoriul căreia s-a efectuat controlul constatările şi măsurile dispuse, </w:t>
        <w:br/>
        <w:t xml:space="preserve">iar organele de control ale autorităţii administraţiei publice locale au obligaţia să se </w:t>
        <w:br/>
        <w:t xml:space="preserve">conformeze celor dispuse de Inspectoratul de Stat în Construcţii. </w:t>
        <w:br/>
        <w:t xml:space="preserve">(alin. 5 a fost modificat prin pct. 51 din Legea nr. 154/2017) </w:t>
        <w:br/>
        <w:t xml:space="preserve">(6) Aplicarea sancţiunilor se face după cum urmează: </w:t>
        <w:br/>
        <w:t xml:space="preserve">a) de către agentul constatator, în cazul contravenţiilor constatate de către personalul </w:t>
        <w:br/>
        <w:t xml:space="preserve">împuternicit din cadrul Inspectoratului de Stat în Construcţii; </w:t>
        <w:br/>
        <w:t xml:space="preserve">b) de către poliţiştii locali din cadrul Poliției Locale Târgoviște. </w:t>
        <w:br/>
        <w:t xml:space="preserve"> </w:t>
        <w:br/>
        <w:t xml:space="preserve">Cap. IX  DISPOZITII FINALE </w:t>
        <w:br/>
        <w:t xml:space="preserve">Art. 66 </w:t>
        <w:br/>
        <w:t xml:space="preserve">(1) În vederea asigurării respectării prevederilor Regulamentului local privind amplasarea </w:t>
        <w:br/>
        <w:t xml:space="preserve">mijloacelor de publicitate cu situaţia de fapt din teren, Direcția de Administrare a </w:t>
        <w:br/>
        <w:t xml:space="preserve">Patrimoniului Public și Privat și Poliția Locală Târgoviște, în termen de 30 de zile de la </w:t>
        <w:br/>
        <w:t xml:space="preserve">adoptarea acestuia, vor identifica şi vor notifica proprietarii de mijloace de publicitate a </w:t>
        <w:br/>
        <w:t xml:space="preserve">căror amplasare nu mai corespunde cu noile reglementări, astfel: </w:t>
        <w:br/>
        <w:t xml:space="preserve">a) pentru panourile situate pe domeniul public şi privat al statului şi autorităţilor publice </w:t>
        <w:br/>
        <w:t xml:space="preserve">locale, care nu sunt autorizate în conformitate cu prevederile legale sau care au fost </w:t>
        <w:br/>
        <w:t xml:space="preserve">amplasate fără respectarea prevederilor legale ori care nu au inscripţionate informaţiile </w:t>
        <w:br/>
        <w:t xml:space="preserve">privind denumirea operatorului, codul de identificare fiscală a acestuia şi numărul </w:t>
        <w:br/>
        <w:t xml:space="preserve">autorizaţiei de construire, se va dispune dezafectarea; </w:t>
        <w:br/>
        <w:t xml:space="preserve">             ROMÂNIA </w:t>
        <w:br/>
        <w:t xml:space="preserve">             JUDETUL DÂMBOVITA </w:t>
        <w:br/>
        <w:t xml:space="preserve">           MUNICIPIUL TÂRGOVISTE </w:t>
        <w:br/>
        <w:t xml:space="preserve"> </w:t>
        <w:br/>
        <w:t xml:space="preserve">Targoviste 130011, Str. Revolutiei nr. 1-3, tel. (0245) 613928    (0245) 611378            </w:t>
        <w:br/>
        <w:t xml:space="preserve">Fax (0245) 217951, E-mail: primarulmunicipiuluitargoviste@pmtgv.ro,  </w:t>
        <w:br/>
        <w:t xml:space="preserve">URL: www.pmtgv.ro                  23 </w:t>
        <w:br/>
        <w:t xml:space="preserve"> </w:t>
        <w:br/>
        <w:t xml:space="preserve">b) pentru panourile situate pe proprietatea persoanelor fizice sau juridice, care nu au fost </w:t>
        <w:br/>
        <w:t xml:space="preserve">autorizate sau care nu au contracte de închiriere valabile la data intrării în vigoare a </w:t>
        <w:br/>
        <w:t xml:space="preserve">prezentei legi ori care nu au inscripţionate informaţiile privind denumirea operatorului, </w:t>
        <w:br/>
        <w:t xml:space="preserve">codul de identificare fiscală al acestuia şi numărul autorizaţiei de construire, se va </w:t>
        <w:br/>
        <w:t xml:space="preserve">dispune dezafectarea. </w:t>
        <w:br/>
        <w:t xml:space="preserve">(2) Concomitent cu acţiunile prevăzute la alin. (1), se vor demara procedurile de licitaţie </w:t>
        <w:br/>
        <w:t xml:space="preserve">publică a amplasamentelor identificate pe domeniul public sau privat al Municipiului </w:t>
        <w:br/>
        <w:t xml:space="preserve">Târgoviște. </w:t>
        <w:br/>
        <w:t xml:space="preserve">Art. 67  </w:t>
        <w:br/>
        <w:t xml:space="preserve">(1) Mijloacele de publicitate autorizate până la data intrării în vigoare a prezentului </w:t>
        <w:br/>
        <w:t xml:space="preserve">regulament pot fi menţinute pe amplasamentele autorizate până la data expirării </w:t>
        <w:br/>
        <w:t xml:space="preserve">contractelor de publicitate în curs, dar nu mai târziu de decembrie 2018. </w:t>
        <w:br/>
        <w:t xml:space="preserve">(2) Prin excepţie de la dispoziţiile alin. (1), pot fi menţinute pe amplasamentele </w:t>
        <w:br/>
        <w:t xml:space="preserve">autorizate, până la data expirării contractelor de publicitate în curs, acele mijloace de </w:t>
        <w:br/>
        <w:t xml:space="preserve">publicitate care respectă prevederile prezentului regulament, iar prin amplasament şi </w:t>
        <w:br/>
        <w:t xml:space="preserve">caracteristici se încadrează în categoria de mijloace de publicitate admise de prezentul </w:t>
        <w:br/>
        <w:t xml:space="preserve">regulament local de publicitate. Confirmarea îndeplinirii tuturor condiţiilor menţionate se </w:t>
        <w:br/>
        <w:t xml:space="preserve">realizează de către Poliția Locală Târgoviște. </w:t>
        <w:br/>
        <w:t xml:space="preserve">(3) Contractele existente la data intrării în vigoare a prezentului regulament local de </w:t>
        <w:br/>
        <w:t xml:space="preserve">publicitate vor fi completate şi modificate conform procedurilor acesteia. </w:t>
        <w:br/>
        <w:t xml:space="preserve">(4) Prin excepţie de la dispoziţiile alin. (3), contractele valabile pe o perioadă de </w:t>
        <w:br/>
        <w:t xml:space="preserve">maximum 30 de zile de la data intrării în vigoare a prezentului regulament local de </w:t>
        <w:br/>
        <w:t xml:space="preserve">publicitate rămân în vigoare până la expirarea perioadei de valabilitate. </w:t>
        <w:br/>
        <w:t xml:space="preserve"> </w:t>
        <w:br/>
        <w:t xml:space="preserve"> </w:t>
        <w:br/>
        <w:t xml:space="preserve"> </w:t>
        <w:br/>
        <w:t xml:space="preserve">          Intocmit       Arh. Sef </w:t>
        <w:br/>
        <w:t xml:space="preserve">Gabriel Danut Beznoiu     Alexandrina Soare </w:t>
        <w:br/>
        <w:t xml:space="preserve"> </w:t>
        <w:br/>
        <w:t xml:space="preserve"> </w:t>
        <w:br/>
        <w:t xml:space="preserve"> </w:t>
        <w:br/>
        <w:t xml:space="preserve"> </w:t>
        <w:br/>
        <w:t xml:space="preserve"> </w:t>
        <w:br/>
        <w:t xml:space="preserve">       Secretar Municipiu </w:t>
        <w:br/>
        <w:t xml:space="preserve">            Jr. Chiru Catalin Cristea </w:t>
        <w:br/>
        <w:t xml:space="preserve"> </w:t>
        <w:br/>
        <w:t xml:space="preserve"> </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reg_publicitate_modificat_dan_2.pdf</w:t>
      </w:r>
    </w:p>
    <w:p>
      <w:r>
        <w:drawing>
          <wp:inline xmlns:a="http://schemas.openxmlformats.org/drawingml/2006/main" xmlns:pic="http://schemas.openxmlformats.org/drawingml/2006/picture">
            <wp:extent cx="5040000" cy="7128982"/>
            <wp:docPr id="1" name="Picture 1"/>
            <wp:cNvGraphicFramePr>
              <a:graphicFrameLocks noChangeAspect="1"/>
            </wp:cNvGraphicFramePr>
            <a:graphic>
              <a:graphicData uri="http://schemas.openxmlformats.org/drawingml/2006/picture">
                <pic:pic>
                  <pic:nvPicPr>
                    <pic:cNvPr id="0" name="reg_publicitate_modificat_dan_2_p1.png"/>
                    <pic:cNvPicPr/>
                  </pic:nvPicPr>
                  <pic:blipFill>
                    <a:blip r:embed="rId11"/>
                    <a:stretch>
                      <a:fillRect/>
                    </a:stretch>
                  </pic:blipFill>
                  <pic:spPr>
                    <a:xfrm>
                      <a:off x="0" y="0"/>
                      <a:ext cx="5040000" cy="7128982"/>
                    </a:xfrm>
                    <a:prstGeom prst="rect"/>
                  </pic:spPr>
                </pic:pic>
              </a:graphicData>
            </a:graphic>
          </wp:inline>
        </w:drawing>
      </w:r>
    </w:p>
    <w:p>
      <w:pPr>
        <w:pStyle w:val="Heading1"/>
      </w:pPr>
      <w:r>
        <w:t>11. Anexă: proveniență</w:t>
      </w:r>
    </w:p>
    <w:p>
      <w:r>
        <w:t xml:space="preserve">Copiile online (fără autentificare) sunt pe site-ul raportului; pagina cazului: </w:t>
      </w:r>
      <w:hyperlink r:id="rId12">
        <w:r>
          <w:rPr>
            <w:color w:val="0563C1"/>
            <w:u w:val="single"/>
          </w:rPr>
          <w:t xml:space="preserve">https://brandgrowersagents.github.io/romania-licitatii-watch-report/lic/6.html</w:t>
        </w:r>
      </w:hyperlink>
    </w:p>
    <w:p>
      <w:r>
        <w:t>Arhiva privată completă (inclusiv paginile sursă HTML) este în repo-ul GitHub privat al proiectului; se deschide doar cu un cont care are acces.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 (link copie online)</w:t>
            </w:r>
          </w:p>
        </w:tc>
        <w:tc>
          <w:tcPr>
            <w:tcW w:type="dxa" w:w="2160"/>
          </w:tcPr>
          <w:p>
            <w:r>
              <w:t>Dimensiune</w:t>
            </w:r>
          </w:p>
        </w:tc>
        <w:tc>
          <w:tcPr>
            <w:tcW w:type="dxa" w:w="2160"/>
          </w:tcPr>
          <w:p>
            <w:r>
              <w:t>SHA-256</w:t>
            </w:r>
          </w:p>
        </w:tc>
        <w:tc>
          <w:tcPr>
            <w:tcW w:type="dxa" w:w="2160"/>
          </w:tcPr>
          <w:p>
            <w:r>
              <w:t>URL sursă</w:t>
            </w:r>
          </w:p>
        </w:tc>
      </w:tr>
      <w:tr>
        <w:tc>
          <w:tcPr>
            <w:tcW w:type="dxa" w:w="2160"/>
          </w:tcPr>
          <w:p>
            <w:r/>
            <w:hyperlink r:id="rId13">
              <w:r>
                <w:rPr>
                  <w:color w:val="0563C1"/>
                  <w:u w:val="single"/>
                </w:rPr>
                <w:t xml:space="preserve">reg_publicitate_modificat_dan_2.pdf</w:t>
              </w:r>
            </w:hyperlink>
          </w:p>
        </w:tc>
        <w:tc>
          <w:tcPr>
            <w:tcW w:type="dxa" w:w="2160"/>
          </w:tcPr>
          <w:p>
            <w:r>
              <w:t>1000.2 KB</w:t>
            </w:r>
          </w:p>
        </w:tc>
        <w:tc>
          <w:tcPr>
            <w:tcW w:type="dxa" w:w="2160"/>
          </w:tcPr>
          <w:p>
            <w:r>
              <w:t>e7d48b5bbcea9e56a201a2a595752a23fe486e558a9db81129f3adab1d952a32</w:t>
            </w:r>
          </w:p>
        </w:tc>
        <w:tc>
          <w:tcPr>
            <w:tcW w:type="dxa" w:w="2160"/>
          </w:tcPr>
          <w:p>
            <w:r/>
            <w:hyperlink r:id="rId9">
              <w:r>
                <w:rPr>
                  <w:color w:val="0563C1"/>
                  <w:u w:val="single"/>
                </w:rPr>
                <w:t xml:space="preserve">https://www.pmtgv.ro/Reg%20Publicitate%20modificat%20Dan%20(2).pdf</w:t>
              </w:r>
            </w:hyperlink>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mtgv.ro/Reg%20Publicitate%20modificat%20Dan%20(2).pdf" TargetMode="External"/><Relationship Id="rId10" Type="http://schemas.openxmlformats.org/officeDocument/2006/relationships/hyperlink" Target="http://web.archive.org/web/20241119130757/https://pmtgv.ro/Reg%20Publicitate%20modificat%20Dan%20(2).pdf" TargetMode="External"/><Relationship Id="rId11" Type="http://schemas.openxmlformats.org/officeDocument/2006/relationships/image" Target="media/image1.png"/><Relationship Id="rId12" Type="http://schemas.openxmlformats.org/officeDocument/2006/relationships/hyperlink" Target="https://brandgrowersagents.github.io/romania-licitatii-watch-report/lic/6.html" TargetMode="External"/><Relationship Id="rId13" Type="http://schemas.openxmlformats.org/officeDocument/2006/relationships/hyperlink" Target="https://brandgrowersagents.github.io/romania-licitatii-watch-report/fisiere/e7d48b5bbc-reg_publicitate_modificat_dan_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