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#1</w:t>
      </w:r>
    </w:p>
    <w:p>
      <w:r>
        <w:rPr>
          <w:b/>
        </w:rPr>
        <w:t>Regulament de organizare și desfășurare a activității de publicitate, reclamă și afișaj în municipiul Pitești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Pitești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Pitești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Pitești nr. 95/27.02.2025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185/2013, Legea 148/2000, Legea 50/1991, OUG 57/2019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26.09.2026, ora 05:11 (Europe/Bucharest)</w:t>
            </w:r>
          </w:p>
        </w:tc>
      </w:tr>
    </w:tbl>
    <w:p/>
    <w:p>
      <w:r>
        <w:t>HCL 95/27.02.2025 aprobă regulamentul de organizare și desfășurare a activității de publicitate, reclamă și afișaj în Pitești (Anexa 1) și lista amplasamentelor publicitare admise (Anexa 2, 97 poziții: panouri backlit, citylight). Ecranele publicitare digitale și mesh-urile digitale sunt permise pe fațade/terase/calcane, cu autorizație de construire (ecrane) sau acordul asociației de proprietari (mesh pe blocuri de locuit); mesh-ul are durată maximă 90 zile, prelungibilă o dată cu încă 90 de zile. Indicatoarele publicitare direcționale: max 1,2×0,8 mp, înălțime minimă 3 m, max 2 suporturi identice pe stâlp, aviz valabil max 180 de zile. Document scanat: OCR indisponibil în mediul cloud (pikepdf/ocrmypdf - eroare de import), citit vizual din paginile PDF convertite în imagine; grila de tarife nu apare în acest act (posibil în HCL anuală de taxe și impozite locale, neverificat).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 de organizare și desfășurare a activității de publicitate, reclamă și afișaj în municipiul Pitești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citylight, ecran publicitar, mesh, indicator publicitar directional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27.02.2025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HCL de aprobare a regulamentului local de publicitate (Anexa 1: regulament; Anexa 2: lista amplasamentelor publicitare aprobate, 97 poziții)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27.02.2025</w:t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242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56913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91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11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https://patrimoniupitesti.ro/hcl/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2026-09-26T00:15:39+03:00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de414f965006336ee0f74997d7fb52683dffccb5b65c9274824c0d09633a2686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HCL – Patrimoniu Pitesti</w:t>
        <w:br/>
        <w:t>Despre noi</w:t>
        <w:br/>
        <w:t>Legislație</w:t>
        <w:br/>
        <w:t>Ordonanța nr. 71/2002 privind organizarea și funcționarea serviciilor publice de administrare a domeniului public și privat de interes local.</w:t>
        <w:br/>
        <w:t>ORDONANȚĂ DE URGENȚĂ nr. 57 din 3 iulie 2019 privind Codul administrativ</w:t>
        <w:br/>
        <w:t>LEGE nr. 53 din 24 ianuarie 2003 CODUL MUNCII</w:t>
        <w:br/>
        <w:t>Legea nr. 51 din 8 martie 2006 a serviciilor comunitare de utilitati publice-republicare, cu modificarile si completarile ulterioare</w:t>
        <w:br/>
        <w:t>Conducere</w:t>
        <w:br/>
        <w:t>Organizare</w:t>
        <w:br/>
        <w:t>Regulament de organizare si functionare</w:t>
        <w:br/>
        <w:t>Organigrama</w:t>
        <w:br/>
        <w:t>Carieră</w:t>
        <w:br/>
        <w:t>Concursuri 2024</w:t>
        <w:br/>
        <w:t>Concurs organizat in datele 10, 18 și 23 octombrie 2024</w:t>
        <w:br/>
        <w:t>Anunt concurs 10, 18 și 23 octombrie 2024</w:t>
        <w:br/>
        <w:t>Rezultatele selectiei dosarelor</w:t>
        <w:br/>
        <w:t>Rezultate probă scrisă 10.10.2024</w:t>
        <w:br/>
        <w:t>Rezultatul contestației la proba scrisă</w:t>
        <w:br/>
        <w:t>Rezultate proba practica 18.10.2024</w:t>
        <w:br/>
        <w:t>Rezultate interviu 23.10.2024</w:t>
        <w:br/>
        <w:t>Rezultate finale ale concursului</w:t>
        <w:br/>
        <w:t>Rezultate finale insp.spec. II SEP 29.10.2024</w:t>
        <w:br/>
        <w:t>Concursuri 2023</w:t>
        <w:br/>
        <w:t>Concurs organizat in datele de 8 si 15 iunie 2023</w:t>
        <w:br/>
        <w:t>Anunt concurs 4 posturi vacante</w:t>
        <w:br/>
        <w:t>Anunt privind anularea concursurilor</w:t>
        <w:br/>
        <w:t>Concurs organizat in datele de 13 si 20 iunie 2023</w:t>
        <w:br/>
        <w:t>Anunt concurs 7 posturi vacante</w:t>
        <w:br/>
        <w:t>Anunt privind anularea concursurilor</w:t>
        <w:br/>
        <w:t>Concursuri 2022</w:t>
        <w:br/>
        <w:t>Concurs organizat in datele de 25 si 27 iulie 2022</w:t>
        <w:br/>
        <w:t>Anunt concurs 11 posturi vacante</w:t>
        <w:br/>
        <w:t>Rezultatele selectiei dosarelor</w:t>
        <w:br/>
        <w:t>Rezultatele probei scrise sustinuta in data de 25.07.2022</w:t>
        <w:br/>
        <w:t>Rezultatele probei interviu sustinuta in data de 27.07.2022</w:t>
        <w:br/>
        <w:t>Rezultatele finale ale concursului organizat in datele de 25 si 27 iulie 2022</w:t>
        <w:br/>
        <w:t>Concurs organizat in datele de 1, 3 si 5 august 2022</w:t>
        <w:br/>
        <w:t>Anunt concurs 8 posturi vacante</w:t>
        <w:br/>
        <w:t>Rezultatul selectiei dosarelor pentru concursul organizat in zilele de 1, 3 si 5 august 2022</w:t>
        <w:br/>
        <w:t>Rezultatele probei scrise sustinuta in data de 01.08.2022</w:t>
        <w:br/>
        <w:t>Rezultatele probei practice sustinuta in data de 03.08.2022</w:t>
        <w:br/>
        <w:t>Rezultatele probei interviu sustinuta in data de 05.08.2022</w:t>
        <w:br/>
        <w:t>Rezultatele finale ale concursului organizat in datele de 1, 3 si 5 august 2022</w:t>
        <w:br/>
        <w:t>Concurs organizat in datele de 8, 10 si 12 august 2022</w:t>
        <w:br/>
        <w:t>Anunt concurs 4 posturi vacante</w:t>
        <w:br/>
        <w:t>Rezultatul selectiei dosarelor din cadrul concursului organizat in datele de 8, 10 si 12 august 2022</w:t>
        <w:br/>
        <w:t>Rezultatele probei scrise din 08.08.2022</w:t>
        <w:br/>
        <w:t>Rezultatele probei practice din 10.08.2022</w:t>
        <w:br/>
        <w:t>Rezultatele probei interviu din 12.08.2022</w:t>
        <w:br/>
        <w:t>Rezultatele finale ale concursului organizat in datele de 8, 10 si 12 august 2022</w:t>
        <w:br/>
        <w:t>Programe și strategii</w:t>
        <w:br/>
        <w:t>Programul de investiții al Serviciului Public de Exploatare a Patrimoniului Mun. Pitesti</w:t>
        <w:br/>
        <w:t>Rapoarte</w:t>
        <w:br/>
        <w:t>Raport de activitate pe anul 2024</w:t>
        <w:br/>
        <w:t>Raport de activitate pe anul 2025</w:t>
        <w:br/>
        <w:t>Domeniul calității</w:t>
        <w:br/>
        <w:t>Certificat de acreditare calitate</w:t>
        <w:br/>
        <w:t>Certificat de acreditare mediu</w:t>
        <w:br/>
        <w:t>Informatii de interes public</w:t>
        <w:br/>
        <w:t>Informații de interes public</w:t>
        <w:br/>
        <w:t>Buget</w:t>
        <w:br/>
        <w:t>Drepturi Salariale</w:t>
        <w:br/>
        <w:t>Stat de functii</w:t>
        <w:br/>
        <w:t>Transparența veniturilor salariale</w:t>
        <w:br/>
        <w:t>Bilanțuri contabile</w:t>
        <w:br/>
        <w:t>2024</w:t>
        <w:br/>
        <w:t>Trimestrul 1</w:t>
        <w:br/>
        <w:t>Trimestrul 2</w:t>
        <w:br/>
        <w:t>Trimestrul 3</w:t>
        <w:br/>
        <w:t>Trimestrul 4</w:t>
        <w:br/>
        <w:t>2025</w:t>
        <w:br/>
        <w:t>Trimestrul 1</w:t>
        <w:br/>
        <w:t>Trimestrul 2</w:t>
        <w:br/>
        <w:t>Achiziții</w:t>
        <w:br/>
        <w:t>Investiții</w:t>
        <w:br/>
        <w:t>Execuție Bugetară</w:t>
        <w:br/>
        <w:t>Centralizator achiziții publice 2025</w:t>
        <w:br/>
        <w:t>Contracte</w:t>
        <w:br/>
        <w:t>Declarații (avere și interese)</w:t>
        <w:br/>
        <w:t>Declaratii pentru anul 2021</w:t>
        <w:br/>
        <w:t>Declaratii pentru anul 2022</w:t>
        <w:br/>
        <w:t>Declaratii pentru anul 2023</w:t>
        <w:br/>
        <w:t>Declaratii pentru anul 2024</w:t>
        <w:br/>
        <w:t>Hotarari ale Consiliului Local aplicabile S.P.E.P.M. PITESTI</w:t>
        <w:br/>
        <w:t>Integritate Instituțională</w:t>
        <w:br/>
        <w:t>Codul de etică</w:t>
        <w:br/>
        <w:t>Listă publicare cadouri</w:t>
        <w:br/>
        <w:t>Anul 2025</w:t>
        <w:br/>
        <w:t>Anul 2024</w:t>
        <w:br/>
        <w:t>Declaratie privind asumarea agendei de integritate oraganizationala in coordonatele Strategiei nationale anticoruptie 2021-2025</w:t>
        <w:br/>
        <w:t>Planul de integritate al SPEPMP</w:t>
        <w:br/>
        <w:t>Domenii de activitate</w:t>
        <w:br/>
        <w:t>Parcări</w:t>
        <w:br/>
        <w:t>Atributii</w:t>
        <w:br/>
        <w:t>Parcari publice cu plata</w:t>
        <w:br/>
        <w:t>Tarife, Contact si Program de lucru</w:t>
        <w:br/>
        <w:t>Formulare Utile/Tipizate</w:t>
        <w:br/>
        <w:t>Plateste parcarea ONLINE</w:t>
        <w:br/>
        <w:t>Parcari rezidentiale</w:t>
        <w:br/>
        <w:t>Tarife, Contact si Program de lucru</w:t>
        <w:br/>
        <w:t>Formulare Utile/Tipizate</w:t>
        <w:br/>
        <w:t>Harta locurilor de parcare</w:t>
        <w:br/>
        <w:t>Parcuri</w:t>
        <w:br/>
        <w:t>Parc Lunca Argesului</w:t>
        <w:br/>
        <w:t>Parc Strand</w:t>
        <w:br/>
        <w:t>Gradina Zoologica</w:t>
        <w:br/>
        <w:t>Atributii</w:t>
        <w:br/>
        <w:t>Prezentare si tarife</w:t>
        <w:br/>
        <w:t>Iluminat Public</w:t>
        <w:br/>
        <w:t>Atributii</w:t>
        <w:br/>
        <w:t>Tarife si Formulare Utile/Tipizate</w:t>
        <w:br/>
        <w:t>Iluminat Festiv</w:t>
        <w:br/>
        <w:t>Statii incarcare masini electrice</w:t>
        <w:br/>
        <w:t>Polyfazer</w:t>
        <w:br/>
        <w:t>EVPlug</w:t>
        <w:br/>
        <w:t>Bazin de înot și baze de agrement</w:t>
        <w:br/>
        <w:t>Atributii</w:t>
        <w:br/>
        <w:t>Bazin Olimpic</w:t>
        <w:br/>
        <w:t>Plajele Costache Negri si Trivale</w:t>
        <w:br/>
        <w:t>Patinoar ecologic</w:t>
        <w:br/>
        <w:t>Sala Polivalenta PITESTI ARENA</w:t>
        <w:br/>
        <w:t>Atributii</w:t>
        <w:br/>
        <w:t>Prezentare si tarife</w:t>
        <w:br/>
        <w:t>Stadion Nicolae Dobrin si Sala Sporturilor Trivale</w:t>
        <w:br/>
        <w:t>Atributii</w:t>
        <w:br/>
        <w:t>Prezentare si tarife</w:t>
        <w:br/>
        <w:t>Baza Sportivă Anghel Saligny</w:t>
        <w:br/>
        <w:t>Administrare și Întreținere a Domeniului Public</w:t>
        <w:br/>
        <w:t>Juridic, Fond Locativ</w:t>
        <w:br/>
        <w:t>Atributii</w:t>
        <w:br/>
        <w:t>Contact si Formuare Utile/Tipizate</w:t>
        <w:br/>
        <w:t>Urmarire, Executare Contracte si Reclama-Publicitate</w:t>
        <w:br/>
        <w:t>Atributii</w:t>
        <w:br/>
        <w:t>Contact si Formulare Utile/Tipizate</w:t>
        <w:br/>
        <w:t>Ecarisaj si Gestionarea Cainilor fara Stapan</w:t>
        <w:br/>
        <w:t>Atributii</w:t>
        <w:br/>
        <w:t>Adăpost câini Smeura</w:t>
        <w:br/>
        <w:t>Echipă prinzători câini</w:t>
        <w:br/>
        <w:t>Administrare Toalete Publice</w:t>
        <w:br/>
        <w:t>Contabilitate</w:t>
        <w:br/>
        <w:t>Resurse Umane</w:t>
        <w:br/>
        <w:t>Achizitii</w:t>
        <w:br/>
        <w:t>Mobilitate</w:t>
        <w:br/>
        <w:t>Plata Parcari Publice Online</w:t>
        <w:br/>
        <w:t>Parcari Rezidentiale</w:t>
        <w:br/>
        <w:t>Statii de incarcare electrice Polyfazer</w:t>
        <w:br/>
        <w:t>Statii de incarcare electrice EVPlug</w:t>
        <w:br/>
        <w:t>Bilete Online Pitesti Arena</w:t>
        <w:br/>
        <w:t>Bike Sharing</w:t>
        <w:br/>
        <w:t>Contact</w:t>
        <w:br/>
        <w:t>SESIZARI</w:t>
        <w:br/>
        <w:t>ONLINE</w:t>
        <w:br/>
        <w:t>Hotarari ale Consiliului Local aplicabile SPEPMP</w:t>
        <w:br/>
        <w:t>2026</w:t>
        <w:br/>
        <w:t>HCL 366 Deviz B-dul Libertății bloc D1</w:t>
        <w:br/>
        <w:t>342 HCL Modernizare loc joacă Ștrand-gara trenuleț</w:t>
        <w:br/>
        <w:t>363 HCL tarife parcări supraterane - Frasinului</w:t>
        <w:br/>
        <w:t>313 HCL aprobare DALI modernizare loc joacă Baza Trivale</w:t>
        <w:br/>
        <w:t>308 HCL Parcare supraterană Frasinului</w:t>
        <w:br/>
        <w:t>307 HCL Modernizare Grădina Zoologică etapa II</w:t>
        <w:br/>
        <w:t>303 HCL repartizare locuințe de serviciu</w:t>
        <w:br/>
        <w:t>302 HCL repartizare locuințe sociale</w:t>
        <w:br/>
        <w:t>299 HCL tarife Baza sportivă Anghel Saligny</w:t>
        <w:br/>
        <w:t>286-HCL regim bunuri bază sportivă Anghel Saligny</w:t>
        <w:br/>
        <w:t>280-HCL aprobare SF puncte racord Parc Lunca Argeșului</w:t>
        <w:br/>
        <w:t>276-HCL deviz Reparații capitale Pasaj Griviței</w:t>
        <w:br/>
        <w:t>273 HCL delegare gestiune ASP  Anexa 1</w:t>
        <w:br/>
        <w:t>272 HCL repartizare locuințe serviciu</w:t>
        <w:br/>
        <w:t>267 HCL modificare HCL nr. 327-2024</w:t>
        <w:br/>
        <w:t>266 HCL tarife Grădina Zoologică</w:t>
        <w:br/>
        <w:t>260 HCL înființare și exploatare parcări cu plată</w:t>
        <w:br/>
        <w:t>249 HCL modificare și completare HCL nr.193-2019</w:t>
        <w:br/>
        <w:t>237 HCL aprobare regulament SPEP</w:t>
        <w:br/>
        <w:t>236 HCL modificare organigrama SPEP</w:t>
        <w:br/>
        <w:t>235 HCL modificare HCL 227-2012</w:t>
        <w:br/>
        <w:t>194 HCL SPEP-CFLSAD modificare comisii Asociatii propr</w:t>
        <w:br/>
        <w:t>184 HCL SRUA organigrama SPEP</w:t>
        <w:br/>
        <w:t>166-HCL categorie folosință unitate locativă</w:t>
        <w:br/>
        <w:t>165-HCL repartizare locuință de serviciu</w:t>
        <w:br/>
        <w:t>155-HCL buget 2026 SPEP</w:t>
        <w:br/>
        <w:t>152 HCL modificare HCL nr.131-2026</w:t>
        <w:br/>
        <w:t>142-HCL  modificare HCL nr.70-2026-Simfonia Lalelelor</w:t>
        <w:br/>
        <w:t>136-HCL trecere teren Depozitelor FN în administrarea CJ Argeș</w:t>
        <w:br/>
        <w:t>131-HCL reorganizare PMP</w:t>
        <w:br/>
        <w:t>129-HCL aprobare analiză gestionare servicii utilitate publică</w:t>
        <w:br/>
        <w:t>127 HCL modificare Program provizoriu de investiții</w:t>
        <w:br/>
        <w:t>115 HCL prelungire contracte închiriere</w:t>
        <w:br/>
        <w:t>111 HCL deviz general Modernizare zona skate parc</w:t>
        <w:br/>
        <w:t>109 HCL completare HCL 56-2026</w:t>
        <w:br/>
        <w:t>105 HCL modificarea HCL nr.180-2025</w:t>
        <w:br/>
        <w:t>101 HCL aprobare Regulament spații de joacă</w:t>
        <w:br/>
        <w:t>100 HCL modificarea HCL nr.185-2012</w:t>
        <w:br/>
        <w:t>97 HCL înființare parcări cu plată</w:t>
        <w:br/>
        <w:t>94 HCL DG amenajare terenuri sport Baza Trivale</w:t>
        <w:br/>
        <w:t>82 HCL rectificare eroare materială  HCL nr. 56-2026</w:t>
        <w:br/>
        <w:t>81 HCL scoatere din funcțiune bunuri SPEP</w:t>
        <w:br/>
        <w:t>80 HCL transmitere spațiu creșă</w:t>
        <w:br/>
        <w:t>73 HCL renegociere contract asociere Premier</w:t>
        <w:br/>
        <w:t>70 HCL privind organizarea ''Simfoniei Lalelelor''- ediția a 49-a</w:t>
        <w:br/>
        <w:t>61 HCL DALI terenuri agrement T. Vladimirescu</w:t>
        <w:br/>
        <w:t>59 HCL DALI imobil-spațiu  B-dul Libertății nr. 12, bloc D1</w:t>
        <w:br/>
        <w:t>47 HCL trecere in domeniul privat constructii Bradu</w:t>
        <w:br/>
        <w:t>43 HCL reglementare regim bunuri Reabilitare Bloc E3a E3b</w:t>
        <w:br/>
        <w:t>35 HCL actualizare cuantum chirie ANL</w:t>
        <w:br/>
        <w:t>33 HCL declarare imobil si transmitere SPEP</w:t>
        <w:br/>
        <w:t>27 HCL prelungire aplicabilitate HCL nr.13-2025</w:t>
        <w:br/>
        <w:t>2025</w:t>
        <w:br/>
        <w:t>626 HCL prelungire HCL 13-2025</w:t>
        <w:br/>
        <w:t>624 HCL prelungire contract Premier</w:t>
        <w:br/>
        <w:t>623 HCl renovare clădiri Republicii</w:t>
        <w:br/>
        <w:t>622 HCL renovare clădiri Brătianu</w:t>
        <w:br/>
        <w:t>618 HCL trepte Ștrand</w:t>
        <w:br/>
        <w:t>617 HCL refacere canalizare bl. G1 tronson A</w:t>
        <w:br/>
        <w:t>616 HCL refacere canalizare bl G1 tronson C</w:t>
        <w:br/>
        <w:t>615 HCL rețele iluminat</w:t>
        <w:br/>
        <w:t>610 HCL demolare UAT Bradu</w:t>
        <w:br/>
        <w:t>607 HCL prelungire artere circulație</w:t>
        <w:br/>
        <w:t>604 HCL prelungire HCL 32-2003</w:t>
        <w:br/>
        <w:t>599 HCL prelungire HCL 398-2013</w:t>
        <w:br/>
        <w:t>597 HCL modificare HCL 260-2022</w:t>
        <w:br/>
        <w:t>596 HCL Pasaj Magnolia</w:t>
        <w:br/>
        <w:t>584 HCL completare HCL 185-2012-Regulament parcări reședință</w:t>
        <w:br/>
        <w:t>571 HCL prelungire aplicabilitate HCL 13-2025-imobil-construcție C7 Bd. Eroilor 26-28</w:t>
        <w:br/>
        <w:t>569 HCL repartizare unități locative din fond locativ</w:t>
        <w:br/>
        <w:t>568 HCL soluționare cereri locuințe sociale</w:t>
        <w:br/>
        <w:t>558 HCL repartizare unei locuințe de serviciu</w:t>
        <w:br/>
        <w:t>521 HCL aprobare SF Amenajare terenuri padel Lunca Argeșului</w:t>
        <w:br/>
        <w:t>510 HCL actualizare valoare inventar</w:t>
        <w:br/>
        <w:t>494-HCL prelungire aplicabilitate HCL nr.13-2025-transmitere în administrare spații imobil construcție C7 Eroilor</w:t>
        <w:br/>
        <w:t>493-HCL reparații capitale acoperiș bloc G1 sc. C, str. Naum Râmniceanu</w:t>
        <w:br/>
        <w:t>490-HCL însușire PV renegociere și modificare contract colaborare</w:t>
        <w:br/>
        <w:t>489-HCL aprobare încheiere act notarial superficie 5 mp</w:t>
        <w:br/>
        <w:t>481-HCL aprobare DALI Modernizare zona skate-parc P. Ștrand</w:t>
        <w:br/>
        <w:t>479-HCL aprobare deviz general actualizat lucrări ISU Parcare M. Eliade</w:t>
        <w:br/>
        <w:t>471-HCL aprobarea Târgului de Crăciun</w:t>
        <w:br/>
        <w:t>448 HCL prelungire contract colaborare nr. 36206-2000</w:t>
        <w:br/>
        <w:t>445 HCL prelungire aplicabilitate HCL nr. 13-2025 transmitere spații Eroilor nr. 26-28</w:t>
        <w:br/>
        <w:t>431 HCL transfer bunuri</w:t>
        <w:br/>
        <w:t>428 HCL modificări contracte închiriere locuințe sociale</w:t>
        <w:br/>
        <w:t>414 HCL prelungire contracte închiriere str. Călugăreni nr. 2</w:t>
        <w:br/>
        <w:t>406 HCL rectificare buget municipiul Pitesti</w:t>
        <w:br/>
        <w:t>398 HCL Parcări modifcarea HCL nr.185-2012</w:t>
        <w:br/>
        <w:t>397 HCL Sala Polivalentă tarife modificare HCL nr.592-2022</w:t>
        <w:br/>
        <w:t>392 HCL rectificare buget municipiul Pitești 2025</w:t>
        <w:br/>
        <w:t>383 HCL organizare Toamna Piteșteană</w:t>
        <w:br/>
        <w:t xml:space="preserve">313 HCL  concediu suplimentar </w:t>
        <w:br/>
        <w:t>284 HCL  modificare organigrama</w:t>
        <w:br/>
        <w:t>267 HCL repartizare locuinte sociale</w:t>
        <w:br/>
        <w:t>248 HCL îndreptare erori materiale HCL nr. 232-2025</w:t>
        <w:br/>
        <w:t>247 HCL aprobare DALI autorizare ISU parcare Mircea Eliade</w:t>
        <w:br/>
        <w:t>239 HCL amenajare terase Trivale și Costache Negri</w:t>
        <w:br/>
        <w:t>236 HCL tarife inchiriere biciclete</w:t>
        <w:br/>
        <w:t>235 HCL aprobare tarife parcare motociclete</w:t>
        <w:br/>
        <w:t>234 HCL prelungire str. Mateiaș</w:t>
        <w:br/>
        <w:t>232 HCL modificare contracte locuințe sociale</w:t>
        <w:br/>
        <w:t>225 HCL imobil Egalității</w:t>
        <w:br/>
        <w:t xml:space="preserve">218 HCL preluare bunuri Apă Canal 2000 </w:t>
        <w:br/>
        <w:t>214 HCL dezmembrare în două loturi imobil-teren str. Tudor Arghezi</w:t>
        <w:br/>
        <w:t>209 HCL DALI Amenajare terenuri Baza de Agrement Trivale</w:t>
        <w:br/>
        <w:t>198 HCL soluționare cereri locuințe sociale</w:t>
        <w:br/>
        <w:t>195 HCL trecere bun-imobil din Tudor Vladimirescu</w:t>
        <w:br/>
        <w:t>190 HCL modificare HCL nr. 417-2022 amplasare construcții activități comerț</w:t>
        <w:br/>
        <w:t>180 HCL  stabilire impozite și taxe locale pentru anul 2026</w:t>
        <w:br/>
        <w:t>170 HCL alipire imobile str. Tudor Arghezi cu 2 numere cadastrale</w:t>
        <w:br/>
        <w:t>157 HCL modificare HCL 137-2025</w:t>
        <w:br/>
        <w:t>144 HCL regim juridic stații asteptare+optimizare trasee</w:t>
        <w:br/>
        <w:t>140 HCL prelungire aplicabilitate HCL 392-2024-transmitere spații din admin SPEP în admin Creșă</w:t>
        <w:br/>
        <w:t>137 HCL repartizare spații partide</w:t>
        <w:br/>
        <w:t>131 HCL prelungire închiriere locuințe necesitate</w:t>
        <w:br/>
        <w:t>128 HCL Realizare piste bicicliști Râul Argeș</w:t>
        <w:br/>
        <w:t>126 HCL regim juridic bunuri Creștere eficiență energetică iluminat public mun. Pitești</w:t>
        <w:br/>
        <w:t>123 HCL actualizare chirie ANL</w:t>
        <w:br/>
        <w:t>114 HCL aprobare buget SPEP 2025</w:t>
        <w:br/>
        <w:t>96-HCL modificare HCL 260-2022-avizare studiu oportunitate delegare transport ADI</w:t>
        <w:br/>
        <w:t>95 HCL Regulament publicitate,reclamă și afișaj</w:t>
        <w:br/>
        <w:t>94 HCL modificare HCL 151-2021 spații sedii politice</w:t>
        <w:br/>
        <w:t>89 HCL Simfonia Lalelelor</w:t>
        <w:br/>
        <w:t>79 HCL parcări cu plată</w:t>
        <w:br/>
        <w:t>70 HCL sistem bike-sharing</w:t>
        <w:br/>
        <w:t>44 HCL preluare imobil Libertatii</w:t>
        <w:br/>
        <w:t>35 HCL ROF SPEP</w:t>
        <w:br/>
        <w:t>34 HCL organigrama SPEP</w:t>
        <w:br/>
        <w:t>18 HCL PCA</w:t>
        <w:br/>
        <w:t>13 HCL transmitere in administrare spatii</w:t>
        <w:br/>
        <w:t>6 HCL teren Tg din Vale</w:t>
        <w:br/>
        <w:t>2024</w:t>
        <w:br/>
        <w:t>561 HCL prelungire aplicabilitate HCL 510-2017</w:t>
        <w:br/>
        <w:t>556 HCL DALI Lucrări demolare Cet Nord</w:t>
        <w:br/>
        <w:t>550 HCL modificare HCL 609-2023 organigrama SPEP</w:t>
        <w:br/>
        <w:t>537 HCL prelungire aplicabilitate HCL nr. 218-2014</w:t>
        <w:br/>
        <w:t xml:space="preserve">536 HCL prelungire aplicabilitate HCL nr. 227-2012 </w:t>
        <w:br/>
        <w:t>534 HCL prelungire aplicabilitate HCL 561-2022</w:t>
        <w:br/>
        <w:t xml:space="preserve">533 HCL reglementare regim bunuri Extindere loc joacă Parc Ștrand </w:t>
        <w:br/>
        <w:t>532 HCL Extindere rețele de iluminat public 2024</w:t>
        <w:br/>
        <w:t>486 HCL completare anexa 2 la HCL 92-2023</w:t>
        <w:br/>
        <w:t>470 HCL declarare  imobil uz public parcare b-dul Eroilor FN</w:t>
        <w:br/>
        <w:t>450 HCL modificare HCL 410-2023-imobil dom. public imobil Piața Smârdan</w:t>
        <w:br/>
        <w:t>448 HCL Raport trimestrul 3 Plan Calitate Aer</w:t>
        <w:br/>
        <w:t>444 HCL instituire facilități fiscale</w:t>
        <w:br/>
        <w:t>417 HCL repartizare locuințe sociale</w:t>
        <w:br/>
        <w:t>412 HCL modificare Regulament sistem parcare cu plată aprobat prin HCL 138-2009</w:t>
        <w:br/>
        <w:t>407 HCL Extindere rețele iluminat public 2024</w:t>
        <w:br/>
        <w:t>406 HCL Extindere rețele de iluminat public în 2023</w:t>
        <w:br/>
        <w:t>405 HCL Reparații capitale demisol ANL1-Aleea Caminelor</w:t>
        <w:br/>
        <w:t>402 HCL reglementare regim juridic imobil Calea București BL.1</w:t>
        <w:br/>
        <w:t>392 HCL transmitere spații din admin. SPEP în admin. Creșa Pitești</w:t>
        <w:br/>
        <w:t>391 HCL deviz general trepte scară legatură Parc Ștrand-faleza Râul Argeș</w:t>
        <w:br/>
        <w:t>378 HCL rectificare buget mun. Pitești</w:t>
        <w:br/>
        <w:t>373 HCL prelungire închiriere cabinete medicale str. Călugăreni nr.2</w:t>
        <w:br/>
        <w:t>364 HCL transmitere în admin. spații C7-bd. Eroilor 26-28</w:t>
        <w:br/>
        <w:t>363 HCL prelungire ctr. închiriere locuințe necesitate</w:t>
        <w:br/>
        <w:t>361 HCL DALI Pasaj Griviței</w:t>
        <w:br/>
        <w:t>347 HCL reglementare regim bunuri sistem management trafic</w:t>
        <w:br/>
        <w:t>345 HCL Toamna Piteșteană</w:t>
        <w:br/>
        <w:t>342 HCL rectificare buget mun. Pitești</w:t>
        <w:br/>
        <w:t>327 HCL stabilire salarii bază SPEP</w:t>
        <w:br/>
        <w:t>324 HCL repartizare locuințe O.u.G. nr.74-2007</w:t>
        <w:br/>
        <w:t>318 HCL Reparație trepte Parc Ștrand - faleza Râul Argeș</w:t>
        <w:br/>
        <w:t>316 HCL modificarea HCL 592-2022 reglementare regim bunuri Sala Polivalentă</w:t>
        <w:br/>
        <w:t>309 HCL modificarea HCL 609-2023 organigrama SPEP</w:t>
        <w:br/>
        <w:t>289_HCL preluare la dom public bunuri Apa Canal</w:t>
        <w:br/>
        <w:t>287_HCL transmitere din admin SPEP in admin Cresa Pitesti-spatiu Er.Grigorescu</w:t>
        <w:br/>
        <w:t>272_HCL completare anexa 2 la HCL 92-2023</w:t>
        <w:br/>
        <w:t>270_HCL prelungire inchiriere ANL</w:t>
        <w:br/>
        <w:t>261_HCL Raport Plan Calitate Aer PM10-Trimestrul II 2024</w:t>
        <w:br/>
        <w:t>257_HCL deviz extindere loc joaca strand-Teatru de vara</w:t>
        <w:br/>
        <w:t>235 HCL regim bunuri Coremi</w:t>
        <w:br/>
        <w:t>209 HCL transmitere din administrarea SPEP in administrarea GPP Dumbrava Minunata</w:t>
        <w:br/>
        <w:t xml:space="preserve">202 HCL repartizare locuinte sociale </w:t>
        <w:br/>
        <w:t>201 HCL solutionare cerere repartizare unitati locative chirisi evacuati</w:t>
        <w:br/>
        <w:t>187 HCL modificare HCL 260-2022-studiu oportunitate delegare sv transport local</w:t>
        <w:br/>
        <w:t>186 HCL Raport trimestrul I Plan Calitate Aer</w:t>
        <w:br/>
        <w:t>165 HCL modificare HCL nr. 609-2023 organigrama SPEP</w:t>
        <w:br/>
        <w:t>162 HCL stabilire impozite si taxe locale pentru anul 2025</w:t>
        <w:br/>
        <w:t>161 HCL recrificare buget Municipiul Pitești</w:t>
        <w:br/>
        <w:t>160 HCL Îmbunătățire transport public călători Infrastructură etapa II</w:t>
        <w:br/>
        <w:t>150 HCL documentație organizare licitație bunuri SPEP</w:t>
        <w:br/>
        <w:t>143 HCL aprobare acord de asociere</w:t>
        <w:br/>
        <w:t>134 HCL modificare si completare HCL 34-2018</w:t>
        <w:br/>
        <w:t>127 HCL actualizare cuantum chirie ANL</w:t>
        <w:br/>
        <w:t>126 HCL transmitere in administrare spatii imobil Eroilor nr.26-28</w:t>
        <w:br/>
        <w:t>121 HCL repartizarea ca locuinte de serviciu</w:t>
        <w:br/>
        <w:t>120 HCL  prelungire contracte de inchiriere</w:t>
        <w:br/>
        <w:t>115 HCL modificarea HCL nr. 639-2023</w:t>
        <w:br/>
        <w:t>96 HCL raport evaluare construire balcoane</w:t>
        <w:br/>
        <w:t>83 HCL modificare HCL nr. 287-2017</w:t>
        <w:br/>
        <w:t>79 HCL aprobare Raport evaluare bunuri demolare complex sportiv N. Dobrin-site</w:t>
        <w:br/>
        <w:t>75 HCL prelungire aplicabilitate HCL nr. 113-2021</w:t>
        <w:br/>
        <w:t>72 HCL Simfonia Lalelelor-ediția 47</w:t>
        <w:br/>
        <w:t>63 HCL modificarea HCL nr.417-2022</w:t>
        <w:br/>
        <w:t>54 HCL aprobare buget SPEPMP 2024</w:t>
        <w:br/>
        <w:t>49 HCL Regulament parcare modificarea si completarea HCL nr.138-2009</w:t>
        <w:br/>
        <w:t>46 HCL tarif parcari dotate cu bariere automate</w:t>
        <w:br/>
        <w:t>45 HCL tarife parcare modificarea si completarea HCL nr.433-2009</w:t>
        <w:br/>
        <w:t>44 HCL organizarea unor parcari cu plata</w:t>
        <w:br/>
        <w:t>20 HCL aprobare Raport calitate aer</w:t>
        <w:br/>
        <w:t>561 HCL prelungire aplicabilitate HCL 510-2017</w:t>
        <w:br/>
        <w:t>556 HCL DALI Lucrări demolare Cet Nord</w:t>
        <w:br/>
        <w:t>550 HCL modificare HCL 609-2023 organigrama SPEP</w:t>
        <w:br/>
        <w:t>537 HCL prelungire aplicabilitate HCL nr. 218-2014</w:t>
        <w:br/>
        <w:t xml:space="preserve">536 HCL prelungire aplicabilitate HCL nr. 227-2012 </w:t>
        <w:br/>
        <w:t>534 HCL prelungire aplicabilitate HCL 561-2022</w:t>
        <w:br/>
        <w:t xml:space="preserve">533 HCL reglementare regim bunuri Extindere loc joacă Parc Ștrand </w:t>
        <w:br/>
        <w:t>532 HCL Extindere rețele de iluminat public 2024</w:t>
        <w:br/>
        <w:t>486 HCL completare anexa 2 la HCL 92-2023</w:t>
        <w:br/>
        <w:t>470 HCL declarare  imobil uz public parcare b-dul Eroilor FN</w:t>
        <w:br/>
        <w:t>450 HCL modificare HCL 410-2023-imobil dom. public imobil Piața Smârdan</w:t>
        <w:br/>
        <w:t>448 HCL Raport trimestrul 3 Plan Calitate Aer</w:t>
        <w:br/>
        <w:t>444 HCL instituire facilități fiscale</w:t>
        <w:br/>
        <w:t>417 HCL repartizare locuințe sociale</w:t>
        <w:br/>
        <w:t>412 HCL modificare Regulament sistem parcare cu plată aprobat prin HCL 138-2009</w:t>
        <w:br/>
        <w:t>407 HCL Extindere rețele iluminat public 2024</w:t>
        <w:br/>
        <w:t>406 HCL Extindere rețele de iluminat public în 2023</w:t>
        <w:br/>
        <w:t>405 HCL Reparații capitale demisol ANL1-Aleea Caminelor</w:t>
        <w:br/>
        <w:t>402 HCL reglementare regim juridic imobil Calea București BL.1</w:t>
        <w:br/>
        <w:t>392 HCL transmitere spații din admin. SPEP în admin. Creșa Pitești</w:t>
        <w:br/>
        <w:t>391 HCL deviz general trepte scară legatură Parc Ștrand-faleza Râul Argeș</w:t>
        <w:br/>
        <w:t>378 HCL rectificare buget mun. Pitești</w:t>
        <w:br/>
        <w:t>373 HCL prelungire închiriere cabinete medicale str. Călugăreni nr.2</w:t>
        <w:br/>
        <w:t>364 HCL transmitere în admin. spații C7-bd. Eroilor 26-28</w:t>
        <w:br/>
        <w:t>363 HCL prelungire ctr. închiriere locuințe necesitate</w:t>
        <w:br/>
        <w:t>361 HCL DALI Pasaj Griviței</w:t>
        <w:br/>
        <w:t>347 HCL reglementare regim bunuri sistem management trafic</w:t>
        <w:br/>
        <w:t>345 HCL Toamna Piteșteană</w:t>
        <w:br/>
        <w:t>342 HCL rectificare buget mun. Pitești</w:t>
        <w:br/>
        <w:t>327 HCL stabilire salarii bază SPEP</w:t>
        <w:br/>
        <w:t>324 HCL repartizare locuințe O.u.G. nr.74-2007</w:t>
        <w:br/>
        <w:t>318 HCL Reparație trepte Parc Ștrand - faleza Râul Argeș</w:t>
        <w:br/>
        <w:t>316 HCL modificarea HCL 592-2022 reglementare regim bunuri Sala Polivalentă</w:t>
        <w:br/>
        <w:t>309 HCL modificarea HCL 609-2023 organigrama SPEP</w:t>
        <w:br/>
        <w:t>289_HCL preluare la dom public bunuri Apa Canal</w:t>
        <w:br/>
        <w:t>287_HCL transmitere din admin SPEP in admin Cresa Pitesti-spatiu Er.Grigorescu</w:t>
        <w:br/>
        <w:t>272_HCL completare anexa 2 la HCL 92-2023</w:t>
        <w:br/>
        <w:t>270_HCL prelungire inchiriere ANL</w:t>
        <w:br/>
        <w:t>261_HCL Raport Plan Calitate Aer PM10-Trimestrul II 2024</w:t>
        <w:br/>
        <w:t>257_HCL deviz extindere loc joaca strand-Teatru de vara</w:t>
        <w:br/>
        <w:t>235 HCL regim bunuri Coremi</w:t>
        <w:br/>
        <w:t>209 HCL transmitere din administrarea SPEP in administrarea GPP Dumbrava Minunata</w:t>
        <w:br/>
        <w:t xml:space="preserve">202 HCL repartizare locuinte sociale </w:t>
        <w:br/>
        <w:t>201 HCL solutionare cerere repartizare unitati locative chirisi evacuati</w:t>
        <w:br/>
        <w:t>187 HCL modificare HCL 260-2022-studiu oportunitate delegare sv transport local</w:t>
        <w:br/>
        <w:t>186 HCL Raport trimestrul I Plan Calitate Aer</w:t>
        <w:br/>
        <w:t>165 HCL modificare HCL nr. 609-2023 organigrama SPEP</w:t>
        <w:br/>
        <w:t>162 HCL stabilire impozite si taxe locale pentru anul 2025</w:t>
        <w:br/>
        <w:t>161 HCL recrificare buget Municipiul Pitești</w:t>
        <w:br/>
        <w:t>160 HCL Îmbunătățire transport public călători Infrastructură etapa II</w:t>
        <w:br/>
        <w:t>150 HCL documentație organizare licitație bunuri SPEP</w:t>
        <w:br/>
        <w:t>143 HCL aprobare acord de asociere</w:t>
        <w:br/>
        <w:t>134 HCL modificare si completare HCL 34-2018</w:t>
        <w:br/>
        <w:t>127 HCL actualizare cuantum chirie ANL</w:t>
        <w:br/>
        <w:t>126 HCL transmitere in administrare spatii imobil Eroilor nr.26-28</w:t>
        <w:br/>
        <w:t>121 HCL repartizarea ca locuinte de serviciu</w:t>
        <w:br/>
        <w:t>120 HCL  prelungire contracte de inchiriere</w:t>
        <w:br/>
        <w:t>115 HCL modificarea HCL nr. 639-2023</w:t>
        <w:br/>
        <w:t>96 HCL raport evaluare construire balcoane</w:t>
        <w:br/>
        <w:t>83 HCL modificare HCL nr. 287-2017</w:t>
        <w:br/>
        <w:t>79 HCL aprobare Raport evaluare bunuri demolare complex sportiv N. Dobrin-site</w:t>
        <w:br/>
        <w:t>75 HCL prelungire aplicabilitate HCL nr. 113-2021</w:t>
        <w:br/>
        <w:t>72 HCL Simfonia Lalelelor-ediția 47</w:t>
        <w:br/>
        <w:t>63 HCL modificarea HCL nr.417-2022</w:t>
        <w:br/>
        <w:t>54 HCL aprobare buget SPEPMP 2024</w:t>
        <w:br/>
        <w:t>49 HCL Regulament parcare modificarea si completarea HCL nr.138-2009</w:t>
        <w:br/>
        <w:t>46 HCL tarif parcari dotate cu bariere automate</w:t>
        <w:br/>
        <w:t>45 HCL tarife parcare modificarea si completarea HCL nr.433-2009</w:t>
        <w:br/>
        <w:t>44 HCL organizarea unor parcari cu plata</w:t>
        <w:br/>
        <w:t>20 HCL aprobare Raport calitate aer</w:t>
        <w:br/>
        <w:t>2023</w:t>
        <w:br/>
        <w:t>667 HCL amplasare alee pietonala</w:t>
        <w:br/>
        <w:t>665 HCL mandatare SPEP asociatii proprietari</w:t>
        <w:br/>
        <w:t>657 HCL obiectiv investitii retele iluminat public</w:t>
        <w:br/>
        <w:t>651 HCL modificare HCL 478-2022</w:t>
        <w:br/>
        <w:t>649 HCL aprobare ROF SPEPMP</w:t>
        <w:br/>
        <w:t>644 HCL cereri locuinte sociale</w:t>
        <w:br/>
        <w:t>620 HCL repartizare locuinte de necesitate</w:t>
        <w:br/>
        <w:t>609 HCL aprobare organigrama și stat de funcții SPEP</w:t>
        <w:br/>
        <w:t>607 HCL repartizare unitati locative</w:t>
        <w:br/>
        <w:t>605 HCL indreptare eroare HCL 153</w:t>
        <w:br/>
        <w:t>597 HCL relungire contracte ANL</w:t>
        <w:br/>
        <w:t>596 HCL prelungire HCL 181-2004</w:t>
        <w:br/>
        <w:t>552 HCL DALI Reabilitare placa urbana bl. E3a E3b</w:t>
        <w:br/>
        <w:t>551 HCL Amenajare loc de joaca Parc Lunca Argesului zona sah</w:t>
        <w:br/>
        <w:t>550 HCL DALI Renovare parcare subteranabl. A1 A2-A3</w:t>
        <w:br/>
        <w:t>523 HCL repartizarea ca locuinte de serviciu</w:t>
        <w:br/>
        <w:t>512 HCL declararea de interes public imobil Calea Dragasani FN</w:t>
        <w:br/>
        <w:t>503 HCL  privind aprobarea unui Protocol de colaborare</w:t>
        <w:br/>
        <w:t>502 HCL preluare teren zona Big Gavana</w:t>
        <w:br/>
        <w:t>494 HCL pentru modificarea HCL nr.417-2022</w:t>
        <w:br/>
        <w:t>491 HCL aprobare DALI Extindere loc joaca Strand</w:t>
        <w:br/>
        <w:t>489 HCL regelementarea regimului bunuri sist. iluminat</w:t>
        <w:br/>
        <w:t>484 HCL privind indreptare eroare materiala HCL 428-2023</w:t>
        <w:br/>
        <w:t>483 HCL masuri organizare Targ de Craciun</w:t>
        <w:br/>
        <w:t xml:space="preserve">472 HCL inchiriere cabinet medical </w:t>
        <w:br/>
        <w:t>468 HCL modificarea HCL nr. 417-2022 activitati de comert stradal</w:t>
        <w:br/>
        <w:t>444 HCL preluare fara plata teren minifotbal  de la Agentia pentru Sport</w:t>
        <w:br/>
        <w:t>439 HCL prelungire contacte cabinete medicale Popa Sapca nr.9</w:t>
        <w:br/>
        <w:t>438 HCL prelungire contracte de inchiriere cabinete medicale Calugareni nr.2</w:t>
        <w:br/>
        <w:t>429 HCL Bransamente electrice Colonia ACH</w:t>
        <w:br/>
        <w:t>428 HCL prelungire contracte inchiriere ANL Aleea Caminelor</w:t>
        <w:br/>
        <w:t>410 HCL piata agroalimentara Smardan</w:t>
        <w:br/>
        <w:t>408 HCL imobil Smardan FN</w:t>
        <w:br/>
        <w:t>398 HCL reglementare bunuri Camin C3</w:t>
        <w:br/>
        <w:t>381 HCL raport PCA</w:t>
        <w:br/>
        <w:t>374 HCL organigrama modif HCL 227-2022</w:t>
        <w:br/>
        <w:t>371 HCL DALI canalizare G1-tronson C</w:t>
        <w:br/>
        <w:t>370 HCL DALI canalizare G1-tronson A</w:t>
        <w:br/>
        <w:t>355 HCL atribuire denumire artera C-tin Stroe</w:t>
        <w:br/>
        <w:t>353 HCL modificare HCL nr.402-2022</w:t>
        <w:br/>
        <w:t>337 HCL modif HCL 462-2022-transmitere imobil Inspectorat Politie</w:t>
        <w:br/>
        <w:t>333 HCL modificare contract colaborare SC Mol</w:t>
        <w:br/>
        <w:t>327 HCL achizitie autobuze electrice 12 deal</w:t>
        <w:br/>
        <w:t>315 HCL Regulament transmitere fara plata bunuri domeniul public</w:t>
        <w:br/>
        <w:t>304 HCL modif HCL 19-2023-manifestari municipalitate</w:t>
        <w:br/>
        <w:t>298 HCL statii incarcare vehicule electrice</w:t>
        <w:br/>
        <w:t>287 HCL prelungire inchiriere cabinete medicale</w:t>
        <w:br/>
        <w:t>281 HCL transmitere in admin SPEP teren 27760mp Tarlaua I</w:t>
        <w:br/>
        <w:t>259 HCL inchiriere amenajare terase alimentatie publica</w:t>
        <w:br/>
        <w:t>256 HCL rectificare buget Municipiul Pitesti pe 2023</w:t>
        <w:br/>
        <w:t xml:space="preserve">251 HCL tarife agrement Sala Polivalenta - modif HCL nr. 592-2022 </w:t>
        <w:br/>
        <w:t>250 HCL tarife agrement - modif HCL nr. 34-2018</w:t>
        <w:br/>
        <w:t>246 HCL teren forestier transmitere</w:t>
        <w:br/>
        <w:t>239 HCL repartizare locuinta sociala OUG 74-2007 PD</w:t>
        <w:br/>
        <w:t>238 HCL repartizare locuinta sociale OUG 74-2007 N G</w:t>
        <w:br/>
        <w:t>225 HCL repartizare locuinte sociale</w:t>
        <w:br/>
        <w:t>178 HCL actualizare cuantum chirie locuinte ANL</w:t>
        <w:br/>
        <w:t>175 HCl prelungirea unui termen stabilit prin HCL 543-2022</w:t>
        <w:br/>
        <w:t>174 HCL modificarea HCL 478-2022</w:t>
        <w:br/>
        <w:t>157 HCL transmitere mijloace fixe in administrare SPEP+ADP</w:t>
        <w:br/>
        <w:t>153 HCL privind repartizare unitati locative</w:t>
        <w:br/>
        <w:t xml:space="preserve">148 HCL modif si complet HCL 84-2023 solutionare cereri locuinte sociale </w:t>
        <w:br/>
        <w:t xml:space="preserve">144 HCL aprobare vanzare imobil-garsoniera catre actualul chirias </w:t>
        <w:br/>
        <w:t>140 HCL prelungire inchiriere ANL</w:t>
        <w:br/>
        <w:t>131 HCL modificare HCL nr. 287-2017</w:t>
        <w:br/>
        <w:t>128 HCL declarare locuinte de serviciu</w:t>
        <w:br/>
        <w:t>126 HCL transmitere microbuz</w:t>
        <w:br/>
        <w:t>119 HCL organizare Simfonia Lalelelor</w:t>
        <w:br/>
        <w:t>107 HCL rectificare buget mun.Pitesti</w:t>
        <w:br/>
        <w:t>105 HCL  aprob docum desfiintare imobil complex sp N.Dobrin</w:t>
        <w:br/>
        <w:t>104 HCL trecere in dom privat in vederea demolarii, a imobilului Complex sportiv N. Dobrin</w:t>
        <w:br/>
        <w:t>93 HCL modif si complet HCL 391-2019 si HCL 321-2021-locuinte de serviciu</w:t>
        <w:br/>
        <w:t>92 HCL cereri repartizare unitati locative</w:t>
        <w:br/>
        <w:t>90 HCL modificarea HCL nr.417-2022</w:t>
        <w:br/>
        <w:t>84 HCL  solutionare cereri locuinte sociale</w:t>
        <w:br/>
        <w:t>65 HCL modificarea HCL nr. 300-2013 Regulament animale fara stapan</w:t>
        <w:br/>
        <w:t>64 HCL tarife modificarea HCL nr. 592-2022</w:t>
        <w:br/>
        <w:t>63 HCL aprobare ROF</w:t>
        <w:br/>
        <w:t>62 HCL aprobare tarife - modificarea HCL nr. 34-2018</w:t>
        <w:br/>
        <w:t xml:space="preserve">55 HCL Raport trimestrul IV Plan de Calitate a Aerului </w:t>
        <w:br/>
        <w:t>48 HCL aprobare buget 2023</w:t>
        <w:br/>
        <w:t>18 HCL aprobare organigrama și stat de funcții</w:t>
        <w:br/>
        <w:t>14 HCL reglementarea regim juridic modernizare sectiuni iluminat stradal N.Balcescu</w:t>
        <w:br/>
        <w:t>10 HCL prelungire aplcabilitate HCL 352-2021</w:t>
        <w:br/>
        <w:t>2022</w:t>
        <w:br/>
        <w:t>607 HCL aprobare Documentatie reparatii casa Doina si Aldea Teodorovici</w:t>
        <w:br/>
        <w:t>606 HCL aprobare Documentatie Lucrari demolare Cet SUD II</w:t>
        <w:br/>
        <w:t>605 HCL aprobare Documentatie reabilitare sediu DITL</w:t>
        <w:br/>
        <w:t>604 HCL aprobare DALI Reparatii capitale acoperis G1</w:t>
        <w:br/>
        <w:t>602 HCL rectificarea bugetului MP 2022</w:t>
        <w:br/>
        <w:t>592 HCL reglementare regim bunuri Sala Polivalenta</w:t>
        <w:br/>
        <w:t>589 HCL prelungire aplicabilitate HCL 510-2017</w:t>
        <w:br/>
        <w:t>588 HCL aprobare SF Amenajare zona skate Parc Lunca Argesului</w:t>
        <w:br/>
        <w:t>587 HCL reglementare regim bunuri Extindere iluminat public</w:t>
        <w:br/>
        <w:t>584 HCL Modernizare sistem iluminat public</w:t>
        <w:br/>
        <w:t>577 HCL prelungire aplicabilitate HCL 32-2003</w:t>
        <w:br/>
        <w:t>564 HCL tarife servicii agrement completare HCL nr. 34-2018</w:t>
        <w:br/>
        <w:t>562 HCL prelungire aplicabilitate HCL nr.218-2014</w:t>
        <w:br/>
        <w:t>561 HCL dare in folosinta gratuita spatii</w:t>
        <w:br/>
        <w:t>560 HCL prelungire aplicabilitate HCL nr. 227-2012</w:t>
        <w:br/>
        <w:t>543 HCL repartizare locuinte necesitate</w:t>
        <w:br/>
        <w:t>534 HCL rectificare buget Pitesti</w:t>
        <w:br/>
        <w:t xml:space="preserve">531 HCL prelungire aplicabilitate HCL 112-2012 </w:t>
        <w:br/>
        <w:t>498 HCL reglementare regim -Imprejmuire teren antrenament Stadion</w:t>
        <w:br/>
        <w:t>497 HCL  reglementare regim -Realizare panouri informative</w:t>
        <w:br/>
        <w:t>489 HCL prelungire contracte unitati locative -ANL</w:t>
        <w:br/>
        <w:t>485 HCL pentru modificarea HCL nr.249-2018</w:t>
        <w:br/>
        <w:t>483 HCL modificarea si completarea HCL nr.250-2018</w:t>
        <w:br/>
        <w:t>482 HCL modificarea si completarea HCL nr.249-2018</w:t>
        <w:br/>
        <w:t>478 HCL transmitere in administrare spatii b-dul Eroilor nr.26-28</w:t>
        <w:br/>
        <w:t xml:space="preserve">463 HCL aprobare Raport trimestrul III Planul de Calitate a </w:t>
        <w:br/>
        <w:t>462 HCL transmitere in administrare spatii imobil b-dul Eroi</w:t>
        <w:br/>
        <w:t>461 HCL Teatrul de Vară</w:t>
        <w:br/>
        <w:t>459 HCL transmiterea unui spatiu din administrarea AEP in ad</w:t>
        <w:br/>
        <w:t>452 HCL masuri organizare Targul de Craciun</w:t>
        <w:br/>
        <w:t>417 HCL aprobare inchiriere constructii provizorii</w:t>
        <w:br/>
        <w:t>402 HCL modificare HCL 74-2022 regulament conditii constructii provizorii</w:t>
        <w:br/>
        <w:t>397 HCL repartizare unitati locative in admin SPEP</w:t>
        <w:br/>
        <w:t>386 HCL aprobare DALI Reparatii capitale demisol bloc ANL 1-Al. Caminelor</w:t>
        <w:br/>
        <w:t>383 HCL prelungire contracte ANL-Al. Caminelor nr.25, bl.1 ANL</w:t>
        <w:br/>
        <w:t>382 HCL repartizare locuinta ANL</w:t>
        <w:br/>
        <w:t>380 HCL aprobare DALI Amenajare loc joaca -etapa 2-PLA, zona sah</w:t>
        <w:br/>
        <w:t>340 HCL monument istoric Republicii 58</w:t>
        <w:br/>
        <w:t>316 HCL parcare cu plata str. Trivale</w:t>
        <w:br/>
        <w:t>311 HCL declararea ca locuinta de servici - Naum Ramniceanu</w:t>
        <w:br/>
        <w:t xml:space="preserve">310 HCL declararea ca locuinta de serviciu Dromichete </w:t>
        <w:br/>
        <w:t>303 HCL aprobarea depunerii cererii de realizare aa unei retele electrice</w:t>
        <w:br/>
        <w:t>292 HCL folosinta unitati locative</w:t>
        <w:br/>
        <w:t>291 HCL predare CNI  Sala Polivalenta</w:t>
        <w:br/>
        <w:t>285 HCL solutionare cereri sociale</w:t>
        <w:br/>
        <w:t>268 HCL aprobare raport PCA</w:t>
        <w:br/>
        <w:t>262 HCL reglementarea regimului juridic imobil str. Grivitei</w:t>
        <w:br/>
        <w:t>259 HCL CO suplimentar</w:t>
        <w:br/>
        <w:t>253 HCL modificare HCL 149-2021 contracte inchiriere</w:t>
        <w:br/>
        <w:t>252 HCL prorogarea unui termen</w:t>
        <w:br/>
        <w:t>239 HCL raport evaluare Costache Negri Bowling site</w:t>
        <w:br/>
        <w:t>227 HCL organigrama</w:t>
        <w:br/>
        <w:t>226 HCL protocol Sala Sporturilor Nicolae Dobrin</w:t>
        <w:br/>
        <w:t>222 HCL modificare si completare HCL 287-2017</w:t>
        <w:br/>
        <w:t>221 HCL indreptare eroare materiala HCL 208-2022</w:t>
        <w:br/>
        <w:t>208 HCL modificare si completare ctr. concesiune</w:t>
        <w:br/>
        <w:t>207 HCL tarife agrement modificarea HCL 34-2018</w:t>
        <w:br/>
        <w:t>199 HCL modificarea HCL 287-2017</w:t>
        <w:br/>
        <w:t>191 HCL prelungire contracte inchiriere teren sit. in statii</w:t>
        <w:br/>
        <w:t>179 HCL inchiriere terase Trivale</w:t>
        <w:br/>
        <w:t>178 HCL inchiriere terase Costache Negri</w:t>
        <w:br/>
        <w:t>177 HCL Zilelor Mun. Pitesti</w:t>
        <w:br/>
        <w:t>173 HCL transmitere din admin CLMP in admin SPEP imobil-teren str. Costache Negrii f.n.</w:t>
        <w:br/>
        <w:t>161 HCL prelungire contracte inchiriere teren-statii transport</w:t>
        <w:br/>
        <w:t>157 HCL aprobare Raport Trim.I Plan Calitate Aer</w:t>
        <w:br/>
        <w:t>152 HCL impozite si taxe locale 2023</w:t>
        <w:br/>
        <w:t>137 HCL aprobare SF Sala Polivalenta</w:t>
        <w:br/>
        <w:t>123 HCL incheiere act superficie Teilor</w:t>
        <w:br/>
        <w:t>122 HCL Simfonia Lalelelor</w:t>
        <w:br/>
        <w:t>111 HCL modificarea HCL 162-2021</w:t>
        <w:br/>
        <w:t>105 HCL prelungire contract ANL</w:t>
        <w:br/>
        <w:t>102 HCL incetare valabilitate HCL 30-2022</w:t>
        <w:br/>
        <w:t>74 HCL aprobare Regulament desfasurare activitati de comert</w:t>
        <w:br/>
        <w:t>70 HCL prorogare termen prevazut in HCL nr. 74-2021</w:t>
        <w:br/>
        <w:t>62 HCL aprobare Regulament de organizare activitati publicitate</w:t>
        <w:br/>
        <w:t>61 HCL prelungire contract inchiriere Aleea Caminelor nr.25</w:t>
        <w:br/>
        <w:t>53 HCL aprobarea bugetului SPEP</w:t>
        <w:br/>
        <w:t>30 HCL aprobare vanzare apartament fond locativ-site</w:t>
        <w:br/>
        <w:t>15 HCL aprobare Raport trim IV-Planul de calitate a aerului</w:t>
        <w:br/>
        <w:t>9 HCL prelungire aplicabilitate HCL352-2021</w:t>
        <w:br/>
        <w:t>2021</w:t>
        <w:br/>
        <w:t>539 HCL prelungire termen prevazut in art.1 al HCL nr. 108-2018</w:t>
        <w:br/>
        <w:t>538 HCL  actualizare inventar bunuri de domeniul public</w:t>
        <w:br/>
        <w:t>2020</w:t>
        <w:br/>
        <w:t>438 HCL privind Plan Calitate Aer</w:t>
        <w:br/>
        <w:t>426 HCL privind prelungire aplicabiliate HCL 138-2018</w:t>
        <w:br/>
        <w:t>425 HCL privind prelungire aplicabilitatea HCL 398-2013</w:t>
        <w:br/>
        <w:t>421 HCL privind prelungire aplicabilitate HCL 227-2012</w:t>
        <w:br/>
        <w:t>416 HCL privind prelungire contracte asociere statii transport</w:t>
        <w:br/>
        <w:t>402 HCL privind desemnare consilier Comisie circulatie</w:t>
        <w:br/>
        <w:t>380 HCL modificare si completare HCL 146-2020</w:t>
        <w:br/>
        <w:t>377 HCL actualizare informatii terenuri  situate in extravilan Bardu+Albota</w:t>
        <w:br/>
        <w:t>374 HCL transmitere dr admin spatii Casa Cartii</w:t>
        <w:br/>
        <w:t>373 HCL prelungire aplicabilitate HCL 112-27.09.2012</w:t>
        <w:br/>
        <w:t>372 HCL privind prelungire aplicabilitate HCL 417-22.11.2018</w:t>
        <w:br/>
        <w:t>371 HCL prelungire aplicabilitate HCL 218-19.05.2014</w:t>
        <w:br/>
        <w:t>370 HCL privind transmiterea din admin SPEP in admin ADIA spatii sediu asociatie</w:t>
        <w:br/>
        <w:t xml:space="preserve">357 HCL prelungire contracte unitati locative Trivale </w:t>
        <w:br/>
        <w:t>356 HCL transmitere in administrarea ADP constructii CET SUD</w:t>
        <w:br/>
        <w:t>347 HCL prin care se ia act de receptia la terminare lucrari</w:t>
        <w:br/>
        <w:t>345 HCL privind aprobare tarife</w:t>
        <w:br/>
        <w:t>335 HCL privind prelungire contracte asociere constructii provizorii</w:t>
        <w:br/>
        <w:t>334 HCL privind aprobarea ROF SPEP</w:t>
        <w:br/>
        <w:t>332 HCL privind HCL 281-2020</w:t>
        <w:br/>
        <w:t>331 HCL privind modificarea HCL 30-2020</w:t>
        <w:br/>
        <w:t>327 HCL repartizare unitati locative</w:t>
        <w:br/>
        <w:t>326 HCL modificare HCL nr. 171-2019 evidenta locuintelor sociale</w:t>
        <w:br/>
        <w:t>325 HCL aprobare documentatie tehnico-economica Zid sprijin Sala Polivalenta</w:t>
        <w:br/>
        <w:t>321 HCL declarare locuinta de serviciu  unitati locative</w:t>
        <w:br/>
        <w:t>314 HCL organizare Toamna Pitesteana</w:t>
        <w:br/>
        <w:t>313 HCL repartizare locuinte sociale</w:t>
        <w:br/>
        <w:t>308 HCL modificare HCL nr. 34-2018 tarife servicii de agrement</w:t>
        <w:br/>
        <w:t>307 HCL modificare HCL nr. 256-2008 tarif intrare si inchiriere patine Grota</w:t>
        <w:br/>
        <w:t>300 HCL aplicarea prevederilor anexei nr. 10 al HCL nr. 128-2019 impozite si taxe locale</w:t>
        <w:br/>
        <w:t>292 HCL facilitati fiscale de anulare a accesoriilor</w:t>
        <w:br/>
        <w:t>287 HCL privind  obiectiv Punere in siguranta canalizare pluviala Pasajul Podul Inalt</w:t>
        <w:br/>
        <w:t>283 HCL prelungirea unor contracte unitati locative construite ANL</w:t>
        <w:br/>
        <w:t>282 HCL privind modificarea si completarea HCL nr.241-2020</w:t>
        <w:br/>
        <w:t>281 HCL transformare camin C3 in cladire de locuinte sociale</w:t>
        <w:br/>
        <w:t>Contact</w:t>
        <w:br/>
        <w:t xml:space="preserve">Calea București, bloc U3 parter, 110134, Pitești </w:t>
        <w:br/>
        <w:t xml:space="preserve">Telefon/Fax: 0248.210.380 / 0248.210.280 </w:t>
        <w:br/>
        <w:t>E-mail: spepmp@patrimoniupitesti.ro</w:t>
        <w:br/>
        <w:t>Politica cookies</w:t>
        <w:br/>
        <w:t>Conditii de utilizare</w:t>
        <w:br/>
        <w:t>TOP</w:t>
        <w:br/>
        <w:t>Manage Consent</w:t>
        <w:br/>
        <w:t>Pentru a oferi cele mai bune experiențe, folosim tehnologii precum cookie-urile pentru a stoca și/sau accesa informațiile despre dispozitiv. Consimțământul pentru aceste tehnologii ne va permite să procesăm date precum comportamentul de navigare sau ID-uri unice pe acest site. Neconsimțământul sau retragerea consimțământului poate afecta negativ anumite caracteristici și funcții.</w:t>
        <w:br/>
        <w:t>Functional</w:t>
        <w:br/>
        <w:t>Functional</w:t>
        <w:br/>
        <w:tab/>
        <w:tab/>
        <w:tab/>
        <w:tab/>
        <w:tab/>
        <w:tab/>
        <w:tab/>
        <w:tab/>
        <w:t>Always active</w:t>
        <w:tab/>
        <w:tab/>
        <w:tab/>
        <w:tab/>
        <w:tab/>
        <w:tab/>
        <w:tab/>
        <w:br/>
        <w:t>The technical storage or access is strictly necessary for the legitimate purpose of enabling the use of a specific service explicitly requested by the subscriber or user, or for the sole purpose of carrying out the transmission of a communication over an electronic communications network.</w:t>
        <w:br/>
        <w:t>Preferences</w:t>
        <w:br/>
        <w:t>Preferences</w:t>
        <w:br/>
        <w:t>The technical storage or access is necessary for the legitimate purpose of storing preferences that are not requested by the subscriber or user.</w:t>
        <w:br/>
        <w:t>Statistics</w:t>
        <w:br/>
        <w:t>Statistics</w:t>
        <w:br/>
        <w:t>The technical storage or access that is used exclusively for statistical purposes.</w:t>
        <w:br/>
        <w:t>The technical storage or access that is used exclusively for anonymous statistical purposes. Without a subpoena, voluntary compliance on the part of your Internet Service Provider, or additional records from a third party, information stored or retrieved for this purpose alone cannot usually be used to identify you.</w:t>
        <w:br/>
        <w:t>Marketing</w:t>
        <w:br/>
        <w:t>Marketing</w:t>
        <w:br/>
        <w:t>The technical storage or access is required to create user profiles to send advertising, or to track the user on a website or across several websites for similar marketing purposes.</w:t>
        <w:br/>
        <w:t>Manage options</w:t>
        <w:br/>
        <w:t>Manage services</w:t>
        <w:br/>
        <w:t>Manage {vendor_count} vendors</w:t>
        <w:br/>
        <w:t>Read more about these purposes</w:t>
        <w:br/>
        <w:t>Accept</w:t>
        <w:br/>
        <w:t>Refuz</w:t>
        <w:br/>
        <w:t>Vezi optiunile</w:t>
        <w:br/>
        <w:t>Salveaza</w:t>
        <w:br/>
        <w:t>Vezi optiunile</w:t>
        <w:br/>
        <w:t>{title}</w:t>
        <w:br/>
        <w:t>{title}</w:t>
        <w:br/>
        <w:t>{title}</w:t>
        <w:br/>
        <w:t>Consimtamant</w:t>
        <w:br/>
        <w:t>Skip to content</w:t>
        <w:br/>
        <w:t>Open toolbar</w:t>
        <w:br/>
        <w:t>Accesibilitate</w:t>
        <w:br/>
        <w:t>Mareste Fontul</w:t>
        <w:br/>
        <w:t>Micsoreaza Fontul</w:t>
        <w:br/>
        <w:t>Alb/Negru</w:t>
        <w:br/>
        <w:t>Mareste Contrastul</w:t>
        <w:br/>
        <w:t>Contrast Negativ</w:t>
        <w:br/>
        <w:t>Fundal alb</w:t>
        <w:br/>
        <w:t>Subliniaza link-urile</w:t>
        <w:br/>
        <w:t>Reset</w:t>
        <w:br/>
        <w:t>Selectați orice text și faceți clic pe pictogramă pentru a asculta!</w:t>
        <w:br/>
        <w:t>Selectați orice text și faceți clic pe pictogramă pentru a asculta!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95_hcl_regulament_publicitatereclama_si_afisaj.pdf</w:t>
      </w:r>
    </w:p>
    <w:p>
      <w:r>
        <w:drawing>
          <wp:inline xmlns:a="http://schemas.openxmlformats.org/drawingml/2006/main" xmlns:pic="http://schemas.openxmlformats.org/drawingml/2006/picture">
            <wp:extent cx="5040000" cy="71162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_hcl_regulament_publicitatereclama_si_afisaj_p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1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archive/2026/2026-09-25/1-pitesti-regulament-de-organizare-si-desfasurare-a-act/source_page.pdf</w:t>
            </w:r>
          </w:p>
        </w:tc>
        <w:tc>
          <w:tcPr>
            <w:tcW w:type="dxa" w:w="2160"/>
          </w:tcPr>
          <w:p>
            <w:r>
              <w:t>385.2 KB</w:t>
            </w:r>
          </w:p>
        </w:tc>
        <w:tc>
          <w:tcPr>
            <w:tcW w:type="dxa" w:w="2160"/>
          </w:tcPr>
          <w:p>
            <w:r>
              <w:t>60c80cd0615ce96b6ac29d8507b69051d20f2fda5cc8a8e18478c091f6309e7d</w:t>
            </w:r>
          </w:p>
        </w:tc>
        <w:tc>
          <w:tcPr>
            <w:tcW w:type="dxa" w:w="2160"/>
          </w:tcPr>
          <w:p>
            <w:r>
              <w:t>https://patrimoniupitesti.ro/hcl/</w:t>
            </w:r>
          </w:p>
        </w:tc>
      </w:tr>
      <w:tr>
        <w:tc>
          <w:tcPr>
            <w:tcW w:type="dxa" w:w="2160"/>
          </w:tcPr>
          <w:p>
            <w:r>
              <w:t>archive/2026/2026-09-25/1-pitesti-regulament-de-organizare-si-desfasurare-a-act/source_page.png</w:t>
            </w:r>
          </w:p>
        </w:tc>
        <w:tc>
          <w:tcPr>
            <w:tcW w:type="dxa" w:w="2160"/>
          </w:tcPr>
          <w:p>
            <w:r>
              <w:t>2821.2 KB</w:t>
            </w:r>
          </w:p>
        </w:tc>
        <w:tc>
          <w:tcPr>
            <w:tcW w:type="dxa" w:w="2160"/>
          </w:tcPr>
          <w:p>
            <w:r>
              <w:t>de414f965006336ee0f74997d7fb52683dffccb5b65c9274824c0d09633a2686</w:t>
            </w:r>
          </w:p>
        </w:tc>
        <w:tc>
          <w:tcPr>
            <w:tcW w:type="dxa" w:w="2160"/>
          </w:tcPr>
          <w:p>
            <w:r>
              <w:t>https://patrimoniupitesti.ro/hcl/</w:t>
            </w:r>
          </w:p>
        </w:tc>
      </w:tr>
      <w:tr>
        <w:tc>
          <w:tcPr>
            <w:tcW w:type="dxa" w:w="2160"/>
          </w:tcPr>
          <w:p>
            <w:r>
              <w:t>archive/2026/2026-09-25/1-pitesti-regulament-de-organizare-si-desfasurare-a-act/source_page.html</w:t>
            </w:r>
          </w:p>
        </w:tc>
        <w:tc>
          <w:tcPr>
            <w:tcW w:type="dxa" w:w="2160"/>
          </w:tcPr>
          <w:p>
            <w:r>
              <w:t>289.0 KB</w:t>
            </w:r>
          </w:p>
        </w:tc>
        <w:tc>
          <w:tcPr>
            <w:tcW w:type="dxa" w:w="2160"/>
          </w:tcPr>
          <w:p>
            <w:r>
              <w:t>5651599028c367e58e082f213e6d821792d8ae7ec507e5bdd4fffe18197483cd</w:t>
            </w:r>
          </w:p>
        </w:tc>
        <w:tc>
          <w:tcPr>
            <w:tcW w:type="dxa" w:w="2160"/>
          </w:tcPr>
          <w:p>
            <w:r>
              <w:t>https://patrimoniupitesti.ro/hcl/</w:t>
            </w:r>
          </w:p>
        </w:tc>
      </w:tr>
      <w:tr>
        <w:tc>
          <w:tcPr>
            <w:tcW w:type="dxa" w:w="2160"/>
          </w:tcPr>
          <w:p>
            <w:r>
              <w:t>archive/2026/2026-09-25/1-pitesti-regulament-de-organizare-si-desfasurare-a-act/95_hcl_regulament_publicitatereclama_si_afisaj.pdf</w:t>
            </w:r>
          </w:p>
        </w:tc>
        <w:tc>
          <w:tcPr>
            <w:tcW w:type="dxa" w:w="2160"/>
          </w:tcPr>
          <w:p>
            <w:r>
              <w:t>9560.4 KB</w:t>
            </w:r>
          </w:p>
        </w:tc>
        <w:tc>
          <w:tcPr>
            <w:tcW w:type="dxa" w:w="2160"/>
          </w:tcPr>
          <w:p>
            <w:r>
              <w:t>8eb863975a6e8781fc24a50d91796eebf4a901f57fd1ba04d1d74ba5eb71c23a</w:t>
            </w:r>
          </w:p>
        </w:tc>
        <w:tc>
          <w:tcPr>
            <w:tcW w:type="dxa" w:w="2160"/>
          </w:tcPr>
          <w:p>
            <w:r>
              <w:t>https://patrimoniupitesti.ro/wp-content/uploads/2025/03/95-HCL-Regulament-publicitatereclama-si-afisaj.pdf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