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3.4.10 List Workspace</w:t>
      </w:r>
    </w:p>
    <w:p>
      <w:r>
        <w:rPr>
          <w:b/>
          <w:sz w:val="26"/>
        </w:rPr>
        <w:t>Function Trigger</w:t>
      </w:r>
    </w:p>
    <w:p>
      <w:r>
        <w:t>Begins when a signed-in user opens the Workspace list screen.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Any Workspace member (MANAGER, CREATOR, or CLIENT).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Shows every Workspace the current user belongs to, so the user can pick one to work in.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Workspace list screen of the current user — a list of Workspace entries, not scoped under an Agency route.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reads the current user's active Workspace memberships, loads the Workspace records those memberships point to, and maps each one to a Workspace summary.</w:t>
      </w:r>
    </w:p>
    <w:p>
      <w:r>
        <w:rPr>
          <w:b/>
          <w:sz w:val="26"/>
        </w:rPr>
        <w:t>Screen Layout</w:t>
      </w:r>
    </w:p>
    <w:p>
      <w:r>
        <w:t>Figure — Workspace List Screen:</w:t>
      </w:r>
    </w:p>
    <w:p>
      <w:pPr>
        <w:ind w:left="360"/>
      </w:pPr>
      <w:r/>
      <w:r>
        <w:t>A single list screen titled with the user's Workspaces.</w:t>
      </w:r>
    </w:p>
    <w:p>
      <w:pPr>
        <w:ind w:left="360"/>
      </w:pPr>
      <w:r/>
      <w:r>
        <w:t>Each row/card shows the Workspace name and branding (logo, brand colour, tagline).</w:t>
      </w:r>
    </w:p>
    <w:p>
      <w:pPr>
        <w:ind w:left="360"/>
      </w:pPr>
      <w:r/>
      <w:r>
        <w:t>An empty state is shown when the user belongs to no Workspace.</w:t>
      </w:r>
    </w:p>
    <w:p>
      <w:pPr>
        <w:ind w:left="360"/>
      </w:pPr>
      <w:r/>
      <w:r>
        <w:t>A separate "Workspaces I manage" view lists the Workspaces where the user is MANAGER, each with the member count.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caller's authenticated identity (taken from the session principal).</w:t>
      </w:r>
    </w:p>
    <w:p>
      <w:r>
        <w:rPr>
          <w:b/>
        </w:rPr>
        <w:t xml:space="preserve">System data: </w:t>
      </w:r>
      <w:r>
        <w:t>Active Workspace membership rows of the current user; the Workspace records those memberships reference.</w:t>
      </w:r>
    </w:p>
    <w:p>
      <w:r>
        <w:rPr>
          <w:b/>
        </w:rPr>
        <w:t xml:space="preserve">Output: </w:t>
      </w:r>
      <w:r>
        <w:t>The Workspaces the user belongs to — id, name, agencyId, settings, industry, companySize, website, phone, location, description, brandColor, logoIcon, logoUrl, tagline, foundedYear, facebookUrl, linkedinUrl, instagramUrl, createdAt. The "managed" listing additionally returns id, name, role, and memberCount per Workspace.</w:t>
      </w:r>
    </w:p>
    <w:p>
      <w:r>
        <w:t>Business Rules</w:t>
      </w:r>
    </w:p>
    <w:p>
      <w:r>
        <w:rPr>
          <w:b/>
        </w:rPr>
        <w:t xml:space="preserve">BR-01: </w:t>
      </w:r>
      <w:r>
        <w:t>Only Workspaces where the current user has an active membership row are returned, regardless of role (MANAGER, CREATOR, CLIENT).</w:t>
      </w:r>
    </w:p>
    <w:p>
      <w:r>
        <w:rPr>
          <w:b/>
        </w:rPr>
        <w:t xml:space="preserve">BR-02: </w:t>
      </w:r>
      <w:r>
        <w:t>The listing is scoped to the current user, not to an Agency — an Agency owner does not automatically see every Workspace.</w:t>
      </w:r>
    </w:p>
    <w:p>
      <w:r>
        <w:rPr>
          <w:b/>
        </w:rPr>
        <w:t xml:space="preserve">BR-03: </w:t>
      </w:r>
      <w:r>
        <w:t>The listing is read-only; there is no business error code for it. The only failure is a missing session, rejected with 401 through the shared authentication mechanism.</w:t>
      </w:r>
    </w:p>
    <w:p>
      <w:r>
        <w:t>Validation</w:t>
      </w:r>
    </w:p>
    <w:p>
      <w:r>
        <w:t>The caller must be signed in; otherwise the request is rejected with 401.</w:t>
      </w:r>
    </w:p>
    <w:p>
      <w:r>
        <w:t>A user with no Workspace membership must receive an empty list, not an error.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opens the Workspace list screen.</w:t>
      </w:r>
    </w:p>
    <w:p>
      <w:r>
        <w:t>2. System reads the current user's active Workspace memberships.</w:t>
      </w:r>
    </w:p>
    <w:p>
      <w:r>
        <w:t>3. System loads the Workspace records referenced by those memberships.</w:t>
      </w:r>
    </w:p>
    <w:p>
      <w:r>
        <w:t>4. System maps each Workspace to a Workspace summary.</w:t>
      </w:r>
    </w:p>
    <w:p>
      <w:r>
        <w:t>5. Screen shows the Workspaces the user belongs to; an empty list is shown when the user belongs to none.</w:t>
      </w:r>
    </w:p>
    <w:p>
      <w:r>
        <w:t>Abnormal Cases</w:t>
      </w:r>
    </w:p>
    <w:p>
      <w:r>
        <w:t>User belongs to no Workspace → an empty list is returned and an empty state is displayed.</w:t>
      </w:r>
    </w:p>
    <w:p>
      <w:r>
        <w:t>User is not signed in → 401 through the shared authentication mechanism.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No data is changed; the Workspaces the user belongs to are displayed.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