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52"/>
        </w:rPr>
        <w:t>CAPSTONE PROJECT REPORT</w:t>
      </w:r>
    </w:p>
    <w:p>
      <w:pPr>
        <w:jc w:val="center"/>
      </w:pPr>
      <w:r>
        <w:rPr>
          <w:rFonts w:ascii="Times New Roman" w:hAnsi="Times New Roman"/>
          <w:b/>
          <w:sz w:val="36"/>
        </w:rPr>
        <w:t>Report 3 – Software Requirement Specification</w:t>
      </w:r>
    </w:p>
    <w:p/>
    <w:p/>
    <w:p/>
    <w:p/>
    <w:p>
      <w:pPr>
        <w:jc w:val="center"/>
      </w:pPr>
      <w:r>
        <w:rPr>
          <w:rFonts w:ascii="Times New Roman" w:hAnsi="Times New Roman"/>
          <w:sz w:val="28"/>
        </w:rPr>
        <w:t>BrandHub — AI-Powered Multi-Channel Content Platform</w:t>
      </w:r>
    </w:p>
    <w:p/>
    <w:p>
      <w:pPr>
        <w:jc w:val="center"/>
      </w:pPr>
      <w:r>
        <w:rPr>
          <w:rFonts w:ascii="Times New Roman" w:hAnsi="Times New Roman"/>
          <w:sz w:val="26"/>
        </w:rPr>
        <w:t>SEP490 – Capstone Project</w:t>
        <w:br/>
        <w:t>FPT University</w:t>
      </w:r>
    </w:p>
    <w:p/>
    <w:p/>
    <w:p/>
    <w:p/>
    <w:p>
      <w:pPr>
        <w:jc w:val="center"/>
      </w:pPr>
      <w:r>
        <w:rPr>
          <w:rFonts w:ascii="Times New Roman" w:hAnsi="Times New Roman"/>
          <w:sz w:val="26"/>
        </w:rPr>
        <w:t>– Da Nang, August 2026 –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[TABLE OF CONTENTS — Update before final submission]</w:t>
      </w:r>
    </w:p>
    <w:p>
      <w:r>
        <w:br w:type="page"/>
      </w:r>
    </w:p>
    <w:p>
      <w:pPr>
        <w:pStyle w:val="Heading1"/>
      </w:pPr>
      <w:r>
        <w:t>I. Record of Changes</w:t>
      </w:r>
    </w:p>
    <w:p>
      <w:r>
        <w:t>*A - Added  M - Modified  D - Deleted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A*/M/D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In charge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  <w:tc>
          <w:tcPr>
            <w:tcW w:type="dxa" w:w="187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Section</w:t>
            </w:r>
          </w:p>
        </w:tc>
      </w:tr>
      <w:tr>
        <w:tc>
          <w:tcPr>
            <w:tcW w:type="dxa" w:w="1872"/>
          </w:tcPr>
          <w:p>
            <w:r>
              <w:t>DD/MM/2026</w:t>
            </w:r>
          </w:p>
        </w:tc>
        <w:tc>
          <w:tcPr>
            <w:tcW w:type="dxa" w:w="1872"/>
          </w:tcPr>
          <w:p>
            <w:r>
              <w:t>A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[Describe change]</w:t>
            </w:r>
          </w:p>
        </w:tc>
        <w:tc>
          <w:tcPr>
            <w:tcW w:type="dxa" w:w="1872"/>
          </w:tcPr>
          <w:p>
            <w:r>
              <w:t>[Section]</w:t>
            </w:r>
          </w:p>
        </w:tc>
      </w:tr>
    </w:tbl>
    <w:p/>
    <w:p>
      <w:pPr>
        <w:jc w:val="center"/>
      </w:pPr>
      <w:r>
        <w:rPr>
          <w:i/>
        </w:rPr>
        <w:t>Table 1 - Record of Changes</w:t>
      </w:r>
    </w:p>
    <w:p>
      <w:r>
        <w:br w:type="page"/>
      </w:r>
    </w:p>
    <w:p>
      <w:pPr>
        <w:pStyle w:val="Heading1"/>
      </w:pPr>
      <w:r>
        <w:t>II. Software Requirement Specification</w:t>
      </w:r>
    </w:p>
    <w:p>
      <w:pPr>
        <w:pStyle w:val="Heading2"/>
      </w:pPr>
      <w:r>
        <w:t>1. Product Overview</w:t>
      </w:r>
    </w:p>
    <w:p>
      <w:r>
        <w:rPr>
          <w:b/>
          <w:color w:val="0064C8"/>
          <w:sz w:val="20"/>
        </w:rPr>
        <w:t>[Assignee: Trung]</w:t>
      </w:r>
    </w:p>
    <w:p>
      <w:r>
        <w:rPr>
          <w:i/>
          <w:color w:val="808080"/>
          <w:sz w:val="20"/>
        </w:rPr>
        <w:t>Overall description of BrandHub with Context Diagram.</w:t>
      </w:r>
    </w:p>
    <w:p>
      <w:r>
        <w:rPr>
          <w:i/>
          <w:color w:val="808080"/>
          <w:sz w:val="20"/>
        </w:rPr>
        <w:t>6 roles: ADMIN, AGENCY_OWNER, ACCOUNT_MANAGER, CONTENT_CREATOR, BRAND_CLIENT, GUEST.</w:t>
      </w:r>
    </w:p>
    <w:p>
      <w:r>
        <w:rPr>
          <w:i/>
          <w:color w:val="808080"/>
          <w:sz w:val="20"/>
        </w:rPr>
        <w:t>Core capabilities: AI content gen, 5-platform publishing, RAG, virtual ambassador, approval workflow, client portal, analytics.</w:t>
      </w:r>
    </w:p>
    <w:p>
      <w:r>
        <w:rPr>
          <w:i/>
          <w:color w:val="808080"/>
          <w:sz w:val="20"/>
        </w:rPr>
        <w:t>Tech stack: Java Spring Boot 3 (WebFlux), Python FastAPI, React 18, React Native, MongoDB, PostgreSQL, Redis, ChromaDB, RabbitMQ, AWS S3.</w:t>
      </w:r>
    </w:p>
    <w:p>
      <w:r>
        <w:rPr>
          <w:i/>
          <w:color w:val="808080"/>
          <w:sz w:val="20"/>
        </w:rPr>
        <w:t>Insert Context Diagram (DA-D01-01).</w:t>
      </w:r>
    </w:p>
    <w:p>
      <w:r>
        <w:rPr>
          <w:i/>
          <w:color w:val="808080"/>
          <w:sz w:val="20"/>
        </w:rPr>
        <w:t>Insert System Architecture Diagram (DA-D01-02).</w:t>
      </w:r>
    </w:p>
    <w:p>
      <w:r>
        <w:rPr>
          <w:i/>
          <w:color w:val="808080"/>
          <w:sz w:val="20"/>
        </w:rPr>
        <w:t>Source: docs/plan/BrandHub_Master_Plan.md, docs/architecture/</w:t>
      </w:r>
    </w:p>
    <w:p>
      <w:pPr>
        <w:pStyle w:val="Heading2"/>
      </w:pPr>
      <w:r>
        <w:t>2. User Requirements</w:t>
      </w:r>
    </w:p>
    <w:p>
      <w:pPr>
        <w:pStyle w:val="Heading3"/>
      </w:pPr>
      <w:r>
        <w:t>2.1 Actors</w:t>
      </w:r>
    </w:p>
    <w:p>
      <w:r>
        <w:rPr>
          <w:b/>
          <w:color w:val="0064C8"/>
          <w:sz w:val="20"/>
        </w:rPr>
        <w:t>[Assignee: Tuấn]</w:t>
      </w:r>
    </w:p>
    <w:p>
      <w:r>
        <w:rPr>
          <w:i/>
          <w:color w:val="808080"/>
          <w:sz w:val="20"/>
        </w:rPr>
        <w:t>Actor descriptions table: #, Actor, Description.</w:t>
      </w:r>
    </w:p>
    <w:p>
      <w:r>
        <w:rPr>
          <w:i/>
          <w:color w:val="808080"/>
          <w:sz w:val="20"/>
        </w:rPr>
        <w:t>1. GUEST: Unauthenticated. View landing page, register, login.</w:t>
      </w:r>
    </w:p>
    <w:p>
      <w:r>
        <w:rPr>
          <w:i/>
          <w:color w:val="808080"/>
          <w:sz w:val="20"/>
        </w:rPr>
        <w:t>2. BRAND_CLIENT: Client of agency. View calendar, approve/reject content, view analytics.</w:t>
      </w:r>
    </w:p>
    <w:p>
      <w:r>
        <w:rPr>
          <w:i/>
          <w:color w:val="808080"/>
          <w:sz w:val="20"/>
        </w:rPr>
        <w:t>3. CONTENT_CREATOR: Agency staff. Create AI content, manage knowledge base, schedule posts.</w:t>
      </w:r>
    </w:p>
    <w:p>
      <w:r>
        <w:rPr>
          <w:i/>
          <w:color w:val="808080"/>
          <w:sz w:val="20"/>
        </w:rPr>
        <w:t>4. ACCOUNT_MANAGER: Agency staff. Manage clients, review content, send reports.</w:t>
      </w:r>
    </w:p>
    <w:p>
      <w:r>
        <w:rPr>
          <w:i/>
          <w:color w:val="808080"/>
          <w:sz w:val="20"/>
        </w:rPr>
        <w:t>5. AGENCY_OWNER: Agency admin. Workspace setup, team management, billing.</w:t>
      </w:r>
    </w:p>
    <w:p>
      <w:r>
        <w:rPr>
          <w:i/>
          <w:color w:val="808080"/>
          <w:sz w:val="20"/>
        </w:rPr>
        <w:t>6. ADMIN: System admin. User management, content moderation, system config.</w:t>
      </w:r>
    </w:p>
    <w:p>
      <w:r>
        <w:rPr>
          <w:i/>
          <w:color w:val="808080"/>
          <w:sz w:val="20"/>
        </w:rPr>
        <w:t>Source: docs/plan/BrandHub_Master_Plan.md#roles, docs/database/DA-E06-08_Database_Access_Rules.md</w:t>
      </w:r>
    </w:p>
    <w:p>
      <w:pPr>
        <w:pStyle w:val="Heading3"/>
      </w:pPr>
      <w:r>
        <w:t>2.2 Use Cases</w:t>
      </w:r>
    </w:p>
    <w:p>
      <w:r>
        <w:rPr>
          <w:b/>
          <w:color w:val="0064C8"/>
          <w:sz w:val="20"/>
        </w:rPr>
        <w:t>[Assignee: Tuấn + Lộc]</w:t>
      </w:r>
    </w:p>
    <w:p>
      <w:r>
        <w:rPr>
          <w:i/>
          <w:color w:val="808080"/>
          <w:sz w:val="20"/>
        </w:rPr>
        <w:t>Insert Use Case Overview Diagram (DA-D02-01).</w:t>
      </w:r>
    </w:p>
    <w:p>
      <w:r>
        <w:rPr>
          <w:i/>
          <w:color w:val="808080"/>
          <w:sz w:val="20"/>
        </w:rPr>
        <w:t>[Assignee: Lộc] UC Descriptions: ADMIN + AGENCY_OWNER (~20 UCs).</w:t>
      </w:r>
    </w:p>
    <w:p>
      <w:r>
        <w:rPr>
          <w:i/>
          <w:color w:val="808080"/>
          <w:sz w:val="20"/>
        </w:rPr>
        <w:t>[Assignee: Tuấn] UC Descriptions: ACCOUNT_MANAGER + CONTENT_CREATOR + BRAND_CLIENT + GUEST (~40 UCs).</w:t>
      </w:r>
    </w:p>
    <w:p>
      <w:r>
        <w:rPr>
          <w:i/>
          <w:color w:val="808080"/>
          <w:sz w:val="20"/>
        </w:rPr>
        <w:t>Format: UC ID, Use Case Name, Actors, Description (Main Flow, Alternative Flows).</w:t>
      </w:r>
    </w:p>
    <w:p>
      <w:r>
        <w:rPr>
          <w:i/>
          <w:color w:val="808080"/>
          <w:sz w:val="20"/>
        </w:rPr>
        <w:t>Source: docs/plan/sprints/sprint_02/PLAN.md#epic-e03, docs/feature/*/spec.md, docs/api/endpoints/</w:t>
      </w:r>
    </w:p>
    <w:p>
      <w:pPr>
        <w:pStyle w:val="Heading2"/>
      </w:pPr>
      <w:r>
        <w:t>3. Functional Requirements</w:t>
      </w:r>
    </w:p>
    <w:p>
      <w:pPr>
        <w:pStyle w:val="Heading3"/>
      </w:pPr>
      <w:r>
        <w:t>3.1 System Functional Overview</w:t>
      </w:r>
    </w:p>
    <w:p>
      <w:r>
        <w:rPr>
          <w:b/>
          <w:color w:val="0064C8"/>
          <w:sz w:val="20"/>
        </w:rPr>
        <w:t>[Assignee: Multiple (see sub-sections)]</w:t>
      </w:r>
    </w:p>
    <w:p>
      <w:pPr>
        <w:pStyle w:val="Heading4"/>
      </w:pPr>
      <w:r>
        <w:t>3.1.1 Screens Flow</w:t>
      </w:r>
    </w:p>
    <w:p>
      <w:r>
        <w:rPr>
          <w:i/>
          <w:color w:val="808080"/>
          <w:sz w:val="20"/>
        </w:rPr>
        <w:t>Insert Screen Flow diagrams (DA-D03-01 through DA-D03-06).</w:t>
      </w:r>
    </w:p>
    <w:p>
      <w:pPr>
        <w:pStyle w:val="Heading4"/>
      </w:pPr>
      <w:r>
        <w:t>3.1.2 Screen Descriptions</w:t>
      </w:r>
    </w:p>
    <w:p>
      <w:r>
        <w:rPr>
          <w:b/>
          <w:color w:val="0064C8"/>
          <w:sz w:val="20"/>
        </w:rPr>
        <w:t>[Assignee: Lộc + Phước + Tuấn]</w:t>
      </w:r>
    </w:p>
    <w:p>
      <w:r>
        <w:rPr>
          <w:i/>
          <w:color w:val="808080"/>
          <w:sz w:val="20"/>
        </w:rPr>
        <w:t>[Assignee: Lộc] ADMIN + AGENCY_OWNER screens (~35 screens).</w:t>
      </w:r>
    </w:p>
    <w:p>
      <w:r>
        <w:rPr>
          <w:i/>
          <w:color w:val="808080"/>
          <w:sz w:val="20"/>
        </w:rPr>
        <w:t>[Assignee: Phước] ACCOUNT_MANAGER + CONTENT_CREATOR screens (~30 screens).</w:t>
      </w:r>
    </w:p>
    <w:p>
      <w:r>
        <w:rPr>
          <w:i/>
          <w:color w:val="808080"/>
          <w:sz w:val="20"/>
        </w:rPr>
        <w:t>[Assignee: Tuấn] BRAND_CLIENT + GUEST screens (~13 screens).</w:t>
      </w:r>
    </w:p>
    <w:p>
      <w:r>
        <w:rPr>
          <w:i/>
          <w:color w:val="808080"/>
          <w:sz w:val="20"/>
        </w:rPr>
        <w:t>Format table: #, Feature, Screen, Description.</w:t>
      </w:r>
    </w:p>
    <w:p>
      <w:pPr>
        <w:pStyle w:val="Heading4"/>
      </w:pPr>
      <w:r>
        <w:t>3.1.3 Screen Authorization</w:t>
      </w:r>
    </w:p>
    <w:p>
      <w:r>
        <w:rPr>
          <w:b/>
          <w:color w:val="0064C8"/>
          <w:sz w:val="20"/>
        </w:rPr>
        <w:t>[Assignee: Lộc]</w:t>
      </w:r>
    </w:p>
    <w:p>
      <w:r>
        <w:rPr>
          <w:i/>
          <w:color w:val="808080"/>
          <w:sz w:val="20"/>
        </w:rPr>
        <w:t>Authorization matrix: all screens (rows) x 6 roles (columns).</w:t>
      </w:r>
    </w:p>
    <w:p>
      <w:r>
        <w:rPr>
          <w:i/>
          <w:color w:val="808080"/>
          <w:sz w:val="20"/>
        </w:rPr>
        <w:t>X = access, -- = no access, (view) = read-only.</w:t>
      </w:r>
    </w:p>
    <w:p>
      <w:r>
        <w:rPr>
          <w:i/>
          <w:color w:val="808080"/>
          <w:sz w:val="20"/>
        </w:rPr>
        <w:t>Insert Screen Authorization Matrix (DA-D03-07).</w:t>
      </w:r>
    </w:p>
    <w:p>
      <w:pPr>
        <w:pStyle w:val="Heading4"/>
      </w:pPr>
      <w:r>
        <w:t>3.1.4 Non-Screen Functions</w:t>
      </w:r>
    </w:p>
    <w:p>
      <w:r>
        <w:rPr>
          <w:b/>
          <w:color w:val="0064C8"/>
          <w:sz w:val="20"/>
        </w:rPr>
        <w:t>[Assignee: Tuấn]</w:t>
      </w:r>
    </w:p>
    <w:p>
      <w:r>
        <w:rPr>
          <w:i/>
          <w:color w:val="808080"/>
          <w:sz w:val="20"/>
        </w:rPr>
        <w:t>List ~12-15 non-screen functions: #, Feature, System Function, Description.</w:t>
      </w:r>
    </w:p>
    <w:p>
      <w:r>
        <w:rPr>
          <w:i/>
          <w:color w:val="808080"/>
          <w:sz w:val="20"/>
        </w:rPr>
        <w:t>- Welcome Email, Password Reset Email, JWT Blacklist Cleanup</w:t>
      </w:r>
    </w:p>
    <w:p>
      <w:r>
        <w:rPr>
          <w:i/>
          <w:color w:val="808080"/>
          <w:sz w:val="20"/>
        </w:rPr>
        <w:t>- OAuth Token Refresh Job, Publishing Job (RabbitMQ consumer)</w:t>
      </w:r>
    </w:p>
    <w:p>
      <w:r>
        <w:rPr>
          <w:i/>
          <w:color w:val="808080"/>
          <w:sz w:val="20"/>
        </w:rPr>
        <w:t>- Publish Status Callback, Payment Confirmation Webhook</w:t>
      </w:r>
    </w:p>
    <w:p>
      <w:r>
        <w:rPr>
          <w:i/>
          <w:color w:val="808080"/>
          <w:sz w:val="20"/>
        </w:rPr>
        <w:t>- Contract Expiry Scheduler, Trend Crawl Scheduler</w:t>
      </w:r>
    </w:p>
    <w:p>
      <w:r>
        <w:rPr>
          <w:i/>
          <w:color w:val="808080"/>
          <w:sz w:val="20"/>
        </w:rPr>
        <w:t>- AI Usage Log Archival, Notification Delivery Service</w:t>
      </w:r>
    </w:p>
    <w:p>
      <w:r>
        <w:rPr>
          <w:i/>
          <w:color w:val="808080"/>
          <w:sz w:val="20"/>
        </w:rPr>
        <w:t>- Content Auto-Archive Scheduler</w:t>
      </w:r>
    </w:p>
    <w:p>
      <w:r>
        <w:rPr>
          <w:i/>
          <w:color w:val="808080"/>
          <w:sz w:val="20"/>
        </w:rPr>
        <w:t>Source: docs/plan/sprints/sprint_04/PLAN.md#epic-e11, docs/api/endpoints/</w:t>
      </w:r>
    </w:p>
    <w:p>
      <w:pPr>
        <w:pStyle w:val="Heading4"/>
      </w:pPr>
      <w:r>
        <w:t>3.1.5 Entity Relationship Diagram</w:t>
      </w:r>
    </w:p>
    <w:p>
      <w:r>
        <w:rPr>
          <w:b/>
          <w:color w:val="0064C8"/>
          <w:sz w:val="20"/>
        </w:rPr>
        <w:t>[Assignee: Trung]</w:t>
      </w:r>
    </w:p>
    <w:p>
      <w:r>
        <w:rPr>
          <w:i/>
          <w:color w:val="808080"/>
          <w:sz w:val="20"/>
        </w:rPr>
        <w:t>Insert ERD (DA-D02-02).</w:t>
      </w:r>
    </w:p>
    <w:p>
      <w:r>
        <w:rPr>
          <w:i/>
          <w:color w:val="808080"/>
          <w:sz w:val="20"/>
        </w:rPr>
        <w:t>Entity descriptions table: #, Entity, Description (12 MongoDB + 5 PostgreSQL).</w:t>
      </w:r>
    </w:p>
    <w:p>
      <w:r>
        <w:rPr>
          <w:i/>
          <w:color w:val="808080"/>
          <w:sz w:val="20"/>
        </w:rPr>
        <w:t>Source: docs/plan/sprints/sprint_03/PLAN.md#epic-e06</w:t>
      </w:r>
    </w:p>
    <w:p>
      <w:pPr>
        <w:pStyle w:val="Heading3"/>
      </w:pPr>
      <w:r>
        <w:t>3.2 Authentication &amp; Authorization</w:t>
      </w:r>
    </w:p>
    <w:p>
      <w:r>
        <w:rPr>
          <w:i/>
          <w:color w:val="808080"/>
          <w:sz w:val="20"/>
        </w:rPr>
        <w:t xml:space="preserve">Feature group: Authentication &amp; Authorization. Split into 11 per-function subsections:</w:t>
      </w:r>
    </w:p>
    <w:p/>
    <w:p>
      <w:pPr>
        <w:pStyle w:val="Heading3"/>
      </w:pPr>
      <w:r>
        <w:t>3.2.1 Register (Email)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3.2.2 Login (Email + Password)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3.2.3 Login (Google OAuth)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3.2.4 OAuth Connect (Facebook, TikTok, Instagram, Zalo)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3.2.5 Two-Factor Authentication (2FA, TOTP)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3.2.6 Forgot Password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3.2.7 Reset Password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3.2.8 Change Password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3.2.9 OTP Verify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3.2.10 Token Refresh (JWT RS256)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3.2.11 Sign Out (Token Blacklist)</w:t>
      </w:r>
    </w:p>
    <w:p>
      <w:r>
        <w:rPr>
          <w:b/>
          <w:color w:val="0064C8"/>
          <w:sz w:val="20"/>
        </w:rPr>
        <w:t>[Assignee: Lộc]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docs/feature/auth/*/spec.md, docs/plan/sprints/sprint_05/PLAN.md,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3.3 User &amp; Profile Management</w:t>
      </w:r>
    </w:p>
    <w:p>
      <w:r>
        <w:rPr>
          <w:i/>
          <w:color w:val="808080"/>
          <w:sz w:val="20"/>
        </w:rPr>
        <w:t xml:space="preserve">Feature group: User &amp; Profile Management. Split into 5 per-function subsections:</w:t>
      </w:r>
    </w:p>
    <w:p/>
    <w:p>
      <w:pPr>
        <w:pStyle w:val="Heading3"/>
      </w:pPr>
      <w:r>
        <w:t>3.3.1 View Profile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3.3.2 Update Profile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3.3.3 Avatar Upload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3.3.4 Identity Verification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3.3.5 Account Deactivation</w:t>
      </w:r>
    </w:p>
    <w:p>
      <w:r>
        <w:rPr>
          <w:b/>
          <w:color w:val="0064C8"/>
          <w:sz w:val="20"/>
        </w:rPr>
        <w:t>[Assignee: Trung]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docs/plan/sprints/sprint_06/PLAN.md,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3.4 Workspace Management</w:t>
      </w:r>
    </w:p>
    <w:p>
      <w:r>
        <w:rPr>
          <w:i/>
          <w:color w:val="808080"/>
          <w:sz w:val="20"/>
        </w:rPr>
        <w:t xml:space="preserve">Feature group: Workspace Management. Split into 7 per-function subsections:</w:t>
      </w:r>
    </w:p>
    <w:p/>
    <w:p>
      <w:pPr>
        <w:pStyle w:val="Heading3"/>
      </w:pPr>
      <w:r>
        <w:t>3.4.1 Create Workspace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3.4.2 Update Workspace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3.4.3 Delete Workspace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3.4.4 View Members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3.4.5 Invite Member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3.4.6 Remove Member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3.4.7 Multi-tenancy Data Isolation</w:t>
      </w:r>
    </w:p>
    <w:p>
      <w:r>
        <w:rPr>
          <w:b/>
          <w:color w:val="0064C8"/>
          <w:sz w:val="20"/>
        </w:rPr>
        <w:t>[Assignee: Trung]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docs/plan/sprints/sprint_06/PLAN.md, docs/database/DA-E06-08_Database_Access_Rules.md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3.5 RBAC (Role-Based Access Control)</w:t>
      </w:r>
    </w:p>
    <w:p>
      <w:r>
        <w:rPr>
          <w:i/>
          <w:color w:val="808080"/>
          <w:sz w:val="20"/>
        </w:rPr>
        <w:t xml:space="preserve">Feature group: RBAC (Role-Based Access Control). Split into 4 per-function subsections:</w:t>
      </w:r>
    </w:p>
    <w:p/>
    <w:p>
      <w:pPr>
        <w:pStyle w:val="Heading3"/>
      </w:pPr>
      <w:r>
        <w:t>3.5.1 Assign Role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3.5.2 Revoke Role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3.5.3 View Permissions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3.5.4 Permission Check Enforcement</w:t>
      </w:r>
    </w:p>
    <w:p>
      <w:r>
        <w:rPr>
          <w:b/>
          <w:color w:val="0064C8"/>
          <w:sz w:val="20"/>
        </w:rPr>
        <w:t>[Assignee: Trung]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docs/database/DA-E06-08_Database_Access_Rules.md, docs/plan/sprints/sprint_06/PLAN.md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3.6 Content Request Management</w:t>
      </w:r>
    </w:p>
    <w:p>
      <w:r>
        <w:rPr>
          <w:i/>
          <w:color w:val="808080"/>
          <w:sz w:val="20"/>
        </w:rPr>
        <w:t xml:space="preserve">Feature group: Content Request Management. Split into 5 per-function subsections:</w:t>
      </w:r>
    </w:p>
    <w:p/>
    <w:p>
      <w:pPr>
        <w:pStyle w:val="Heading3"/>
      </w:pPr>
      <w:r>
        <w:t>3.6.1 Create Content Request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3.6.2 Assign Task to Creator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3.6.3 Track Request Status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3.6.4 Revise Request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3.6.5 Cancel Request</w:t>
      </w:r>
    </w:p>
    <w:p>
      <w:r>
        <w:rPr>
          <w:b/>
          <w:color w:val="0064C8"/>
          <w:sz w:val="20"/>
        </w:rPr>
        <w:t>[Assignee: Lộc]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docs/plan/sprints/sprint_10/PLAN.md,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3.7 Content Calendar &amp; Scheduling</w:t>
      </w:r>
    </w:p>
    <w:p>
      <w:r>
        <w:rPr>
          <w:i/>
          <w:color w:val="808080"/>
          <w:sz w:val="20"/>
        </w:rPr>
        <w:t xml:space="preserve">Feature group: Content Calendar &amp; Scheduling. Split into 5 per-function subsections:</w:t>
      </w:r>
    </w:p>
    <w:p/>
    <w:p>
      <w:pPr>
        <w:pStyle w:val="Heading3"/>
      </w:pPr>
      <w:r>
        <w:t>3.7.1 Calendar View (Day/Week/Month)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3.7.2 Drag-drop Schedule Post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3.7.3 Recurring Posts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3.7.4 Timezone Configuration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3.7.5 Calendar Filter by Platform/Status</w:t>
      </w:r>
    </w:p>
    <w:p>
      <w:r>
        <w:rPr>
          <w:b/>
          <w:color w:val="0064C8"/>
          <w:sz w:val="20"/>
        </w:rPr>
        <w:t>[Assignee: Lộc]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docs/plan/sprints/sprint_10/PLAN.md,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3.8 Approval Workflow</w:t>
      </w:r>
    </w:p>
    <w:p>
      <w:r>
        <w:rPr>
          <w:i/>
          <w:color w:val="808080"/>
          <w:sz w:val="20"/>
        </w:rPr>
        <w:t xml:space="preserve">Feature group: Approval Workflow. Split into 5 per-function subsections:</w:t>
      </w:r>
    </w:p>
    <w:p/>
    <w:p>
      <w:pPr>
        <w:pStyle w:val="Heading3"/>
      </w:pPr>
      <w:r>
        <w:t>3.8.1 Submit Content for Review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3.8.2 Approve Content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3.8.3 Reject with Comments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3.8.4 Revision Loop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3.8.5 Approval Chain (Creator -&gt; Manager -&gt; Client)</w:t>
      </w:r>
    </w:p>
    <w:p>
      <w:r>
        <w:rPr>
          <w:b/>
          <w:color w:val="0064C8"/>
          <w:sz w:val="20"/>
        </w:rPr>
        <w:t>[Assignee: Lộc]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docs/plan/sprints/sprint_11/PLAN.md,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3.9 Client Portal</w:t>
      </w:r>
    </w:p>
    <w:p>
      <w:r>
        <w:rPr>
          <w:i/>
          <w:color w:val="808080"/>
          <w:sz w:val="20"/>
        </w:rPr>
        <w:t xml:space="preserve">Feature group: Client Portal. Split into 5 per-function subsections:</w:t>
      </w:r>
    </w:p>
    <w:p/>
    <w:p>
      <w:pPr>
        <w:pStyle w:val="Heading3"/>
      </w:pPr>
      <w:r>
        <w:t>3.9.1 Client Login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3.9.2 View Content Calendar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3.9.3 Approve/Reject Content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3.9.4 View Analytics Dashboard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3.9.5 Add Comments on Content</w:t>
      </w:r>
    </w:p>
    <w:p>
      <w:r>
        <w:rPr>
          <w:b/>
          <w:color w:val="0064C8"/>
          <w:sz w:val="20"/>
        </w:rPr>
        <w:t>[Assignee: Lộc]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docs/plan/sprints/sprint_13/PLAN.md,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3.10 Agency &amp; Client Management</w:t>
      </w:r>
    </w:p>
    <w:p>
      <w:r>
        <w:rPr>
          <w:i/>
          <w:color w:val="808080"/>
          <w:sz w:val="20"/>
        </w:rPr>
        <w:t xml:space="preserve">Feature group: Agency &amp; Client Management. Split into 6 per-function subsections:</w:t>
      </w:r>
    </w:p>
    <w:p/>
    <w:p>
      <w:pPr>
        <w:pStyle w:val="Heading3"/>
      </w:pPr>
      <w:r>
        <w:t>3.10.1 Create Client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3.10.2 Update Client Info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3.10.3 Delete/Archive Client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3.10.4 Assign Account Manager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3.10.5 Client Onboarding Flow</w:t>
      </w:r>
    </w:p>
    <w:p>
      <w:r>
        <w:rPr>
          <w:b/>
          <w:color w:val="0064C8"/>
          <w:sz w:val="20"/>
        </w:rPr>
        <w:t>[Assignee: Lộc]</w:t>
      </w:r>
    </w:p>
    <w:p>
      <w:pPr>
        <w:pStyle w:val="Heading3"/>
      </w:pPr>
      <w:r>
        <w:t>3.10.6 Client Settings/Preferences</w:t>
      </w:r>
    </w:p>
    <w:p>
      <w:r>
        <w:rPr>
          <w:b/>
          <w:color w:val="0064C8"/>
          <w:sz w:val="20"/>
        </w:rPr>
        <w:t>[Assignee: Lộc]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docs/plan/sprints/sprint_10/PLAN.md,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3.11 AI Content Generation</w:t>
      </w:r>
    </w:p>
    <w:p>
      <w:r>
        <w:rPr>
          <w:i/>
          <w:color w:val="808080"/>
          <w:sz w:val="20"/>
        </w:rPr>
        <w:t xml:space="preserve">Feature group: AI Content Generation. Split into 6 per-function subsections:</w:t>
      </w:r>
    </w:p>
    <w:p/>
    <w:p>
      <w:pPr>
        <w:pStyle w:val="Heading3"/>
      </w:pPr>
      <w:r>
        <w:t>3.11.1 Text Generation (Caption)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3.11.2 Text Generation (Blog/Article)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3.11.3 Text Generation (Ad Copy)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3.11.4 Tone/Brand Voice Selection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3.11.5 Anti-Hallucination Guard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3.11.6 Content History &amp; Reuse</w:t>
      </w:r>
    </w:p>
    <w:p>
      <w:r>
        <w:rPr>
          <w:b/>
          <w:color w:val="0064C8"/>
          <w:sz w:val="20"/>
        </w:rPr>
        <w:t>[Assignee: Tuấn]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docs/iterations/README.md, docs/plan/BrandHub_Master_Plan.md (AI01-AI11), docs/plan/sprints/sprint_09/PLAN.md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3.12 AI Image Generation</w:t>
      </w:r>
    </w:p>
    <w:p>
      <w:r>
        <w:rPr>
          <w:i/>
          <w:color w:val="808080"/>
          <w:sz w:val="20"/>
        </w:rPr>
        <w:t xml:space="preserve">Feature group: AI Image Generation. Split into 5 per-function subsections:</w:t>
      </w:r>
    </w:p>
    <w:p/>
    <w:p>
      <w:pPr>
        <w:pStyle w:val="Heading3"/>
      </w:pPr>
      <w:r>
        <w:t>3.12.1 Text-to-Image Generation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3.12.2 Style Presets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3.12.3 Brand Asset Upload for Reference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3.12.4 Image Variations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3.12.5 Background Removal</w:t>
      </w:r>
    </w:p>
    <w:p>
      <w:r>
        <w:rPr>
          <w:b/>
          <w:color w:val="0064C8"/>
          <w:sz w:val="20"/>
        </w:rPr>
        <w:t>[Assignee: Tuấn]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docs/iterations/README.md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3.13 AI Video Generation</w:t>
      </w:r>
    </w:p>
    <w:p>
      <w:r>
        <w:rPr>
          <w:i/>
          <w:color w:val="808080"/>
          <w:sz w:val="20"/>
        </w:rPr>
        <w:t xml:space="preserve">Feature group: AI Video Generation. Split into 4 per-function subsections:</w:t>
      </w:r>
    </w:p>
    <w:p/>
    <w:p>
      <w:pPr>
        <w:pStyle w:val="Heading3"/>
      </w:pPr>
      <w:r>
        <w:t>3.13.1 Script-to-Video Generation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3.13.2 Template Selection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3.13.3 Scene Mapping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3.13.4 Export Format Selection (MP4/GIF/WebM)</w:t>
      </w:r>
    </w:p>
    <w:p>
      <w:r>
        <w:rPr>
          <w:b/>
          <w:color w:val="0064C8"/>
          <w:sz w:val="20"/>
        </w:rPr>
        <w:t>[Assignee: Tuấn]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docs/iterations/README.md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3.14 Virtual Brand Ambassador</w:t>
      </w:r>
    </w:p>
    <w:p>
      <w:r>
        <w:rPr>
          <w:i/>
          <w:color w:val="808080"/>
          <w:sz w:val="20"/>
        </w:rPr>
        <w:t xml:space="preserve">Feature group: Virtual Brand Ambassador. Split into 4 per-function subsections:</w:t>
      </w:r>
    </w:p>
    <w:p/>
    <w:p>
      <w:pPr>
        <w:pStyle w:val="Heading3"/>
      </w:pPr>
      <w:r>
        <w:t>3.14.1 Face Upload for Ambassador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3.14.2 InstantID Model Setup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3.14.3 Ambassador Video Generation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3.14.4 Ambassador Management (Create/Edit/Delete)</w:t>
      </w:r>
    </w:p>
    <w:p>
      <w:r>
        <w:rPr>
          <w:b/>
          <w:color w:val="0064C8"/>
          <w:sz w:val="20"/>
        </w:rPr>
        <w:t>[Assignee: Tuấn]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docs/iterations/README.md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3.15 RAG Knowledge Base</w:t>
      </w:r>
    </w:p>
    <w:p>
      <w:r>
        <w:rPr>
          <w:i/>
          <w:color w:val="808080"/>
          <w:sz w:val="20"/>
        </w:rPr>
        <w:t xml:space="preserve">Feature group: RAG Knowledge Base. Split into 5 per-function subsections:</w:t>
      </w:r>
    </w:p>
    <w:p/>
    <w:p>
      <w:pPr>
        <w:pStyle w:val="Heading3"/>
      </w:pPr>
      <w:r>
        <w:t>3.15.1 Document Upload (PDF/DOCX/TXT)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3.15.2 Document Chunking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3.15.3 Embedding Generation (ChromaDB)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3.15.4 Brand Voice Training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3.15.5 Knowledge Base Search (Semantic)</w:t>
      </w:r>
    </w:p>
    <w:p>
      <w:r>
        <w:rPr>
          <w:b/>
          <w:color w:val="0064C8"/>
          <w:sz w:val="20"/>
        </w:rPr>
        <w:t>[Assignee: Tuấn]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docs/iterations/README.md, docs/plan/sprints/sprint_09/PLAN.md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3.16 Trend Crawler</w:t>
      </w:r>
    </w:p>
    <w:p>
      <w:r>
        <w:rPr>
          <w:i/>
          <w:color w:val="808080"/>
          <w:sz w:val="20"/>
        </w:rPr>
        <w:t xml:space="preserve">Feature group: Trend Crawler. Split into 4 per-function subsections:</w:t>
      </w:r>
    </w:p>
    <w:p/>
    <w:p>
      <w:pPr>
        <w:pStyle w:val="Heading3"/>
      </w:pPr>
      <w:r>
        <w:t>3.16.1 Keyword Configuration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3.16.2 Auto-Crawl Schedule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3.16.3 Trending Topics Dashboard</w:t>
      </w:r>
    </w:p>
    <w:p>
      <w:r>
        <w:rPr>
          <w:b/>
          <w:color w:val="0064C8"/>
          <w:sz w:val="20"/>
        </w:rPr>
        <w:t>[Assignee: Tuấn]</w:t>
      </w:r>
    </w:p>
    <w:p>
      <w:pPr>
        <w:pStyle w:val="Heading3"/>
      </w:pPr>
      <w:r>
        <w:t>3.16.4 Trend-to-Content Suggestions</w:t>
      </w:r>
    </w:p>
    <w:p>
      <w:r>
        <w:rPr>
          <w:b/>
          <w:color w:val="0064C8"/>
          <w:sz w:val="20"/>
        </w:rPr>
        <w:t>[Assignee: Tuấn]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docs/iterations/README.md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3.17 Social Account Management</w:t>
      </w:r>
    </w:p>
    <w:p>
      <w:r>
        <w:rPr>
          <w:i/>
          <w:color w:val="808080"/>
          <w:sz w:val="20"/>
        </w:rPr>
        <w:t xml:space="preserve">Feature group: Social Account Management. Split into 5 per-function subsections:</w:t>
      </w:r>
    </w:p>
    <w:p/>
    <w:p>
      <w:pPr>
        <w:pStyle w:val="Heading3"/>
      </w:pPr>
      <w:r>
        <w:t>3.17.1 Connect Social Account (OAuth)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3.17.2 Disconnect Account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3.17.3 View Token Status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3.17.4 Refresh Token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3.17.5 Platform Rate Limit Display</w:t>
      </w:r>
    </w:p>
    <w:p>
      <w:r>
        <w:rPr>
          <w:b/>
          <w:color w:val="0064C8"/>
          <w:sz w:val="20"/>
        </w:rPr>
        <w:t>[Assignee: Phước]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docs/plan/sprints/sprint_07/PLAN.md,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3.18 Facebook Publishing</w:t>
      </w:r>
    </w:p>
    <w:p>
      <w:r>
        <w:rPr>
          <w:i/>
          <w:color w:val="808080"/>
          <w:sz w:val="20"/>
        </w:rPr>
        <w:t xml:space="preserve">Feature group: Facebook Publishing. Split into 7 per-function subsections:</w:t>
      </w:r>
    </w:p>
    <w:p/>
    <w:p>
      <w:pPr>
        <w:pStyle w:val="Heading3"/>
      </w:pPr>
      <w:r>
        <w:t>3.18.1 Text Post to Facebook Page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3.18.2 Image Post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3.18.3 Video Post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3.18.4 Carousel Post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3.18.5 Schedule Post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3.18.6 Post Preview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3.18.7 Publish Status Tracking</w:t>
      </w:r>
    </w:p>
    <w:p>
      <w:r>
        <w:rPr>
          <w:b/>
          <w:color w:val="0064C8"/>
          <w:sz w:val="20"/>
        </w:rPr>
        <w:t>[Assignee: Phước]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docs/plan/sprints/sprint_08/PLAN.md,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3.19 TikTok Publishing</w:t>
      </w:r>
    </w:p>
    <w:p>
      <w:r>
        <w:rPr>
          <w:i/>
          <w:color w:val="808080"/>
          <w:sz w:val="20"/>
        </w:rPr>
        <w:t xml:space="preserve">Feature group: TikTok Publishing. Split into 4 per-function subsections:</w:t>
      </w:r>
    </w:p>
    <w:p/>
    <w:p>
      <w:pPr>
        <w:pStyle w:val="Heading3"/>
      </w:pPr>
      <w:r>
        <w:t>3.19.1 Video Upload to TikTok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3.19.2 Caption + Hashtags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3.19.3 Schedule Post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3.19.4 Publish Status Tracking</w:t>
      </w:r>
    </w:p>
    <w:p>
      <w:r>
        <w:rPr>
          <w:b/>
          <w:color w:val="0064C8"/>
          <w:sz w:val="20"/>
        </w:rPr>
        <w:t>[Assignee: Phước]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docs/plan/sprints/sprint_08/PLAN.md,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3.20 Instagram &amp; Threads Publishing</w:t>
      </w:r>
    </w:p>
    <w:p>
      <w:r>
        <w:rPr>
          <w:i/>
          <w:color w:val="808080"/>
          <w:sz w:val="20"/>
        </w:rPr>
        <w:t xml:space="preserve">Feature group: Instagram &amp; Threads Publishing. Split into 4 per-function subsections:</w:t>
      </w:r>
    </w:p>
    <w:p/>
    <w:p>
      <w:pPr>
        <w:pStyle w:val="Heading3"/>
      </w:pPr>
      <w:r>
        <w:t>3.20.1 Image/Reel Post to Instagram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3.20.2 Carousel Post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3.20.3 Instagram Story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3.20.4 Threads Post</w:t>
      </w:r>
    </w:p>
    <w:p>
      <w:r>
        <w:rPr>
          <w:b/>
          <w:color w:val="0064C8"/>
          <w:sz w:val="20"/>
        </w:rPr>
        <w:t>[Assignee: Phước]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docs/plan/sprints/sprint_08/PLAN.md,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3.21 Zalo OA Publishing</w:t>
      </w:r>
    </w:p>
    <w:p>
      <w:r>
        <w:rPr>
          <w:i/>
          <w:color w:val="808080"/>
          <w:sz w:val="20"/>
        </w:rPr>
        <w:t xml:space="preserve">Feature group: Zalo OA Publishing. Split into 4 per-function subsections:</w:t>
      </w:r>
    </w:p>
    <w:p/>
    <w:p>
      <w:pPr>
        <w:pStyle w:val="Heading3"/>
      </w:pPr>
      <w:r>
        <w:t>3.21.1 Text Broadcast to Zalo OA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3.21.2 Image Broadcast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3.21.3 Template Message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3.21.4 Schedule Broadcast</w:t>
      </w:r>
    </w:p>
    <w:p>
      <w:r>
        <w:rPr>
          <w:b/>
          <w:color w:val="0064C8"/>
          <w:sz w:val="20"/>
        </w:rPr>
        <w:t>[Assignee: Phước]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docs/plan/sprints/sprint_08/PLAN.md,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3.22 Publish Error Handling</w:t>
      </w:r>
    </w:p>
    <w:p>
      <w:r>
        <w:rPr>
          <w:i/>
          <w:color w:val="808080"/>
          <w:sz w:val="20"/>
        </w:rPr>
        <w:t xml:space="preserve">Feature group: Publish Error Handling. Split into 4 per-function subsections:</w:t>
      </w:r>
    </w:p>
    <w:p/>
    <w:p>
      <w:pPr>
        <w:pStyle w:val="Heading3"/>
      </w:pPr>
      <w:r>
        <w:t>3.22.1 Retry Logic (3x Exponential Backoff)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3.22.2 Dead Letter Queue (RabbitMQ)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3.22.3 Error Notification to User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3.22.4 Manual Retry from Dashboard</w:t>
      </w:r>
    </w:p>
    <w:p>
      <w:r>
        <w:rPr>
          <w:b/>
          <w:color w:val="0064C8"/>
          <w:sz w:val="20"/>
        </w:rPr>
        <w:t>[Assignee: Phước]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docs/plan/sprints/sprint_11/PLAN.md,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3.23 Notification System</w:t>
      </w:r>
    </w:p>
    <w:p>
      <w:r>
        <w:rPr>
          <w:i/>
          <w:color w:val="808080"/>
          <w:sz w:val="20"/>
        </w:rPr>
        <w:t xml:space="preserve">Feature group: Notification System. Split into 5 per-function subsections:</w:t>
      </w:r>
    </w:p>
    <w:p/>
    <w:p>
      <w:pPr>
        <w:pStyle w:val="Heading3"/>
      </w:pPr>
      <w:r>
        <w:t>3.23.1 In-App Notification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3.23.2 Email Notification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3.23.3 Push Notification (FCM)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3.23.4 Notification Preferences</w:t>
      </w:r>
    </w:p>
    <w:p>
      <w:r>
        <w:rPr>
          <w:b/>
          <w:color w:val="0064C8"/>
          <w:sz w:val="20"/>
        </w:rPr>
        <w:t>[Assignee: Phước]</w:t>
      </w:r>
    </w:p>
    <w:p>
      <w:pPr>
        <w:pStyle w:val="Heading3"/>
      </w:pPr>
      <w:r>
        <w:t>3.23.5 Notification Center (Bell Icon UI)</w:t>
      </w:r>
    </w:p>
    <w:p>
      <w:r>
        <w:rPr>
          <w:b/>
          <w:color w:val="0064C8"/>
          <w:sz w:val="20"/>
        </w:rPr>
        <w:t>[Assignee: Phước]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docs/plan/sprints/sprint_13/PLAN.md,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3.24 Subscription &amp; Billing</w:t>
      </w:r>
    </w:p>
    <w:p>
      <w:r>
        <w:rPr>
          <w:i/>
          <w:color w:val="808080"/>
          <w:sz w:val="20"/>
        </w:rPr>
        <w:t xml:space="preserve">Feature group: Subscription &amp; Billing. Split into 5 per-function subsections:</w:t>
      </w:r>
    </w:p>
    <w:p/>
    <w:p>
      <w:pPr>
        <w:pStyle w:val="Heading3"/>
      </w:pPr>
      <w:r>
        <w:t>3.24.1 Plan Selection (Free/Basic/Pro/Enterprise)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3.24.2 Payment Integration (VNPay/Momo)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3.24.3 Invoice History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3.24.4 AI Credit Tracking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3.24.5 Upgrade/Downgrade Plan</w:t>
      </w:r>
    </w:p>
    <w:p>
      <w:r>
        <w:rPr>
          <w:b/>
          <w:color w:val="0064C8"/>
          <w:sz w:val="20"/>
        </w:rPr>
        <w:t>[Assignee: Ân]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docs/plan/sprints/sprint_06/PLAN.md,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3.25 Analytics &amp; Reporting</w:t>
      </w:r>
    </w:p>
    <w:p>
      <w:r>
        <w:rPr>
          <w:i/>
          <w:color w:val="808080"/>
          <w:sz w:val="20"/>
        </w:rPr>
        <w:t xml:space="preserve">Feature group: Analytics &amp; Reporting. Split into 6 per-function subsections:</w:t>
      </w:r>
    </w:p>
    <w:p/>
    <w:p>
      <w:pPr>
        <w:pStyle w:val="Heading3"/>
      </w:pPr>
      <w:r>
        <w:t>3.25.1 Content Performance Dashboard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3.25.2 Platform Analytics (per platform)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3.25.3 Team Productivity Report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3.25.4 Export as PDF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3.25.5 Export as Excel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3.25.6 Scheduled Reports</w:t>
      </w:r>
    </w:p>
    <w:p>
      <w:r>
        <w:rPr>
          <w:b/>
          <w:color w:val="0064C8"/>
          <w:sz w:val="20"/>
        </w:rPr>
        <w:t>[Assignee: Ân]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docs/plan/sprints/sprint_13/PLAN.md,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3.26 Admin Dashboard</w:t>
      </w:r>
    </w:p>
    <w:p>
      <w:r>
        <w:rPr>
          <w:i/>
          <w:color w:val="808080"/>
          <w:sz w:val="20"/>
        </w:rPr>
        <w:t xml:space="preserve">Feature group: Admin Dashboard. Split into 4 per-function subsections:</w:t>
      </w:r>
    </w:p>
    <w:p/>
    <w:p>
      <w:pPr>
        <w:pStyle w:val="Heading3"/>
      </w:pPr>
      <w:r>
        <w:t>3.26.1 User Management (Verify/Disable/Delete)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3.26.2 Content Moderation Queue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3.26.3 System Health Monitoring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3.26.4 Platform Statistics Overview</w:t>
      </w:r>
    </w:p>
    <w:p>
      <w:r>
        <w:rPr>
          <w:b/>
          <w:color w:val="0064C8"/>
          <w:sz w:val="20"/>
        </w:rPr>
        <w:t>[Assignee: Ân]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docs/plan/sprints/sprint_14/PLAN.md,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3"/>
      </w:pPr>
      <w:r>
        <w:t>3.27 Mobile App Features</w:t>
      </w:r>
    </w:p>
    <w:p>
      <w:r>
        <w:rPr>
          <w:i/>
          <w:color w:val="808080"/>
          <w:sz w:val="20"/>
        </w:rPr>
        <w:t xml:space="preserve">Feature group: Mobile App Features. Split into 6 per-function subsections:</w:t>
      </w:r>
    </w:p>
    <w:p/>
    <w:p>
      <w:pPr>
        <w:pStyle w:val="Heading3"/>
      </w:pPr>
      <w:r>
        <w:t>3.27.1 Mobile Authentication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3.27.2 Mobile Dashboard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3.27.3 Content Calendar (Mobile)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3.27.4 Push Notification Handling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3.27.5 Approve/Reject on Mobile</w:t>
      </w:r>
    </w:p>
    <w:p>
      <w:r>
        <w:rPr>
          <w:b/>
          <w:color w:val="0064C8"/>
          <w:sz w:val="20"/>
        </w:rPr>
        <w:t>[Assignee: Ân]</w:t>
      </w:r>
    </w:p>
    <w:p>
      <w:pPr>
        <w:pStyle w:val="Heading3"/>
      </w:pPr>
      <w:r>
        <w:t>3.27.6 Content Preview (Mobile)</w:t>
      </w:r>
    </w:p>
    <w:p>
      <w:r>
        <w:rPr>
          <w:b/>
          <w:color w:val="0064C8"/>
          <w:sz w:val="20"/>
        </w:rPr>
        <w:t>[Assignee: Ân]</w:t>
      </w:r>
    </w:p>
    <w:p/>
    <w:p>
      <w:r>
        <w:rPr>
          <w:i/>
          <w:color w:val="808080"/>
          <w:sz w:val="20"/>
        </w:rPr>
        <w:t xml:space="preserve">Format each function as:</w:t>
      </w:r>
    </w:p>
    <w:p>
      <w:r>
        <w:rPr>
          <w:i/>
          <w:color w:val="808080"/>
          <w:sz w:val="20"/>
        </w:rPr>
        <w:t xml:space="preserve">  → Function Trigger → Function Description (Actors, Purpose, Interface, Data Processing)</w:t>
      </w:r>
    </w:p>
    <w:p>
      <w:r>
        <w:rPr>
          <w:i/>
          <w:color w:val="808080"/>
          <w:sz w:val="20"/>
        </w:rPr>
        <w:t xml:space="preserve">  → Screen Layout (mock-up reference) → Function Details (Data, Business Rules, Validation)</w:t>
      </w:r>
    </w:p>
    <w:p>
      <w:r>
        <w:rPr>
          <w:i/>
          <w:color w:val="808080"/>
          <w:sz w:val="20"/>
        </w:rPr>
        <w:t xml:space="preserve">  → Functionalities: Normal Flow (step-by-step), Abnormal Cases, Post-Conditions</w:t>
      </w:r>
    </w:p>
    <w:p>
      <w:r>
        <w:rPr>
          <w:i/>
          <w:color w:val="808080"/>
          <w:sz w:val="20"/>
        </w:rPr>
        <w:t xml:space="preserve">Source: docs/plan/sprints/sprint_14/PLAN.md, docs/api/endpoints/</w:t>
      </w:r>
    </w:p>
    <w:p>
      <w:r>
        <w:rPr>
          <w:i/>
          <w:color w:val="808080"/>
          <w:sz w:val="20"/>
        </w:rPr>
        <w:t>==================================================</w:t>
      </w:r>
    </w:p>
    <w:p>
      <w:pPr>
        <w:pStyle w:val="Heading2"/>
      </w:pPr>
      <w:r>
        <w:t>4. Non-Functional Requirements</w:t>
      </w:r>
    </w:p>
    <w:p>
      <w:r>
        <w:rPr>
          <w:b/>
          <w:color w:val="0064C8"/>
          <w:sz w:val="20"/>
        </w:rPr>
        <w:t>[Assignee: Trung]</w:t>
      </w:r>
    </w:p>
    <w:p>
      <w:pPr>
        <w:pStyle w:val="Heading3"/>
      </w:pPr>
      <w:r>
        <w:t>4.1 External Interfaces</w:t>
      </w:r>
    </w:p>
    <w:p>
      <w:r>
        <w:rPr>
          <w:i/>
          <w:color w:val="808080"/>
          <w:sz w:val="20"/>
        </w:rPr>
        <w:t>External interfaces with performance/availability thresholds:</w:t>
      </w:r>
    </w:p>
    <w:p>
      <w:r>
        <w:rPr>
          <w:i/>
          <w:color w:val="808080"/>
          <w:sz w:val="20"/>
        </w:rPr>
        <w:t>- Payment Gateway: VNPay, Momo integration</w:t>
      </w:r>
    </w:p>
    <w:p>
      <w:r>
        <w:rPr>
          <w:i/>
          <w:color w:val="808080"/>
          <w:sz w:val="20"/>
        </w:rPr>
        <w:t>- OAuth Providers: Google, Facebook, TikTok, Instagram, Zalo</w:t>
      </w:r>
    </w:p>
    <w:p>
      <w:r>
        <w:rPr>
          <w:i/>
          <w:color w:val="808080"/>
          <w:sz w:val="20"/>
        </w:rPr>
        <w:t>- Google Maps API, FCM (Firebase Cloud Messaging)</w:t>
      </w:r>
    </w:p>
    <w:p>
      <w:r>
        <w:rPr>
          <w:i/>
          <w:color w:val="808080"/>
          <w:sz w:val="20"/>
        </w:rPr>
        <w:t>- Email Service (SMTP), SMS Gateway (OTP/alerts)</w:t>
      </w:r>
    </w:p>
    <w:p>
      <w:pPr>
        <w:pStyle w:val="Heading3"/>
      </w:pPr>
      <w:r>
        <w:t>4.2 Quality Attributes</w:t>
      </w:r>
    </w:p>
    <w:p>
      <w:r>
        <w:rPr>
          <w:i/>
          <w:color w:val="808080"/>
          <w:sz w:val="20"/>
        </w:rPr>
        <w:t>4.2.1 Usability: ≤5 steps/task, ≤15 min onboarding, WCAG 2.1 AA.</w:t>
      </w:r>
    </w:p>
    <w:p>
      <w:r>
        <w:rPr>
          <w:i/>
          <w:color w:val="808080"/>
          <w:sz w:val="20"/>
        </w:rPr>
        <w:t>4.2.2 Reliability: 99.5% uptime, MTTR ≤2h, backup every 24h.</w:t>
      </w:r>
    </w:p>
    <w:p>
      <w:r>
        <w:rPr>
          <w:i/>
          <w:color w:val="808080"/>
          <w:sz w:val="20"/>
        </w:rPr>
        <w:t>4.2.3 Performance: &lt;2s page load (P95), &lt;1s search, 1000 concurrent, API &lt;500ms.</w:t>
      </w:r>
    </w:p>
    <w:p>
      <w:r>
        <w:rPr>
          <w:i/>
          <w:color w:val="808080"/>
          <w:sz w:val="20"/>
        </w:rPr>
        <w:t>4.2.4 Security: JWT RS256 (15min access), refresh cookie (HttpOnly/Secure/SameSite=Strict), BCrypt=12, RBAC, 2FA, AES-256, audit logs, OWASP Top 10.</w:t>
      </w:r>
    </w:p>
    <w:p>
      <w:r>
        <w:rPr>
          <w:i/>
          <w:color w:val="808080"/>
          <w:sz w:val="20"/>
        </w:rPr>
        <w:t>4.2.5 Compatibility: Chrome/Firefox/Safari/Edge (last 2), iOS 15+/Android 12+.</w:t>
      </w:r>
    </w:p>
    <w:p>
      <w:r>
        <w:rPr>
          <w:i/>
          <w:color w:val="808080"/>
          <w:sz w:val="20"/>
        </w:rPr>
        <w:t>4.2.6 Maintainability: Modular microservices, ≥80% coverage, OpenAPI 3.0 docs.</w:t>
      </w:r>
    </w:p>
    <w:p>
      <w:r>
        <w:rPr>
          <w:i/>
          <w:color w:val="808080"/>
          <w:sz w:val="20"/>
        </w:rPr>
        <w:t>4.2.7 Legal &amp; Ethics: Vietnam Data Privacy Law, PCI DSS, GDPR-ready.</w:t>
      </w:r>
    </w:p>
    <w:p>
      <w:r>
        <w:rPr>
          <w:i/>
          <w:color w:val="808080"/>
          <w:sz w:val="20"/>
        </w:rPr>
        <w:t>Source: docs/architecture/, docs/plan/sprints/sprint_04/PLAN.md</w:t>
      </w:r>
    </w:p>
    <w:p>
      <w:pPr>
        <w:pStyle w:val="Heading2"/>
      </w:pPr>
      <w:r>
        <w:t>5. Requirement Appendix</w:t>
      </w:r>
    </w:p>
    <w:p>
      <w:pPr>
        <w:pStyle w:val="Heading3"/>
      </w:pPr>
      <w:r>
        <w:t>5.1 Business Rules</w:t>
      </w:r>
    </w:p>
    <w:p>
      <w:r>
        <w:rPr>
          <w:b/>
          <w:color w:val="0064C8"/>
          <w:sz w:val="20"/>
        </w:rPr>
        <w:t>[Assignee: Ân]</w:t>
      </w:r>
    </w:p>
    <w:p>
      <w:r>
        <w:rPr>
          <w:i/>
          <w:color w:val="808080"/>
          <w:sz w:val="20"/>
        </w:rPr>
        <w:t>Compile BR-01 through BR-NN (~70-80 rules). Format: BR-XX, Rule Definition.</w:t>
      </w:r>
    </w:p>
    <w:p>
      <w:r>
        <w:rPr>
          <w:i/>
          <w:color w:val="808080"/>
          <w:sz w:val="20"/>
        </w:rPr>
        <w:t>Group by feature area. No duplicates. No contradictions.</w:t>
      </w:r>
    </w:p>
    <w:p>
      <w:r>
        <w:rPr>
          <w:i/>
          <w:color w:val="808080"/>
          <w:sz w:val="20"/>
        </w:rPr>
        <w:t>Each FR section writer lists their business rules in their section. This is the merged appendix.</w:t>
      </w:r>
    </w:p>
    <w:p>
      <w:pPr>
        <w:pStyle w:val="Heading3"/>
      </w:pPr>
      <w:r>
        <w:t>5.2 Common Requirements</w:t>
      </w:r>
    </w:p>
    <w:p>
      <w:r>
        <w:rPr>
          <w:i/>
          <w:color w:val="808080"/>
          <w:sz w:val="20"/>
        </w:rPr>
        <w:t>Common requirements shared across features.</w:t>
      </w:r>
    </w:p>
    <w:p>
      <w:r>
        <w:rPr>
          <w:i/>
          <w:color w:val="808080"/>
          <w:sz w:val="20"/>
        </w:rPr>
        <w:t>Examples: all forms have validation, all APIs show loading, all errors display friendly messages, etc.</w:t>
      </w:r>
    </w:p>
    <w:p>
      <w:pPr>
        <w:pStyle w:val="Heading3"/>
      </w:pPr>
      <w:r>
        <w:t>5.3 Application Messages List</w:t>
      </w:r>
    </w:p>
    <w:p>
      <w:r>
        <w:rPr>
          <w:b/>
          <w:color w:val="0064C8"/>
          <w:sz w:val="20"/>
        </w:rPr>
        <w:t>[Assignee: Ân]</w:t>
      </w:r>
    </w:p>
    <w:p>
      <w:r>
        <w:rPr>
          <w:i/>
          <w:color w:val="808080"/>
          <w:sz w:val="20"/>
        </w:rPr>
        <w:t>Compile MSG01 through MSG-NN (~100-120 messages).</w:t>
      </w:r>
    </w:p>
    <w:p>
      <w:r>
        <w:rPr>
          <w:i/>
          <w:color w:val="808080"/>
          <w:sz w:val="20"/>
        </w:rPr>
        <w:t>Format: Message Code, Type (In line/Toast/In red), Context, Content.</w:t>
      </w:r>
    </w:p>
    <w:p>
      <w:r>
        <w:rPr>
          <w:i/>
          <w:color w:val="808080"/>
          <w:sz w:val="20"/>
        </w:rPr>
        <w:t>All in English, professional, actionable. Group by feature area.</w:t>
      </w:r>
    </w:p>
    <w:p>
      <w:pPr>
        <w:pStyle w:val="Heading3"/>
      </w:pPr>
      <w:r>
        <w:t>5.4 Other Requirements</w:t>
      </w:r>
    </w:p>
    <w:p>
      <w:r>
        <w:rPr>
          <w:i/>
          <w:color w:val="808080"/>
          <w:sz w:val="20"/>
        </w:rPr>
        <w:t>Any additional requirements not covered above (if any).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