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3.4.5 Update Agency Profile</w:t>
      </w:r>
    </w:p>
    <w:p>
      <w:r>
        <w:rPr>
          <w:b/>
          <w:sz w:val="26"/>
        </w:rPr>
        <w:t>Function Trigger</w:t>
      </w:r>
    </w:p>
    <w:p>
      <w:r>
        <w:t>The Owner of an Agency opens the Agency Profile in edit mode (`/agencies/:agencyId/profile/edit`), changes one or more fields and submits the form; or uploads a new logo file while on that screen.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Agency Owner.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 the Owner keep the profile of the Agency up to date — its name, branding and company information.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Edit Agency Profile page (`/agencies/:agencyId/profile/edit`) — the same field set as the Create Agency form, pre-filled with the current values, plus a logo picker that uploads a new logo file.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loads the Agency by its identifier, confirms the caller is its Owner, validates the submitted values, and then replaces the stored profile with the submitted values in full — every field that is not sent in the request is cleared. The logo is uploaded separately, as a file, and the system fills in the logo of the Agency with the stored location.</w:t>
      </w:r>
    </w:p>
    <w:p>
      <w:r>
        <w:rPr>
          <w:b/>
          <w:sz w:val="26"/>
        </w:rPr>
        <w:t>Screen Layout</w:t>
      </w:r>
    </w:p>
    <w:p>
      <w:r>
        <w:t>Figure — Edit Agency Profile page:</w:t>
      </w:r>
    </w:p>
    <w:p>
      <w:pPr>
        <w:ind w:left="360"/>
      </w:pPr>
      <w:r>
        <w:t xml:space="preserve">-  </w:t>
      </w:r>
      <w:r>
        <w:t>The full field set of the Agency profile, pre-filled from the current values, with the name marked as required.</w:t>
      </w:r>
    </w:p>
    <w:p>
      <w:pPr>
        <w:ind w:left="360"/>
      </w:pPr>
      <w:r>
        <w:t xml:space="preserve">-  </w:t>
      </w:r>
      <w:r>
        <w:t>A logo picker; the chosen file is uploaded separately from the form.</w:t>
      </w:r>
    </w:p>
    <w:p>
      <w:pPr>
        <w:ind w:left="360"/>
      </w:pPr>
      <w:r>
        <w:t xml:space="preserve">-  </w:t>
      </w:r>
      <w:r>
        <w:t>A save action; on success the user stays on the screen and sees the refreshed values.</w:t>
      </w:r>
    </w:p>
    <w:p>
      <w:pPr>
        <w:ind w:left="360"/>
      </w:pPr>
      <w:r>
        <w:t xml:space="preserve">-  </w:t>
      </w:r>
      <w:r>
        <w:t>Because the save replaces the whole profile, every field that must survive has to be present in the form when it is submitted.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Name of the Agency.</w:t>
      </w:r>
    </w:p>
    <w:p>
      <w:r>
        <w:rPr>
          <w:b/>
        </w:rPr>
        <w:t xml:space="preserve">Input optional: </w:t>
      </w:r>
      <w:r>
        <w:t>logoUrl, description, category (AgencyCategory), companySize (CompanySize), website, phone, location, brandColor (hex, at most 9 characters), logoIcon, tagline (at most 140 characters), foundedYear, facebookUrl, linkedinUrl, instagramUrl. The logo file itself is sent through the separate logo upload.</w:t>
      </w:r>
    </w:p>
    <w:p>
      <w:r>
        <w:rPr>
          <w:b/>
        </w:rPr>
        <w:t xml:space="preserve">System data: </w:t>
      </w:r>
      <w:r>
        <w:t>The Agency record — id, name, ownerId, logoUrl, description, category, companySize, website, phone, location, brandColor, logoIcon, tagline, foundedYear, facebookUrl, linkedinUrl, instagramUrl, status, createdAt, updatedAt — and the Owner identifier used for the access check.</w:t>
      </w:r>
    </w:p>
    <w:p>
      <w:r>
        <w:rPr>
          <w:b/>
        </w:rPr>
        <w:t xml:space="preserve">Output: </w:t>
      </w:r>
      <w:r>
        <w:t>The updated profile of the Agency. After a logo upload, the same profile with the new logo location and a refreshed update timestamp.</w:t>
      </w:r>
    </w:p>
    <w:p>
      <w:r>
        <w:t>Business Rules</w:t>
      </w:r>
    </w:p>
    <w:p>
      <w:r>
        <w:rPr>
          <w:b/>
        </w:rPr>
        <w:t xml:space="preserve">BR-01: </w:t>
      </w:r>
      <w:r>
        <w:t>Only the Owner of the Agency may update it. Anybody else is refused with `403 NOT_AGENCY_OWNER`.</w:t>
      </w:r>
    </w:p>
    <w:p>
      <w:r>
        <w:rPr>
          <w:b/>
        </w:rPr>
        <w:t xml:space="preserve">BR-02: </w:t>
      </w:r>
      <w:r>
        <w:t>The save replaces the whole profile rather than patching individual fields: a field that is not sent in the request is cleared. The client must therefore send back every current value, including the ones that did not change.</w:t>
      </w:r>
    </w:p>
    <w:p>
      <w:r>
        <w:rPr>
          <w:b/>
        </w:rPr>
        <w:t xml:space="preserve">BR-03: </w:t>
      </w:r>
      <w:r>
        <w:t>Name is mandatory; an empty name is refused with `400 VALIDATION_ERROR`.</w:t>
      </w:r>
    </w:p>
    <w:p>
      <w:r>
        <w:rPr>
          <w:b/>
        </w:rPr>
        <w:t xml:space="preserve">BR-04: </w:t>
      </w:r>
      <w:r>
        <w:t>The logo is uploaded as a file through the Agency logo upload, not through the logo URL field of the form.</w:t>
      </w:r>
    </w:p>
    <w:p>
      <w:r>
        <w:rPr>
          <w:b/>
        </w:rPr>
        <w:t xml:space="preserve">BR-05: </w:t>
      </w:r>
      <w:r>
        <w:t>A logo file that cannot be read is refused with `400 FILE_READ_ERROR` rather than an internal failure; the stored profile stays untouched in that case.</w:t>
      </w:r>
    </w:p>
    <w:p>
      <w:r>
        <w:t>Validation</w:t>
      </w:r>
    </w:p>
    <w:p>
      <w:r>
        <w:t>Caller is not the Agency Owner → `403 NOT_AGENCY_OWNER`.</w:t>
      </w:r>
    </w:p>
    <w:p>
      <w:r>
        <w:t>Name empty → `400 VALIDATION_ERROR`.</w:t>
      </w:r>
    </w:p>
    <w:p>
      <w:r>
        <w:t>Agency does not exist → `404 AGENCY_NOT_FOUND`.</w:t>
      </w:r>
    </w:p>
    <w:p>
      <w:r>
        <w:t>Logo upload by a caller who is not the Agency Owner → `403 NOT_AGENCY_OWNER`.</w:t>
      </w:r>
    </w:p>
    <w:p>
      <w:r>
        <w:t>Logo file cannot be read → `400 FILE_READ_ERROR`.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Owner opens the Agency Profile in edit mode; the form loads with the current values.</w:t>
      </w:r>
    </w:p>
    <w:p>
      <w:r>
        <w:t>2. The Owner changes the fields that need updating and leaves the rest as they are.</w:t>
      </w:r>
    </w:p>
    <w:p>
      <w:r>
        <w:t>3. The client submits the full profile.</w:t>
      </w:r>
    </w:p>
    <w:p>
      <w:r>
        <w:t>4. The system loads the Agency by its identifier and confirms the caller is its Owner.</w:t>
      </w:r>
    </w:p>
    <w:p>
      <w:r>
        <w:t>5. The system validates the submitted values against the rules above.</w:t>
      </w:r>
    </w:p>
    <w:p>
      <w:r>
        <w:t>6. The system replaces the stored profile with the submitted values and returns the updated profile.</w:t>
      </w:r>
    </w:p>
    <w:p>
      <w:r>
        <w:t>7. The Owner optionally picks a new logo file; the system stores the file, fills in the logo of the Agency, and returns the updated profile.</w:t>
      </w:r>
    </w:p>
    <w:p>
      <w:r>
        <w:t>8. The client shows a confirmation and refreshes the form and the logo preview.</w:t>
      </w:r>
    </w:p>
    <w:p>
      <w:r>
        <w:t>Abnormal Cases</w:t>
      </w:r>
    </w:p>
    <w:p>
      <w:r>
        <w:t>Agency does not exist → `404 AGENCY_NOT_FOUND`.</w:t>
      </w:r>
    </w:p>
    <w:p>
      <w:r>
        <w:t>Caller is not the Agency Owner → `403 NOT_AGENCY_OWNER`, nothing is changed.</w:t>
      </w:r>
    </w:p>
    <w:p>
      <w:r>
        <w:t>Name left empty → `400 VALIDATION_ERROR`, nothing is changed.</w:t>
      </w:r>
    </w:p>
    <w:p>
      <w:r>
        <w:t>Logo file cannot be read → `400 FILE_READ_ERROR`, the profile keeps its previous values.</w:t>
      </w:r>
    </w:p>
    <w:p>
      <w:r>
        <w:t>A field that the form fails to send back is cleared, because the save replaces the whole profile.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The profile of the Agency carries the submitted values and a refreshed update timestamp.</w:t>
      </w:r>
    </w:p>
    <w:p>
      <w:pPr>
        <w:ind w:left="360"/>
      </w:pPr>
      <w:r>
        <w:t xml:space="preserve">-  </w:t>
      </w:r>
      <w:r>
        <w:t>After a logo upload, the Agency profile carries the new logo location and a refreshed update timestamp.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