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3.2.7 Two-Factor Authentication (2FA, TOTP)</w:t>
      </w:r>
    </w:p>
    <w:p>
      <w:r>
        <w:rPr>
          <w:b/>
          <w:sz w:val="26"/>
        </w:rPr>
        <w:t>Function Trigger</w:t>
      </w:r>
    </w:p>
    <w:p>
      <w:r>
        <w:t>Begins when a signed-in user enables or disables two-factor authentication from /settings/security, or when a user who has it enabled completes a password or Google sign-in and has to enter a code from the authenticator app.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USER, signed in when enabling or disabling and partway signed in when verifying at sign-in.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Add a second factor based on time-based one-time codes, so that every sign-in method requires something the user holds in addition to the password.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Security settings section with an enable action that shows a QR code and a code input, a disable action that requires the current code, and a two-factor code screen used during sign-in.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generates a secret and holds it pending without storing it permanently, verifies the code produced by the authenticator app, and stores the secret and the enabled flag only after a successful confirmation.</w:t>
      </w:r>
    </w:p>
    <w:p>
      <w:r>
        <w:rPr>
          <w:b/>
          <w:sz w:val="26"/>
        </w:rPr>
        <w:t>Screen Layout</w:t>
      </w:r>
    </w:p>
    <w:p>
      <w:r>
        <w:t>Figure — Two-Factor Authentication screens:</w:t>
      </w:r>
    </w:p>
    <w:p>
      <w:pPr>
        <w:ind w:left="360"/>
      </w:pPr>
      <w:r>
        <w:t xml:space="preserve">-  </w:t>
      </w:r>
      <w:r>
        <w:t>/settings/security: two-factor section with an enable action that reveals a QR code rendered from the provisioning address, plus a code input. No secret text is offered for copying and no recovery codes are provided.</w:t>
      </w:r>
    </w:p>
    <w:p>
      <w:pPr>
        <w:ind w:left="360"/>
      </w:pPr>
      <w:r>
        <w:t xml:space="preserve">-  </w:t>
      </w:r>
      <w:r>
        <w:t>/2fa-verify: a single code input used during sign-in.</w:t>
      </w:r>
    </w:p>
    <w:p>
      <w:pPr>
        <w:ind w:left="360"/>
      </w:pPr>
      <w:r>
        <w:t xml:space="preserve">-  </w:t>
      </w:r>
      <w:r>
        <w:t>Disable action: requires the current code from the authenticator app.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code for confirmation, disabling and sign-in verification; the pending secret is generated by the system.</w:t>
      </w:r>
    </w:p>
    <w:p>
      <w:r>
        <w:rPr>
          <w:b/>
        </w:rPr>
        <w:t xml:space="preserve">System data: </w:t>
      </w:r>
      <w:r>
        <w:t>userId, secret, twoFactorEnabled, the pending secret with a 10-minute lifetime, twoFactorToken, lastLoginAt, workspaceId.</w:t>
      </w:r>
    </w:p>
    <w:p>
      <w:r>
        <w:rPr>
          <w:b/>
        </w:rPr>
        <w:t xml:space="preserve">Output: </w:t>
      </w:r>
      <w:r>
        <w:t>the provisioning address used to render the QR code when enabling; on a successful verification at sign-in, an access token, a token type, an expiry and a refresh token cookie.</w:t>
      </w:r>
    </w:p>
    <w:p>
      <w:r>
        <w:t>Business Rules</w:t>
      </w:r>
    </w:p>
    <w:p>
      <w:r>
        <w:rPr>
          <w:b/>
        </w:rPr>
        <w:t xml:space="preserve">BR-01: </w:t>
      </w:r>
      <w:r>
        <w:t>A user who already has two-factor authentication enabled cannot start the setup again → 400 TWO_FA_ALREADY_ENABLED.</w:t>
      </w:r>
    </w:p>
    <w:p>
      <w:r>
        <w:rPr>
          <w:b/>
        </w:rPr>
        <w:t xml:space="preserve">BR-02: </w:t>
      </w:r>
      <w:r>
        <w:t>The generated secret is held only for 10 minutes and is not stored permanently until a correct code confirms it. A missing or expired pending secret → 400 TWO_FA_NOT_ENABLED.</w:t>
      </w:r>
    </w:p>
    <w:p>
      <w:r>
        <w:rPr>
          <w:b/>
        </w:rPr>
        <w:t xml:space="preserve">BR-03: </w:t>
      </w:r>
      <w:r>
        <w:t>A wrong code when confirming or disabling → 400 TWO_FA_CODE_INVALID; a wrong code during confirmation leaves the pending secret in place so the user may retry within its lifetime.</w:t>
      </w:r>
    </w:p>
    <w:p>
      <w:r>
        <w:rPr>
          <w:b/>
        </w:rPr>
        <w:t xml:space="preserve">BR-04: </w:t>
      </w:r>
      <w:r>
        <w:t>Disabling requires a correct code, and an account without two-factor authentication enabled → 400 TWO_FA_NOT_ENABLED. Disabling clears the stored secret.</w:t>
      </w:r>
    </w:p>
    <w:p>
      <w:r>
        <w:rPr>
          <w:b/>
        </w:rPr>
        <w:t xml:space="preserve">BR-05: </w:t>
      </w:r>
      <w:r>
        <w:t>At sign-in, an unusable or wrongly typed challenge token, or a challenge token whose account no longer exists → 401 TWO_FA_TOKEN_INVALID. A suspended account → 403 ACCOUNT_SUSPENDED; a deactivated account → 403 ACCOUNT_DEACTIVATED.</w:t>
      </w:r>
    </w:p>
    <w:p>
      <w:r>
        <w:rPr>
          <w:b/>
        </w:rPr>
        <w:t xml:space="preserve">BR-06: </w:t>
      </w:r>
      <w:r>
        <w:t>At sign-in, an account that no longer has two-factor authentication enabled, or has no stored secret → 400 TWO_FA_NOT_ENABLED. A wrong code → 400 TWO_FA_CODE_INVALID.</w:t>
      </w:r>
    </w:p>
    <w:p>
      <w:r>
        <w:rPr>
          <w:b/>
        </w:rPr>
        <w:t xml:space="preserve">BR-07: </w:t>
      </w:r>
      <w:r>
        <w:t>A successful verification completes the sign-in exactly like a normal sign-in: the sign-in is recorded, the last sign-in time is updated and an access token plus a rotating refresh token are issued.</w:t>
      </w:r>
    </w:p>
    <w:p>
      <w:r>
        <w:rPr>
          <w:b/>
        </w:rPr>
        <w:t xml:space="preserve">BR-08: </w:t>
      </w:r>
      <w:r>
        <w:t>Two-factor authentication applies to every sign-in method, including Google sign-in (3.2.3), and is never bypassed.</w:t>
      </w:r>
    </w:p>
    <w:p>
      <w:r>
        <w:rPr>
          <w:b/>
        </w:rPr>
        <w:t xml:space="preserve">BR-09: </w:t>
      </w:r>
      <w:r>
        <w:t>No recovery codes are provided. A user who loses access to the authenticator app must ask an administrator to disable two-factor authentication.</w:t>
      </w:r>
    </w:p>
    <w:p>
      <w:r>
        <w:t>Validation</w:t>
      </w:r>
    </w:p>
    <w:p>
      <w:r>
        <w:t>Empty code → error message.</w:t>
      </w:r>
    </w:p>
    <w:p>
      <w:r>
        <w:t>Code that is not a six-digit number → error message.</w:t>
      </w:r>
    </w:p>
    <w:p>
      <w:r>
        <w:t>The code does not match the current time window → 400 TWO_FA_CODE_INVALID.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signed-in user opens /settings/security and starts the two-factor setup.</w:t>
      </w:r>
    </w:p>
    <w:p>
      <w:r>
        <w:t>2. The system generates a secret, holds it pending for 10 minutes and returns the provisioning address, without any secret text.</w:t>
      </w:r>
    </w:p>
    <w:p>
      <w:r>
        <w:t>3. The screen renders the QR code and the user scans it with the authenticator app.</w:t>
      </w:r>
    </w:p>
    <w:p>
      <w:r>
        <w:t>4. The user enters the code shown by the app to confirm.</w:t>
      </w:r>
    </w:p>
    <w:p>
      <w:r>
        <w:t>5. The system verifies the code against the pending secret and, on success, stores the secret and enables two-factor authentication.</w:t>
      </w:r>
    </w:p>
    <w:p>
      <w:r>
        <w:t>6. On a later sign-in through password or Google, the user receives a two-factor challenge instead of tokens.</w:t>
      </w:r>
    </w:p>
    <w:p>
      <w:r>
        <w:t>7. The user enters the code from the app; the system verifies it and completes the sign-in with an access token and a refresh token.</w:t>
      </w:r>
    </w:p>
    <w:p>
      <w:r>
        <w:t>Abnormal Cases</w:t>
      </w:r>
    </w:p>
    <w:p>
      <w:r>
        <w:t>-  Setup started while two-factor authentication is already enabled → 400 TWO_FA_ALREADY_ENABLED.</w:t>
      </w:r>
    </w:p>
    <w:p>
      <w:r>
        <w:t>-  Confirmation without a pending secret, or after its 10-minute lifetime → 400 TWO_FA_NOT_ENABLED.</w:t>
      </w:r>
    </w:p>
    <w:p>
      <w:r>
        <w:t>-  Wrong code at confirmation, at disabling or at verification → 400 TWO_FA_CODE_INVALID.</w:t>
      </w:r>
    </w:p>
    <w:p>
      <w:r>
        <w:t>-  Disabling an account that does not have two-factor authentication enabled → 400 TWO_FA_NOT_ENABLED.</w:t>
      </w:r>
    </w:p>
    <w:p>
      <w:r>
        <w:t>-  Unusable challenge token, or an account that no longer exists → 401 TWO_FA_TOKEN_INVALID.</w:t>
      </w:r>
    </w:p>
    <w:p>
      <w:r>
        <w:t>-  Suspended or deactivated account → 403 ACCOUNT_SUSPENDED or 403 ACCOUNT_DEACTIVATED.</w:t>
      </w:r>
    </w:p>
    <w:p>
      <w:r>
        <w:t>-  Two-factor authentication disabled between the two sign-in steps → 400 TWO_FA_NOT_ENABLED.</w:t>
      </w:r>
    </w:p>
    <w:p>
      <w:r>
        <w:t>-  The user loses the authenticator app → no self-service recovery; an administrator must disable two-factor authentication.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On enabling, the secret is stored, the two-factor flag is set and the pending secret is cleared.</w:t>
      </w:r>
    </w:p>
    <w:p>
      <w:pPr>
        <w:ind w:left="360"/>
      </w:pPr>
      <w:r>
        <w:t xml:space="preserve">-  </w:t>
      </w:r>
      <w:r>
        <w:t>On disabling, the secret is cleared and the two-factor flag is unset.</w:t>
      </w:r>
    </w:p>
    <w:p>
      <w:pPr>
        <w:ind w:left="360"/>
      </w:pPr>
      <w:r>
        <w:t xml:space="preserve">-  </w:t>
      </w:r>
      <w:r>
        <w:t>On a successful verification at sign-in, the sign-in is recorded and an access token plus a refresh token cookie are issued.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