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3.4.1 List Agency</w:t>
      </w:r>
    </w:p>
    <w:p>
      <w:r>
        <w:rPr>
          <w:b/>
          <w:sz w:val="26"/>
        </w:rPr>
        <w:t>Function Trigger</w:t>
      </w:r>
    </w:p>
    <w:p>
      <w:r>
        <w:t>The user navigates to the Agencies page (`/agencies`) after signing in. This is the default landing page when the user already owns or belongs to at least one Agency.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Signed-in user (Agency Owner or Agency Member).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Present every Agency the current user owns or belongs to, so the user can pick one to manage.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Agencies page (`/agencies`) — a grid of Agency cards showing name, logo and category, plus an empty state with a "Create new Agency" call to action when the user owns or belongs to no Agency.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merges the Agencies where the user is the Owner with the Agencies where the user holds an Agency Member record, de-duplicates the two sources, excludes soft-deleted Agencies, and returns the combined list together with the full profile of each Agency.</w:t>
      </w:r>
    </w:p>
    <w:p>
      <w:r>
        <w:rPr>
          <w:b/>
          <w:sz w:val="26"/>
        </w:rPr>
        <w:t>Screen Layout</w:t>
      </w:r>
    </w:p>
    <w:p>
      <w:r>
        <w:t>Figure — Agencies page:</w:t>
      </w:r>
    </w:p>
    <w:p>
      <w:pPr>
        <w:ind w:left="360"/>
      </w:pPr>
      <w:r/>
      <w:r>
        <w:t>A card per Agency, each showing name, logo and category.</w:t>
      </w:r>
    </w:p>
    <w:p>
      <w:pPr>
        <w:ind w:left="360"/>
      </w:pPr>
      <w:r/>
      <w:r>
        <w:t>Selecting a card moves the user into that Agency. The Agency Dashboard (3.4.2) has no screen of its own yet, so the Agency Profile (3.4.4) is shown in the meantime.</w:t>
      </w:r>
    </w:p>
    <w:p>
      <w:pPr>
        <w:ind w:left="360"/>
      </w:pPr>
      <w:r/>
      <w:r>
        <w:t>Empty state with a "Create new Agency" call to action when the user owns or belongs to no Agency.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None — the request carries no parameters and no filters.</w:t>
      </w:r>
    </w:p>
    <w:p>
      <w:r>
        <w:rPr>
          <w:b/>
        </w:rPr>
        <w:t xml:space="preserve">Input optional: </w:t>
      </w:r>
      <w:r>
        <w:t>None.</w:t>
      </w:r>
    </w:p>
    <w:p>
      <w:r>
        <w:rPr>
          <w:b/>
        </w:rPr>
        <w:t xml:space="preserve">System data: </w:t>
      </w:r>
      <w:r>
        <w:t>Agency profile — id (UUID), name, ownerId (UUID), logoUrl, description, category (AgencyCategory: MARKETING, FNB, FASHION, BEAUTY, TECHNOLOGY, REAL_ESTATE, EDUCATION, HEALTHCARE, RETAIL, FINANCE, ENTERTAINMENT, OTHER), companySize (CompanySize: SIZE_1_10, SIZE_11_50, SIZE_51_200, SIZE_201_500, SIZE_500_PLUS), website, phone, location, brandColor, logoIcon, tagline, foundedYear, facebookUrl, linkedinUrl, instagramUrl, status (EntityStatus: ACTIVE / SOFT_DELETED), createdAt, updatedAt.</w:t>
      </w:r>
    </w:p>
    <w:p>
      <w:r>
        <w:rPr>
          <w:b/>
        </w:rPr>
        <w:t xml:space="preserve">Output: </w:t>
      </w:r>
      <w:r>
        <w:t>The list of Agencies that match the current user, each with the full profile above; an empty list when the user owns or belongs to none.</w:t>
      </w:r>
    </w:p>
    <w:p>
      <w:r>
        <w:t>Business Rules</w:t>
      </w:r>
    </w:p>
    <w:p>
      <w:r>
        <w:t>BR-29: Multi-tenancy — the list is scoped to the current user: the Agencies where the user is the Owner, plus the Agencies where the user holds an Agency Member record (whatever the role). A user with no active membership or ownership sees nothing beyond that scope.</w:t>
      </w:r>
    </w:p>
    <w:p>
      <w:r>
        <w:t>Agencies whose status is SOFT_DELETED are left out of the list.</w:t>
      </w:r>
    </w:p>
    <w:p>
      <w:r>
        <w:t>The result carries no pre-computed workspace count.</w:t>
      </w:r>
    </w:p>
    <w:p>
      <w:r>
        <w:t>Selecting an Agency leads to the Agency Dashboard (3.4.2). That screen has no data source of its own yet, so the Agency Profile (3.4.4) stands in until it is built.</w:t>
      </w:r>
    </w:p>
    <w:p>
      <w:r>
        <w:t>Validation</w:t>
      </w:r>
    </w:p>
    <w:p>
      <w:r>
        <w:t>None — the operation returns a list for every signed-in user, including an empty one.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The user opens the Agencies page.</w:t>
      </w:r>
    </w:p>
    <w:p>
      <w:r>
        <w:t>2. The client requests the Agency list of the signed-in user.</w:t>
      </w:r>
    </w:p>
    <w:p>
      <w:r>
        <w:t>3. The system gathers the Agencies owned by the user and the Agencies where the user holds a membership, merges and de-duplicates both sources, drops soft-deleted entries, and returns the result.</w:t>
      </w:r>
    </w:p>
    <w:p>
      <w:r>
        <w:t>4. The client renders one card per Agency, showing name, logo and category.</w:t>
      </w:r>
    </w:p>
    <w:p>
      <w:r>
        <w:t>5. The user selects a card to move into that Agency.</w:t>
      </w:r>
    </w:p>
    <w:p>
      <w:r>
        <w:t>Abnormal Cases</w:t>
      </w:r>
    </w:p>
    <w:p>
      <w:r>
        <w:t>The user owns and belongs to no Agency: an empty list is returned rather than an error, and the client shows the empty state with the "Create new Agency" call to action.</w:t>
      </w:r>
    </w:p>
    <w:p>
      <w:r>
        <w:t>No signed-in session: the request is rejected with `401 UNAUTHORIZED` before any Agency logic runs.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The list reflects exactly the Agencies the current user owns or belongs to, with soft-deleted Agencies excluded.</w:t>
      </w:r>
    </w:p>
    <w:p>
      <w:pPr>
        <w:ind w:left="360"/>
      </w:pPr>
      <w:r/>
      <w:r>
        <w:t>No Agency data is created, changed or removed.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