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3.4.17 Save Workspace Template</w:t>
      </w:r>
    </w:p>
    <w:p>
      <w:r>
        <w:rPr>
          <w:b/>
          <w:sz w:val="26"/>
        </w:rPr>
        <w:t>Function Trigger</w:t>
      </w:r>
    </w:p>
    <w:p>
      <w:r>
        <w:t>Begins when a signed-in Agency member saves the configuration of an existing Workspace as a template.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Any signed-in member of the Agency; no specific role restriction is applied.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Lets a member store a Workspace configuration as a reusable template so similar Workspaces can be created faster later.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"Save as Template" action inside Workspace settings, plus a separate template list screen with a detail view and a delete action.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stores the template with the configuration snapshot captured from the Workspace, scoped automatically to the caller's Agency and creator identity.</w:t>
      </w:r>
    </w:p>
    <w:p>
      <w:r>
        <w:rPr>
          <w:b/>
          <w:sz w:val="26"/>
        </w:rPr>
        <w:t>Screen Layout</w:t>
      </w:r>
    </w:p>
    <w:p>
      <w:r>
        <w:t>Figure — Save Workspace Template Screen:</w:t>
      </w:r>
    </w:p>
    <w:p>
      <w:pPr>
        <w:ind w:left="360"/>
      </w:pPr>
      <w:r/>
      <w:r>
        <w:t>A "Save as Template" action in Workspace settings.</w:t>
      </w:r>
    </w:p>
    <w:p>
      <w:pPr>
        <w:ind w:left="360"/>
      </w:pPr>
      <w:r/>
      <w:r>
        <w:t>A form with the template name, an optional source Workspace, and the configuration snapshot.</w:t>
      </w:r>
    </w:p>
    <w:p>
      <w:pPr>
        <w:ind w:left="360"/>
      </w:pPr>
      <w:r/>
      <w:r>
        <w:t>A separate template list screen with a detail view and a delete action per template.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name; configSnapshot (a JSON snapshot of the Workspace configuration). Optional: sourceWorkspaceId (the Workspace the template was captured from).</w:t>
      </w:r>
    </w:p>
    <w:p>
      <w:r>
        <w:rPr>
          <w:b/>
        </w:rPr>
        <w:t xml:space="preserve">System data: </w:t>
      </w:r>
      <w:r>
        <w:t>The caller's authenticated identity; the Agency the caller belongs to; the creation timestamp.</w:t>
      </w:r>
    </w:p>
    <w:p>
      <w:r>
        <w:rPr>
          <w:b/>
        </w:rPr>
        <w:t xml:space="preserve">Output: </w:t>
      </w:r>
      <w:r>
        <w:t>The stored template — id, agencyId, name, sourceWorkspaceId, configSnapshot, createdBy, createdAt. The template list returns the same shape per entry, and the detail view returns one entry.</w:t>
      </w:r>
    </w:p>
    <w:p>
      <w:r>
        <w:t>Business Rules</w:t>
      </w:r>
    </w:p>
    <w:p>
      <w:r>
        <w:rPr>
          <w:b/>
        </w:rPr>
        <w:t xml:space="preserve">BR-01: </w:t>
      </w:r>
      <w:r>
        <w:t>The Agency and the creator of the template are taken automatically from the caller and never from the request payload.</w:t>
      </w:r>
    </w:p>
    <w:p>
      <w:r>
        <w:rPr>
          <w:b/>
        </w:rPr>
        <w:t xml:space="preserve">BR-02: </w:t>
      </w:r>
      <w:r>
        <w:t>Templates are a standalone resource, not nested inside an Agency or a Workspace; the available actions are create, list, view detail, and delete.</w:t>
      </w:r>
    </w:p>
    <w:p>
      <w:r>
        <w:rPr>
          <w:b/>
        </w:rPr>
        <w:t xml:space="preserve">BR-03: </w:t>
      </w:r>
      <w:r>
        <w:t>name or configSnapshot empty → 400 VALIDATION_ERROR.</w:t>
      </w:r>
    </w:p>
    <w:p>
      <w:r>
        <w:rPr>
          <w:b/>
        </w:rPr>
        <w:t xml:space="preserve">BR-04: </w:t>
      </w:r>
      <w:r>
        <w:t>Requesting or deleting a template that does not exist → 404 NOT_FOUND.</w:t>
      </w:r>
    </w:p>
    <w:p>
      <w:r>
        <w:rPr>
          <w:b/>
        </w:rPr>
        <w:t xml:space="preserve">BR-05: </w:t>
      </w:r>
      <w:r>
        <w:t>No specific role restriction is currently applied to these actions; whether access should be limited by Agency or role is still to be confirmed.</w:t>
      </w:r>
    </w:p>
    <w:p>
      <w:r>
        <w:rPr>
          <w:b/>
        </w:rPr>
        <w:t xml:space="preserve">BR-06: </w:t>
      </w:r>
      <w:r>
        <w:t>A template is independent of its source Workspace — it remains available even after that Workspace is deleted.</w:t>
      </w:r>
    </w:p>
    <w:p>
      <w:r>
        <w:t>Validation</w:t>
      </w:r>
    </w:p>
    <w:p>
      <w:r>
        <w:t>name must not be empty; otherwise 400 VALIDATION_ERROR.</w:t>
      </w:r>
    </w:p>
    <w:p>
      <w:r>
        <w:t>configSnapshot must not be empty; otherwise 400 VALIDATION_ERROR.</w:t>
      </w:r>
    </w:p>
    <w:p>
      <w:r>
        <w:t>The template must exist for detail and delete actions; otherwise 404 NOT_FOUND.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Member opens Workspace settings and chooses "Save as Template".</w:t>
      </w:r>
    </w:p>
    <w:p>
      <w:r>
        <w:t>2. Member fills in the template name, an optional source Workspace, and the configuration snapshot.</w:t>
      </w:r>
    </w:p>
    <w:p>
      <w:r>
        <w:t>3. System validates that the name and snapshot are not empty.</w:t>
      </w:r>
    </w:p>
    <w:p>
      <w:r>
        <w:t>4. System attaches the caller's Agency and identity automatically.</w:t>
      </w:r>
    </w:p>
    <w:p>
      <w:r>
        <w:t>5. System stores the template and confirms it, adding it to the template list.</w:t>
      </w:r>
    </w:p>
    <w:p>
      <w:r>
        <w:t>6. Member can later list templates, open one in detail, or delete it.</w:t>
      </w:r>
    </w:p>
    <w:p>
      <w:r>
        <w:t>Abnormal Cases</w:t>
      </w:r>
    </w:p>
    <w:p>
      <w:r>
        <w:t>name empty → 400 VALIDATION_ERROR; the user supplies a name and resubmits.</w:t>
      </w:r>
    </w:p>
    <w:p>
      <w:r>
        <w:t>configSnapshot empty → 400 VALIDATION_ERROR; the user captures the configuration and resubmits.</w:t>
      </w:r>
    </w:p>
    <w:p>
      <w:r>
        <w:t>Detail or delete requested for a template that does not exist → 404 NOT_FOUND.</w:t>
      </w:r>
    </w:p>
    <w:p>
      <w:r>
        <w:t>The source Workspace is deleted after the template was saved → the template still exists, because the stored snapshot does not depend on the source Workspace.</w:t>
      </w:r>
    </w:p>
    <w:p>
      <w:r>
        <w:rPr>
          <w:b/>
          <w:sz w:val="26"/>
        </w:rPr>
        <w:t>Post-Conditions</w:t>
      </w:r>
    </w:p>
    <w:p>
      <w:pPr>
        <w:ind w:left="360"/>
      </w:pPr>
      <w:r/>
      <w:r>
        <w:t>A template exists within the caller's Agency with the captured configuration snapshot.</w:t>
      </w:r>
    </w:p>
    <w:p>
      <w:pPr>
        <w:ind w:left="360"/>
      </w:pPr>
      <w:r/>
      <w:r>
        <w:t>The template remains available independently of the source Workspace.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