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0F826605" w:rsidR="00B51746" w:rsidRPr="00B0555E" w:rsidRDefault="00047858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Desarrollo Organizacional</w:t>
      </w:r>
    </w:p>
    <w:p w14:paraId="035DB227" w14:textId="77777777" w:rsidR="00B51746" w:rsidRPr="00633A0B" w:rsidRDefault="00B51746" w:rsidP="00B51746">
      <w:pPr>
        <w:jc w:val="center"/>
        <w:rPr>
          <w:rFonts w:cs="Arial"/>
          <w:b/>
          <w:sz w:val="32"/>
          <w:szCs w:val="32"/>
        </w:rPr>
      </w:pPr>
      <w:r w:rsidRPr="00633A0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71C46F8D">
            <wp:extent cx="2494385" cy="1316480"/>
            <wp:effectExtent l="152400" t="152400" r="363220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85" cy="131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0B92C" w14:textId="40434381" w:rsidR="000219E5" w:rsidRDefault="008826F0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Desarrollo organizacional</w:t>
      </w:r>
    </w:p>
    <w:p w14:paraId="7B1EDEF3" w14:textId="77777777" w:rsidR="008826F0" w:rsidRP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>El desarrollo organizacional (DO) es un campo de estudio y práctica que se centra en mejorar la efectividad y el desempeño de las organizaciones a través de cambios planificados y sistemáticos en la estructura, cultura, procesos y comportamientos organizacionales. Se basa en la premisa de que las organizaciones son sistemas complejos que requieren un enfoque integral y participativo para lograr mejoras significativas.</w:t>
      </w:r>
    </w:p>
    <w:p w14:paraId="6A5C0550" w14:textId="77777777" w:rsidR="008826F0" w:rsidRP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>El origen del desarrollo organizacional se remonta a la década de 1940 y principios de la década de 1950, en los Estados Unidos, como una respuesta a los desafíos que enfrentaban las organizaciones en un entorno empresarial en constante cambio. Se desarrolló como una alternativa a los enfoques tradicionales de gestión y se inspiró en varias disciplinas, como la psicología, la sociología y la teoría de sistemas.</w:t>
      </w:r>
    </w:p>
    <w:p w14:paraId="6744C3C6" w14:textId="77777777" w:rsid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 xml:space="preserve">Los principales impulsores del desarrollo organizacional fueron investigadores y profesionales como Kurt Lewin, Chris Argyris, Richard Beckhard y Warren Bennis, quienes aplicaron conceptos y técnicas de estas disciplinas para mejorar el funcionamiento y el rendimiento de las organizaciones. </w:t>
      </w:r>
    </w:p>
    <w:p w14:paraId="714A7FB4" w14:textId="59858DD5" w:rsidR="008826F0" w:rsidRDefault="008826F0" w:rsidP="008826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principales</w:t>
      </w:r>
    </w:p>
    <w:p w14:paraId="41E37B15" w14:textId="438C8FEB" w:rsidR="008826F0" w:rsidRPr="008826F0" w:rsidRDefault="008826F0" w:rsidP="008826F0">
      <w:pPr>
        <w:pStyle w:val="Prrafodelista"/>
        <w:numPr>
          <w:ilvl w:val="0"/>
          <w:numId w:val="44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Mejorar el rendimiento y la productividad:</w:t>
      </w:r>
      <w:r w:rsidRPr="008826F0">
        <w:rPr>
          <w:rFonts w:ascii="Arial" w:hAnsi="Arial" w:cs="Arial"/>
        </w:rPr>
        <w:t xml:space="preserve"> Este objetivo es esencial para cualquier organización, ya que busca optimizar el desempeño y lograr resultados óptimos. </w:t>
      </w:r>
    </w:p>
    <w:p w14:paraId="4EF5AA92" w14:textId="0279F5FA" w:rsidR="008826F0" w:rsidRPr="008826F0" w:rsidRDefault="008826F0" w:rsidP="008826F0">
      <w:pPr>
        <w:pStyle w:val="Prrafodelista"/>
        <w:numPr>
          <w:ilvl w:val="0"/>
          <w:numId w:val="44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Fortalecer la capacidad de adaptación al cambio: </w:t>
      </w:r>
      <w:r w:rsidRPr="008826F0">
        <w:rPr>
          <w:rFonts w:ascii="Arial" w:hAnsi="Arial" w:cs="Arial"/>
        </w:rPr>
        <w:t xml:space="preserve">En un entorno empresarial dinámico y competitivo, las organizaciones necesitan ser capaces de adaptarse rápidamente a los cambios y aprovechar las oportunidades. </w:t>
      </w:r>
    </w:p>
    <w:p w14:paraId="419D89FE" w14:textId="36C5220D" w:rsidR="008826F0" w:rsidRDefault="008826F0" w:rsidP="008826F0">
      <w:pPr>
        <w:pStyle w:val="Prrafodelista"/>
        <w:numPr>
          <w:ilvl w:val="0"/>
          <w:numId w:val="44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Fomentar la colaboración y la comunicación efectiva:</w:t>
      </w:r>
      <w:r w:rsidRPr="008826F0">
        <w:rPr>
          <w:rFonts w:ascii="Arial" w:hAnsi="Arial" w:cs="Arial"/>
        </w:rPr>
        <w:t xml:space="preserve"> La colaboración y la comunicación eficaz son fundamentales para el éxito de cualquier organización. El desarrollo organizacional busca mejorar las relaciones y la colaboración dentro de los equipos y departamentos, fomentando un ambiente de trabajo cooperativo y propicio para la comunicación abierta y efectiva. </w:t>
      </w:r>
    </w:p>
    <w:p w14:paraId="337F1EBB" w14:textId="23C95220" w:rsidR="008826F0" w:rsidRDefault="008826F0" w:rsidP="008826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Aplicaciones</w:t>
      </w:r>
    </w:p>
    <w:p w14:paraId="72F0A0AD" w14:textId="77777777" w:rsidR="008826F0" w:rsidRP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>El desarrollo organizacional (DO) tiene diversas aplicaciones en el ámbito empresarial. Algunas de las principales aplicaciones del DO son:</w:t>
      </w:r>
    </w:p>
    <w:p w14:paraId="145106FC" w14:textId="77777777" w:rsidR="008826F0" w:rsidRPr="008826F0" w:rsidRDefault="008826F0" w:rsidP="008826F0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Gestión del cambio:</w:t>
      </w:r>
      <w:r w:rsidRPr="008826F0">
        <w:rPr>
          <w:rFonts w:ascii="Arial" w:hAnsi="Arial" w:cs="Arial"/>
        </w:rPr>
        <w:t xml:space="preserve"> Ayuda a las organizaciones a adaptarse a nuevos entornos, implementar nuevas estrategias y superar resistencias al cambio.</w:t>
      </w:r>
    </w:p>
    <w:p w14:paraId="0385A806" w14:textId="77777777" w:rsidR="008826F0" w:rsidRPr="008826F0" w:rsidRDefault="008826F0" w:rsidP="008826F0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Desarrollo del liderazgo:</w:t>
      </w:r>
      <w:r w:rsidRPr="008826F0">
        <w:rPr>
          <w:rFonts w:ascii="Arial" w:hAnsi="Arial" w:cs="Arial"/>
        </w:rPr>
        <w:t xml:space="preserve"> Se utiliza para identificar y desarrollar líderes efectivos, promover un estilo de liderazgo transformacional y crear una cultura de liderazgo compartido.</w:t>
      </w:r>
    </w:p>
    <w:p w14:paraId="398BA3AE" w14:textId="77777777" w:rsidR="008826F0" w:rsidRPr="008826F0" w:rsidRDefault="008826F0" w:rsidP="008826F0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Mejora de la cultura organizacional:</w:t>
      </w:r>
      <w:r w:rsidRPr="008826F0">
        <w:rPr>
          <w:rFonts w:ascii="Arial" w:hAnsi="Arial" w:cs="Arial"/>
        </w:rPr>
        <w:t xml:space="preserve"> Busca establecer valores compartidos, fortalecer la colaboración, promover la diversidad e inclusión, y crear un clima organizacional positivo.</w:t>
      </w:r>
    </w:p>
    <w:p w14:paraId="3D131836" w14:textId="77777777" w:rsidR="008826F0" w:rsidRPr="008826F0" w:rsidRDefault="008826F0" w:rsidP="008826F0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>Desarrollo de equipos y grupos de trabajo:</w:t>
      </w:r>
      <w:r w:rsidRPr="008826F0">
        <w:rPr>
          <w:rFonts w:ascii="Arial" w:hAnsi="Arial" w:cs="Arial"/>
        </w:rPr>
        <w:t xml:space="preserve"> Se aplica para mejorar la efectividad de los equipos, fortalecer la comunicación y la colaboración, y mejorar la productividad colectiva.</w:t>
      </w:r>
    </w:p>
    <w:p w14:paraId="2094ACD5" w14:textId="77777777" w:rsidR="008826F0" w:rsidRDefault="008826F0" w:rsidP="008826F0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lastRenderedPageBreak/>
        <w:t>Desarrollo del talento y gestión del desempeño:</w:t>
      </w:r>
      <w:r w:rsidRPr="008826F0">
        <w:rPr>
          <w:rFonts w:ascii="Arial" w:hAnsi="Arial" w:cs="Arial"/>
        </w:rPr>
        <w:t xml:space="preserve"> Busca identificar y desarrollar habilidades clave, diseñar programas de capacitación y desarrollo, y promover la motivación y el compromiso de los empleados.</w:t>
      </w:r>
    </w:p>
    <w:p w14:paraId="6492F4EE" w14:textId="52CEB34A" w:rsidR="008826F0" w:rsidRDefault="008826F0" w:rsidP="008826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</w:t>
      </w:r>
    </w:p>
    <w:p w14:paraId="1CB2BF75" w14:textId="6FA7D283" w:rsidR="008826F0" w:rsidRP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 xml:space="preserve">El proceso del desarrollo organizacional (DO) consta de varias etapas que se llevan a cabo de manera sistemática y planificada. A </w:t>
      </w:r>
      <w:r w:rsidRPr="008826F0">
        <w:rPr>
          <w:rFonts w:ascii="Arial" w:hAnsi="Arial" w:cs="Arial"/>
        </w:rPr>
        <w:t>continuación,</w:t>
      </w:r>
      <w:r w:rsidRPr="008826F0">
        <w:rPr>
          <w:rFonts w:ascii="Arial" w:hAnsi="Arial" w:cs="Arial"/>
        </w:rPr>
        <w:t xml:space="preserve"> se presenta un resumen del proceso del desarrollo organizacional:</w:t>
      </w:r>
    </w:p>
    <w:p w14:paraId="1067A6B3" w14:textId="77777777" w:rsidR="008826F0" w:rsidRPr="008826F0" w:rsidRDefault="008826F0" w:rsidP="008826F0">
      <w:pPr>
        <w:pStyle w:val="Prrafodelista"/>
        <w:numPr>
          <w:ilvl w:val="0"/>
          <w:numId w:val="48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Diagnóstico organizacional: </w:t>
      </w:r>
      <w:r w:rsidRPr="008826F0">
        <w:rPr>
          <w:rFonts w:ascii="Arial" w:hAnsi="Arial" w:cs="Arial"/>
        </w:rPr>
        <w:t>Esta etapa implica recopilar datos y realizar un análisis exhaustivo de la organización para identificar las áreas de mejora y determinar las necesidades de cambio. Se utilizan diversas técnicas, como encuestas, entrevistas, observación y análisis de documentos, para obtener una comprensión profunda de la organización.</w:t>
      </w:r>
    </w:p>
    <w:p w14:paraId="7372E788" w14:textId="77777777" w:rsidR="008826F0" w:rsidRPr="008826F0" w:rsidRDefault="008826F0" w:rsidP="008826F0">
      <w:pPr>
        <w:pStyle w:val="Prrafodelista"/>
        <w:numPr>
          <w:ilvl w:val="0"/>
          <w:numId w:val="48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Planificación del cambio: </w:t>
      </w:r>
      <w:r w:rsidRPr="008826F0">
        <w:rPr>
          <w:rFonts w:ascii="Arial" w:hAnsi="Arial" w:cs="Arial"/>
        </w:rPr>
        <w:t>En esta etapa se elabora un plan estratégico para implementar los cambios necesarios en la organización. Se definen los objetivos, se establecen las acciones específicas a tomar y se determina la secuencia y el cronograma de las intervenciones de cambio.</w:t>
      </w:r>
    </w:p>
    <w:p w14:paraId="1A2949B0" w14:textId="77777777" w:rsidR="008826F0" w:rsidRPr="008826F0" w:rsidRDefault="008826F0" w:rsidP="008826F0">
      <w:pPr>
        <w:pStyle w:val="Prrafodelista"/>
        <w:numPr>
          <w:ilvl w:val="0"/>
          <w:numId w:val="48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Intervención y acción: </w:t>
      </w:r>
      <w:r w:rsidRPr="008826F0">
        <w:rPr>
          <w:rFonts w:ascii="Arial" w:hAnsi="Arial" w:cs="Arial"/>
        </w:rPr>
        <w:t>Esta etapa implica llevar a cabo las acciones planificadas para implementar los cambios en la organización. Puede incluir actividades como talleres de capacitación, coaching, reestructuración organizativa, mejora de procesos, cambios en políticas y procedimientos, entre otros.</w:t>
      </w:r>
    </w:p>
    <w:p w14:paraId="3CFCB363" w14:textId="77777777" w:rsidR="008826F0" w:rsidRPr="008826F0" w:rsidRDefault="008826F0" w:rsidP="008826F0">
      <w:pPr>
        <w:pStyle w:val="Prrafodelista"/>
        <w:numPr>
          <w:ilvl w:val="0"/>
          <w:numId w:val="48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Evaluación y seguimiento: </w:t>
      </w:r>
      <w:r w:rsidRPr="008826F0">
        <w:rPr>
          <w:rFonts w:ascii="Arial" w:hAnsi="Arial" w:cs="Arial"/>
        </w:rPr>
        <w:t>Es importante evaluar el impacto de las intervenciones de cambio y realizar un seguimiento de los resultados obtenidos. Se recopilan datos y se analizan para evaluar el progreso y el éxito de las intervenciones. Esta retroalimentación es fundamental para ajustar y adaptar las acciones futuras.</w:t>
      </w:r>
    </w:p>
    <w:p w14:paraId="457ABD9F" w14:textId="77777777" w:rsidR="008826F0" w:rsidRPr="008826F0" w:rsidRDefault="008826F0" w:rsidP="008826F0">
      <w:pPr>
        <w:pStyle w:val="Prrafodelista"/>
        <w:numPr>
          <w:ilvl w:val="0"/>
          <w:numId w:val="48"/>
        </w:numPr>
        <w:jc w:val="both"/>
        <w:rPr>
          <w:rFonts w:ascii="Arial" w:hAnsi="Arial" w:cs="Arial"/>
        </w:rPr>
      </w:pPr>
      <w:r w:rsidRPr="008826F0">
        <w:rPr>
          <w:rFonts w:ascii="Arial" w:hAnsi="Arial" w:cs="Arial"/>
          <w:b/>
          <w:bCs/>
        </w:rPr>
        <w:t xml:space="preserve">Consolidación y aprendizaje: </w:t>
      </w:r>
      <w:r w:rsidRPr="008826F0">
        <w:rPr>
          <w:rFonts w:ascii="Arial" w:hAnsi="Arial" w:cs="Arial"/>
        </w:rPr>
        <w:t>En esta etapa, se busca consolidar los cambios realizados y fomentar el aprendizaje organizacional. Se promueve la integración de nuevas prácticas y comportamientos en la cultura organizacional, y se comparten lecciones aprendidas para mejorar la capacidad de cambio y la adaptabilidad futura de la organización.</w:t>
      </w:r>
    </w:p>
    <w:p w14:paraId="10C962BE" w14:textId="77777777" w:rsidR="008826F0" w:rsidRPr="008826F0" w:rsidRDefault="008826F0" w:rsidP="008826F0">
      <w:pPr>
        <w:jc w:val="both"/>
        <w:rPr>
          <w:rFonts w:ascii="Arial" w:hAnsi="Arial" w:cs="Arial"/>
        </w:rPr>
      </w:pPr>
      <w:r w:rsidRPr="008826F0">
        <w:rPr>
          <w:rFonts w:ascii="Arial" w:hAnsi="Arial" w:cs="Arial"/>
        </w:rPr>
        <w:t>Es importante destacar que el proceso del desarrollo organizacional no es lineal y puede requerir iteraciones y ajustes a lo largo del tiempo. Además, la participación y el compromiso de los líderes y los miembros de la organización son fundamentales para el éxito del proceso.</w:t>
      </w:r>
    </w:p>
    <w:p w14:paraId="2EA9A653" w14:textId="77777777" w:rsidR="008826F0" w:rsidRPr="008826F0" w:rsidRDefault="008826F0" w:rsidP="008826F0">
      <w:pPr>
        <w:jc w:val="both"/>
        <w:rPr>
          <w:rFonts w:ascii="Arial" w:hAnsi="Arial" w:cs="Arial"/>
          <w:b/>
          <w:bCs/>
        </w:rPr>
      </w:pPr>
    </w:p>
    <w:p w14:paraId="7481DDDA" w14:textId="77777777" w:rsidR="008826F0" w:rsidRPr="008826F0" w:rsidRDefault="008826F0" w:rsidP="008826F0">
      <w:pPr>
        <w:jc w:val="both"/>
        <w:rPr>
          <w:rFonts w:ascii="Arial" w:hAnsi="Arial" w:cs="Arial"/>
          <w:b/>
          <w:bCs/>
        </w:rPr>
      </w:pPr>
    </w:p>
    <w:p w14:paraId="399C0D33" w14:textId="77777777" w:rsidR="008826F0" w:rsidRDefault="008826F0" w:rsidP="008826F0">
      <w:pPr>
        <w:jc w:val="both"/>
        <w:rPr>
          <w:rFonts w:ascii="Arial" w:hAnsi="Arial" w:cs="Arial"/>
          <w:b/>
          <w:bCs/>
        </w:rPr>
      </w:pPr>
    </w:p>
    <w:p w14:paraId="13CF9FA6" w14:textId="77777777" w:rsidR="008826F0" w:rsidRPr="008826F0" w:rsidRDefault="008826F0" w:rsidP="008826F0">
      <w:pPr>
        <w:jc w:val="both"/>
        <w:rPr>
          <w:rFonts w:ascii="Arial" w:hAnsi="Arial" w:cs="Arial"/>
          <w:b/>
          <w:bCs/>
        </w:rPr>
      </w:pPr>
    </w:p>
    <w:p w14:paraId="335796A7" w14:textId="77777777" w:rsidR="008826F0" w:rsidRDefault="008826F0" w:rsidP="008826F0">
      <w:pPr>
        <w:rPr>
          <w:rFonts w:ascii="Arial" w:hAnsi="Arial" w:cs="Arial"/>
          <w:b/>
          <w:bCs/>
          <w:sz w:val="26"/>
          <w:szCs w:val="26"/>
        </w:rPr>
      </w:pPr>
    </w:p>
    <w:sectPr w:rsidR="008826F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65C0" w14:textId="77777777" w:rsidR="00EF710F" w:rsidRDefault="00EF710F" w:rsidP="00B51746">
      <w:pPr>
        <w:spacing w:after="0" w:line="240" w:lineRule="auto"/>
      </w:pPr>
      <w:r>
        <w:separator/>
      </w:r>
    </w:p>
  </w:endnote>
  <w:endnote w:type="continuationSeparator" w:id="0">
    <w:p w14:paraId="621ABA82" w14:textId="77777777" w:rsidR="00EF710F" w:rsidRDefault="00EF710F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A028" w14:textId="77777777" w:rsidR="00EF710F" w:rsidRDefault="00EF710F" w:rsidP="00B51746">
      <w:pPr>
        <w:spacing w:after="0" w:line="240" w:lineRule="auto"/>
      </w:pPr>
      <w:r>
        <w:separator/>
      </w:r>
    </w:p>
  </w:footnote>
  <w:footnote w:type="continuationSeparator" w:id="0">
    <w:p w14:paraId="0EB6EB1A" w14:textId="77777777" w:rsidR="00EF710F" w:rsidRDefault="00EF710F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878702225" name="Imagen 878702225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41971045" name="Imagen 1241971045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A38"/>
    <w:multiLevelType w:val="hybridMultilevel"/>
    <w:tmpl w:val="1EC4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F0AE5"/>
    <w:multiLevelType w:val="multilevel"/>
    <w:tmpl w:val="334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0126A"/>
    <w:multiLevelType w:val="multilevel"/>
    <w:tmpl w:val="5B3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B4045"/>
    <w:multiLevelType w:val="hybridMultilevel"/>
    <w:tmpl w:val="9BB4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41BD9"/>
    <w:multiLevelType w:val="multilevel"/>
    <w:tmpl w:val="145A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72622"/>
    <w:multiLevelType w:val="multilevel"/>
    <w:tmpl w:val="49B0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66FDA"/>
    <w:multiLevelType w:val="hybridMultilevel"/>
    <w:tmpl w:val="9F6EA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C5F25"/>
    <w:multiLevelType w:val="hybridMultilevel"/>
    <w:tmpl w:val="B7806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8427D"/>
    <w:multiLevelType w:val="multilevel"/>
    <w:tmpl w:val="D17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A183D"/>
    <w:multiLevelType w:val="hybridMultilevel"/>
    <w:tmpl w:val="13EA5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83777"/>
    <w:multiLevelType w:val="multilevel"/>
    <w:tmpl w:val="2A94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B723A"/>
    <w:multiLevelType w:val="hybridMultilevel"/>
    <w:tmpl w:val="DB68B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B7D76"/>
    <w:multiLevelType w:val="multilevel"/>
    <w:tmpl w:val="E73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76180D"/>
    <w:multiLevelType w:val="hybridMultilevel"/>
    <w:tmpl w:val="C6E6D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64D77"/>
    <w:multiLevelType w:val="hybridMultilevel"/>
    <w:tmpl w:val="3ACCE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6397F"/>
    <w:multiLevelType w:val="hybridMultilevel"/>
    <w:tmpl w:val="E2206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25807"/>
    <w:multiLevelType w:val="multilevel"/>
    <w:tmpl w:val="ABF8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C0AAF"/>
    <w:multiLevelType w:val="hybridMultilevel"/>
    <w:tmpl w:val="37BA2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10C6F"/>
    <w:multiLevelType w:val="hybridMultilevel"/>
    <w:tmpl w:val="7CB80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43DED"/>
    <w:multiLevelType w:val="multilevel"/>
    <w:tmpl w:val="F9B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32D5D"/>
    <w:multiLevelType w:val="hybridMultilevel"/>
    <w:tmpl w:val="F042D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62E3F"/>
    <w:multiLevelType w:val="multilevel"/>
    <w:tmpl w:val="DA4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1684A"/>
    <w:multiLevelType w:val="hybridMultilevel"/>
    <w:tmpl w:val="3BB8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00A9A"/>
    <w:multiLevelType w:val="multilevel"/>
    <w:tmpl w:val="B8D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534248"/>
    <w:multiLevelType w:val="multilevel"/>
    <w:tmpl w:val="F1A2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F6B62"/>
    <w:multiLevelType w:val="multilevel"/>
    <w:tmpl w:val="ABE0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5A2322"/>
    <w:multiLevelType w:val="hybridMultilevel"/>
    <w:tmpl w:val="0372A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70870"/>
    <w:multiLevelType w:val="multilevel"/>
    <w:tmpl w:val="A13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0046D8"/>
    <w:multiLevelType w:val="hybridMultilevel"/>
    <w:tmpl w:val="15C45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36EC6"/>
    <w:multiLevelType w:val="multilevel"/>
    <w:tmpl w:val="C42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AD7C9C"/>
    <w:multiLevelType w:val="hybridMultilevel"/>
    <w:tmpl w:val="6964C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90CE8"/>
    <w:multiLevelType w:val="multilevel"/>
    <w:tmpl w:val="C6A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00453">
    <w:abstractNumId w:val="23"/>
  </w:num>
  <w:num w:numId="2" w16cid:durableId="1795098577">
    <w:abstractNumId w:val="5"/>
  </w:num>
  <w:num w:numId="3" w16cid:durableId="934023228">
    <w:abstractNumId w:val="40"/>
  </w:num>
  <w:num w:numId="4" w16cid:durableId="5981411">
    <w:abstractNumId w:val="1"/>
  </w:num>
  <w:num w:numId="5" w16cid:durableId="972908979">
    <w:abstractNumId w:val="36"/>
  </w:num>
  <w:num w:numId="6" w16cid:durableId="345713379">
    <w:abstractNumId w:val="2"/>
  </w:num>
  <w:num w:numId="7" w16cid:durableId="900753073">
    <w:abstractNumId w:val="31"/>
  </w:num>
  <w:num w:numId="8" w16cid:durableId="1424692668">
    <w:abstractNumId w:val="6"/>
  </w:num>
  <w:num w:numId="9" w16cid:durableId="873884798">
    <w:abstractNumId w:val="11"/>
  </w:num>
  <w:num w:numId="10" w16cid:durableId="1396665006">
    <w:abstractNumId w:val="32"/>
  </w:num>
  <w:num w:numId="11" w16cid:durableId="1667709688">
    <w:abstractNumId w:val="25"/>
  </w:num>
  <w:num w:numId="12" w16cid:durableId="1612056877">
    <w:abstractNumId w:val="17"/>
  </w:num>
  <w:num w:numId="13" w16cid:durableId="702559538">
    <w:abstractNumId w:val="3"/>
  </w:num>
  <w:num w:numId="14" w16cid:durableId="2122986925">
    <w:abstractNumId w:val="34"/>
  </w:num>
  <w:num w:numId="15" w16cid:durableId="840438395">
    <w:abstractNumId w:val="35"/>
  </w:num>
  <w:num w:numId="16" w16cid:durableId="201745459">
    <w:abstractNumId w:val="28"/>
  </w:num>
  <w:num w:numId="17" w16cid:durableId="1149517285">
    <w:abstractNumId w:val="39"/>
  </w:num>
  <w:num w:numId="18" w16cid:durableId="1239749927">
    <w:abstractNumId w:val="21"/>
  </w:num>
  <w:num w:numId="19" w16cid:durableId="1000545050">
    <w:abstractNumId w:val="29"/>
  </w:num>
  <w:num w:numId="20" w16cid:durableId="1830823420">
    <w:abstractNumId w:val="14"/>
  </w:num>
  <w:num w:numId="21" w16cid:durableId="1005597930">
    <w:abstractNumId w:val="22"/>
  </w:num>
  <w:num w:numId="22" w16cid:durableId="1775323438">
    <w:abstractNumId w:val="12"/>
  </w:num>
  <w:num w:numId="23" w16cid:durableId="40058082">
    <w:abstractNumId w:val="33"/>
  </w:num>
  <w:num w:numId="24" w16cid:durableId="845242963">
    <w:abstractNumId w:val="37"/>
  </w:num>
  <w:num w:numId="25" w16cid:durableId="710418951">
    <w:abstractNumId w:val="4"/>
  </w:num>
  <w:num w:numId="26" w16cid:durableId="1154906590">
    <w:abstractNumId w:val="8"/>
  </w:num>
  <w:num w:numId="27" w16cid:durableId="373896401">
    <w:abstractNumId w:val="24"/>
  </w:num>
  <w:num w:numId="28" w16cid:durableId="1509103320">
    <w:abstractNumId w:val="0"/>
  </w:num>
  <w:num w:numId="29" w16cid:durableId="1562522983">
    <w:abstractNumId w:val="7"/>
  </w:num>
  <w:num w:numId="30" w16cid:durableId="1011377383">
    <w:abstractNumId w:val="18"/>
  </w:num>
  <w:num w:numId="31" w16cid:durableId="1863931909">
    <w:abstractNumId w:val="16"/>
  </w:num>
  <w:num w:numId="32" w16cid:durableId="1138105212">
    <w:abstractNumId w:val="15"/>
  </w:num>
  <w:num w:numId="33" w16cid:durableId="183981998">
    <w:abstractNumId w:val="19"/>
  </w:num>
  <w:num w:numId="34" w16cid:durableId="1621955544">
    <w:abstractNumId w:val="42"/>
  </w:num>
  <w:num w:numId="35" w16cid:durableId="1680234908">
    <w:abstractNumId w:val="9"/>
  </w:num>
  <w:num w:numId="36" w16cid:durableId="1711153005">
    <w:abstractNumId w:val="27"/>
  </w:num>
  <w:num w:numId="37" w16cid:durableId="1195734479">
    <w:abstractNumId w:val="41"/>
  </w:num>
  <w:num w:numId="38" w16cid:durableId="1253319676">
    <w:abstractNumId w:val="20"/>
  </w:num>
  <w:num w:numId="39" w16cid:durableId="227419256">
    <w:abstractNumId w:val="43"/>
  </w:num>
  <w:num w:numId="40" w16cid:durableId="1245265319">
    <w:abstractNumId w:val="46"/>
  </w:num>
  <w:num w:numId="41" w16cid:durableId="322853439">
    <w:abstractNumId w:val="45"/>
  </w:num>
  <w:num w:numId="42" w16cid:durableId="2039314243">
    <w:abstractNumId w:val="13"/>
  </w:num>
  <w:num w:numId="43" w16cid:durableId="1399089540">
    <w:abstractNumId w:val="47"/>
  </w:num>
  <w:num w:numId="44" w16cid:durableId="710376792">
    <w:abstractNumId w:val="44"/>
  </w:num>
  <w:num w:numId="45" w16cid:durableId="194076227">
    <w:abstractNumId w:val="38"/>
  </w:num>
  <w:num w:numId="46" w16cid:durableId="1271549859">
    <w:abstractNumId w:val="30"/>
  </w:num>
  <w:num w:numId="47" w16cid:durableId="1435831386">
    <w:abstractNumId w:val="10"/>
  </w:num>
  <w:num w:numId="48" w16cid:durableId="21082326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0008F6"/>
    <w:rsid w:val="000219E5"/>
    <w:rsid w:val="00022AF4"/>
    <w:rsid w:val="00047858"/>
    <w:rsid w:val="0005391C"/>
    <w:rsid w:val="000B3232"/>
    <w:rsid w:val="00167149"/>
    <w:rsid w:val="002060C3"/>
    <w:rsid w:val="00292605"/>
    <w:rsid w:val="003576DE"/>
    <w:rsid w:val="00361405"/>
    <w:rsid w:val="0039740F"/>
    <w:rsid w:val="00421FFC"/>
    <w:rsid w:val="004628BC"/>
    <w:rsid w:val="005A7D3B"/>
    <w:rsid w:val="005E4CB7"/>
    <w:rsid w:val="0061365D"/>
    <w:rsid w:val="00633A0B"/>
    <w:rsid w:val="006C10BB"/>
    <w:rsid w:val="00746A16"/>
    <w:rsid w:val="007F1C8A"/>
    <w:rsid w:val="008002E8"/>
    <w:rsid w:val="008826F0"/>
    <w:rsid w:val="008E463B"/>
    <w:rsid w:val="00970335"/>
    <w:rsid w:val="009A2A37"/>
    <w:rsid w:val="009D3F11"/>
    <w:rsid w:val="009E0C38"/>
    <w:rsid w:val="00A02E33"/>
    <w:rsid w:val="00A407B0"/>
    <w:rsid w:val="00B0555E"/>
    <w:rsid w:val="00B51746"/>
    <w:rsid w:val="00B5240E"/>
    <w:rsid w:val="00BA0853"/>
    <w:rsid w:val="00BC0188"/>
    <w:rsid w:val="00BE1446"/>
    <w:rsid w:val="00D20B46"/>
    <w:rsid w:val="00D25A9A"/>
    <w:rsid w:val="00D311DB"/>
    <w:rsid w:val="00D55B7C"/>
    <w:rsid w:val="00D662BA"/>
    <w:rsid w:val="00E07345"/>
    <w:rsid w:val="00E54892"/>
    <w:rsid w:val="00EB2EC2"/>
    <w:rsid w:val="00EF710F"/>
    <w:rsid w:val="00F43887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9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66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8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1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9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75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1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9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2023-05-26T02:01:00Z</cp:lastPrinted>
  <dcterms:created xsi:type="dcterms:W3CDTF">2023-05-26T02:09:00Z</dcterms:created>
  <dcterms:modified xsi:type="dcterms:W3CDTF">2023-05-26T02:18:00Z</dcterms:modified>
</cp:coreProperties>
</file>