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6F0F" w14:textId="77777777" w:rsidR="00E876DE" w:rsidRDefault="00E876DE" w:rsidP="00E876DE">
      <w:pPr>
        <w:spacing w:before="240" w:after="240" w:line="240" w:lineRule="auto"/>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2CV13</w:t>
      </w:r>
    </w:p>
    <w:p w14:paraId="08EA8817" w14:textId="1E177D09" w:rsidR="00E876DE" w:rsidRDefault="00E876DE" w:rsidP="00E876DE">
      <w:pPr>
        <w:spacing w:before="240" w:after="240" w:line="240" w:lineRule="auto"/>
        <w:rPr>
          <w:rFonts w:ascii="Arial" w:eastAsia="Arial" w:hAnsi="Arial" w:cs="Arial"/>
          <w:sz w:val="32"/>
          <w:szCs w:val="32"/>
        </w:rPr>
      </w:pPr>
      <w:r>
        <w:rPr>
          <w:rFonts w:ascii="Arial" w:eastAsia="Arial" w:hAnsi="Arial" w:cs="Arial"/>
          <w:b/>
          <w:sz w:val="32"/>
          <w:szCs w:val="32"/>
        </w:rPr>
        <w:t>TEMA:</w:t>
      </w:r>
      <w:r>
        <w:rPr>
          <w:rFonts w:ascii="Arial" w:eastAsia="Arial" w:hAnsi="Arial" w:cs="Arial"/>
          <w:sz w:val="32"/>
          <w:szCs w:val="32"/>
        </w:rPr>
        <w:t xml:space="preserve"> </w:t>
      </w:r>
      <w:r w:rsidR="00555107">
        <w:rPr>
          <w:rFonts w:ascii="Arial" w:eastAsia="Arial" w:hAnsi="Arial" w:cs="Arial"/>
          <w:sz w:val="32"/>
          <w:szCs w:val="32"/>
        </w:rPr>
        <w:t>Flujo de Efectivo</w:t>
      </w:r>
    </w:p>
    <w:p w14:paraId="287394BA" w14:textId="77777777" w:rsidR="00E876DE" w:rsidRDefault="00E876DE" w:rsidP="00E876DE">
      <w:pPr>
        <w:spacing w:before="240" w:after="240" w:line="240" w:lineRule="auto"/>
        <w:rPr>
          <w:rFonts w:ascii="Arial" w:eastAsia="Arial" w:hAnsi="Arial" w:cs="Arial"/>
          <w:sz w:val="32"/>
          <w:szCs w:val="32"/>
        </w:rPr>
      </w:pPr>
      <w:r>
        <w:rPr>
          <w:rFonts w:ascii="Arial" w:eastAsia="Arial" w:hAnsi="Arial" w:cs="Arial"/>
          <w:b/>
          <w:sz w:val="32"/>
          <w:szCs w:val="32"/>
        </w:rPr>
        <w:t>INTEGRANTES:</w:t>
      </w:r>
      <w:r>
        <w:rPr>
          <w:rFonts w:ascii="Arial" w:eastAsia="Arial" w:hAnsi="Arial" w:cs="Arial"/>
          <w:sz w:val="32"/>
          <w:szCs w:val="32"/>
        </w:rPr>
        <w:t xml:space="preserve"> </w:t>
      </w:r>
    </w:p>
    <w:p w14:paraId="751D6A26" w14:textId="77777777" w:rsidR="00E876DE" w:rsidRDefault="00E876DE" w:rsidP="00E876DE">
      <w:pPr>
        <w:spacing w:before="240" w:after="240" w:line="240" w:lineRule="auto"/>
        <w:rPr>
          <w:rFonts w:ascii="Arial" w:eastAsia="Arial" w:hAnsi="Arial" w:cs="Arial"/>
          <w:sz w:val="32"/>
          <w:szCs w:val="32"/>
        </w:rPr>
      </w:pP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t>Antonio Francisco Luis</w:t>
      </w:r>
    </w:p>
    <w:p w14:paraId="047E380F" w14:textId="77777777" w:rsidR="00E876DE" w:rsidRDefault="00E876DE" w:rsidP="00E876DE">
      <w:pPr>
        <w:spacing w:before="240" w:after="240" w:line="240" w:lineRule="auto"/>
        <w:ind w:left="1440" w:firstLine="720"/>
        <w:rPr>
          <w:rFonts w:ascii="Arial" w:eastAsia="Arial" w:hAnsi="Arial" w:cs="Arial"/>
          <w:sz w:val="32"/>
          <w:szCs w:val="32"/>
        </w:rPr>
      </w:pPr>
      <w:r>
        <w:rPr>
          <w:rFonts w:ascii="Arial" w:eastAsia="Arial" w:hAnsi="Arial" w:cs="Arial"/>
          <w:sz w:val="32"/>
          <w:szCs w:val="32"/>
        </w:rPr>
        <w:t>Estrada Borja Frida Fernanda</w:t>
      </w:r>
    </w:p>
    <w:p w14:paraId="79393B7D" w14:textId="77777777" w:rsidR="00E876DE" w:rsidRDefault="00E876DE" w:rsidP="00E876DE">
      <w:pPr>
        <w:spacing w:before="240" w:after="240" w:line="240" w:lineRule="auto"/>
        <w:ind w:left="1440" w:firstLine="720"/>
        <w:rPr>
          <w:rFonts w:ascii="Arial" w:eastAsia="Arial" w:hAnsi="Arial" w:cs="Arial"/>
          <w:sz w:val="32"/>
          <w:szCs w:val="32"/>
        </w:rPr>
      </w:pPr>
      <w:r>
        <w:rPr>
          <w:rFonts w:ascii="Arial" w:eastAsia="Arial" w:hAnsi="Arial" w:cs="Arial"/>
          <w:sz w:val="32"/>
          <w:szCs w:val="32"/>
        </w:rPr>
        <w:t>Meza Vargas Brandon David</w:t>
      </w:r>
    </w:p>
    <w:p w14:paraId="23AC126A" w14:textId="77777777" w:rsidR="00E876DE" w:rsidRDefault="00E876DE" w:rsidP="00E876DE">
      <w:pPr>
        <w:spacing w:before="240" w:after="240" w:line="240" w:lineRule="auto"/>
        <w:ind w:left="1440" w:firstLine="720"/>
        <w:rPr>
          <w:rFonts w:ascii="Arial" w:eastAsia="Arial" w:hAnsi="Arial" w:cs="Arial"/>
          <w:sz w:val="32"/>
          <w:szCs w:val="32"/>
        </w:rPr>
      </w:pPr>
    </w:p>
    <w:p w14:paraId="1B4B247B" w14:textId="77777777" w:rsidR="00E876DE" w:rsidRDefault="00E876DE" w:rsidP="00E876DE">
      <w:pPr>
        <w:spacing w:before="240" w:after="240" w:line="240" w:lineRule="auto"/>
        <w:rPr>
          <w:b/>
        </w:rPr>
        <w:sectPr w:rsidR="00E876DE">
          <w:headerReference w:type="default" r:id="rId11"/>
          <w:pgSz w:w="12240" w:h="15840"/>
          <w:pgMar w:top="1417" w:right="1701" w:bottom="1417" w:left="1701" w:header="708" w:footer="708" w:gutter="0"/>
          <w:pgNumType w:start="1"/>
          <w:cols w:space="720"/>
        </w:sectPr>
      </w:pPr>
      <w:r>
        <w:rPr>
          <w:rFonts w:ascii="Arial" w:eastAsia="Arial" w:hAnsi="Arial" w:cs="Arial"/>
          <w:b/>
          <w:sz w:val="32"/>
          <w:szCs w:val="32"/>
        </w:rPr>
        <w:t>PROFESOR:</w:t>
      </w:r>
      <w:r>
        <w:rPr>
          <w:rFonts w:ascii="Arial" w:eastAsia="Arial" w:hAnsi="Arial" w:cs="Arial"/>
          <w:sz w:val="32"/>
          <w:szCs w:val="32"/>
        </w:rPr>
        <w:t xml:space="preserve"> Jiménez Galán </w:t>
      </w:r>
      <w:proofErr w:type="spellStart"/>
      <w:r>
        <w:rPr>
          <w:rFonts w:ascii="Arial" w:eastAsia="Arial" w:hAnsi="Arial" w:cs="Arial"/>
          <w:sz w:val="32"/>
          <w:szCs w:val="32"/>
        </w:rPr>
        <w:t>Yasmin</w:t>
      </w:r>
      <w:proofErr w:type="spellEnd"/>
      <w:r>
        <w:rPr>
          <w:rFonts w:ascii="Arial" w:eastAsia="Arial" w:hAnsi="Arial" w:cs="Arial"/>
          <w:sz w:val="32"/>
          <w:szCs w:val="32"/>
        </w:rPr>
        <w:t xml:space="preserve"> Ivette</w:t>
      </w:r>
    </w:p>
    <w:p w14:paraId="53FF36AD" w14:textId="77777777" w:rsidR="00E876DE" w:rsidRDefault="00E876DE" w:rsidP="00E876DE">
      <w:pPr>
        <w:tabs>
          <w:tab w:val="left" w:pos="1755"/>
        </w:tabs>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94766101"/>
        <w:docPartObj>
          <w:docPartGallery w:val="Table of Contents"/>
          <w:docPartUnique/>
        </w:docPartObj>
      </w:sdtPr>
      <w:sdtEndPr>
        <w:rPr>
          <w:b/>
          <w:bCs/>
        </w:rPr>
      </w:sdtEndPr>
      <w:sdtContent>
        <w:p w14:paraId="7785CBB5" w14:textId="02AA12DD" w:rsidR="001E0C71" w:rsidRDefault="001E0C71">
          <w:pPr>
            <w:pStyle w:val="TtuloTDC"/>
          </w:pPr>
        </w:p>
        <w:p w14:paraId="224075E5" w14:textId="16F684CE" w:rsidR="006C0078" w:rsidRDefault="001E0C7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89445487" w:history="1">
            <w:r w:rsidR="006C0078" w:rsidRPr="008E5111">
              <w:rPr>
                <w:rStyle w:val="Hipervnculo"/>
                <w:rFonts w:ascii="Arial" w:hAnsi="Arial" w:cs="Arial"/>
                <w:b/>
                <w:bCs/>
                <w:noProof/>
              </w:rPr>
              <w:t>Introducción</w:t>
            </w:r>
            <w:r w:rsidR="006C0078">
              <w:rPr>
                <w:noProof/>
                <w:webHidden/>
              </w:rPr>
              <w:tab/>
            </w:r>
            <w:r w:rsidR="006C0078">
              <w:rPr>
                <w:noProof/>
                <w:webHidden/>
              </w:rPr>
              <w:fldChar w:fldCharType="begin"/>
            </w:r>
            <w:r w:rsidR="006C0078">
              <w:rPr>
                <w:noProof/>
                <w:webHidden/>
              </w:rPr>
              <w:instrText xml:space="preserve"> PAGEREF _Toc89445487 \h </w:instrText>
            </w:r>
            <w:r w:rsidR="006C0078">
              <w:rPr>
                <w:noProof/>
                <w:webHidden/>
              </w:rPr>
            </w:r>
            <w:r w:rsidR="006C0078">
              <w:rPr>
                <w:noProof/>
                <w:webHidden/>
              </w:rPr>
              <w:fldChar w:fldCharType="separate"/>
            </w:r>
            <w:r w:rsidR="00CF7582">
              <w:rPr>
                <w:noProof/>
                <w:webHidden/>
              </w:rPr>
              <w:t>3</w:t>
            </w:r>
            <w:r w:rsidR="006C0078">
              <w:rPr>
                <w:noProof/>
                <w:webHidden/>
              </w:rPr>
              <w:fldChar w:fldCharType="end"/>
            </w:r>
          </w:hyperlink>
        </w:p>
        <w:p w14:paraId="1DF79E3F" w14:textId="456CAE90" w:rsidR="006C0078" w:rsidRDefault="006C0078">
          <w:pPr>
            <w:pStyle w:val="TDC1"/>
            <w:tabs>
              <w:tab w:val="right" w:leader="dot" w:pos="8828"/>
            </w:tabs>
            <w:rPr>
              <w:rFonts w:eastAsiaTheme="minorEastAsia"/>
              <w:noProof/>
              <w:lang w:eastAsia="es-MX"/>
            </w:rPr>
          </w:pPr>
          <w:hyperlink w:anchor="_Toc89445488" w:history="1">
            <w:r w:rsidRPr="008E5111">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_Toc89445488 \h </w:instrText>
            </w:r>
            <w:r>
              <w:rPr>
                <w:noProof/>
                <w:webHidden/>
              </w:rPr>
            </w:r>
            <w:r>
              <w:rPr>
                <w:noProof/>
                <w:webHidden/>
              </w:rPr>
              <w:fldChar w:fldCharType="separate"/>
            </w:r>
            <w:r w:rsidR="00CF7582">
              <w:rPr>
                <w:noProof/>
                <w:webHidden/>
              </w:rPr>
              <w:t>4</w:t>
            </w:r>
            <w:r>
              <w:rPr>
                <w:noProof/>
                <w:webHidden/>
              </w:rPr>
              <w:fldChar w:fldCharType="end"/>
            </w:r>
          </w:hyperlink>
        </w:p>
        <w:p w14:paraId="3F7E9860" w14:textId="267EFDA4" w:rsidR="006C0078" w:rsidRDefault="006C0078">
          <w:pPr>
            <w:pStyle w:val="TDC1"/>
            <w:tabs>
              <w:tab w:val="right" w:leader="dot" w:pos="8828"/>
            </w:tabs>
            <w:rPr>
              <w:rFonts w:eastAsiaTheme="minorEastAsia"/>
              <w:noProof/>
              <w:lang w:eastAsia="es-MX"/>
            </w:rPr>
          </w:pPr>
          <w:hyperlink w:anchor="_Toc89445489" w:history="1">
            <w:r w:rsidRPr="008E5111">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_Toc89445489 \h </w:instrText>
            </w:r>
            <w:r>
              <w:rPr>
                <w:noProof/>
                <w:webHidden/>
              </w:rPr>
            </w:r>
            <w:r>
              <w:rPr>
                <w:noProof/>
                <w:webHidden/>
              </w:rPr>
              <w:fldChar w:fldCharType="separate"/>
            </w:r>
            <w:r w:rsidR="00CF7582">
              <w:rPr>
                <w:noProof/>
                <w:webHidden/>
              </w:rPr>
              <w:t>6</w:t>
            </w:r>
            <w:r>
              <w:rPr>
                <w:noProof/>
                <w:webHidden/>
              </w:rPr>
              <w:fldChar w:fldCharType="end"/>
            </w:r>
          </w:hyperlink>
        </w:p>
        <w:p w14:paraId="62E4C3E8" w14:textId="76A86B45" w:rsidR="001E0C71" w:rsidRDefault="001E0C71">
          <w:r>
            <w:rPr>
              <w:b/>
              <w:bCs/>
              <w:lang w:val="es-ES"/>
            </w:rPr>
            <w:fldChar w:fldCharType="end"/>
          </w:r>
        </w:p>
      </w:sdtContent>
    </w:sdt>
    <w:p w14:paraId="6B2FF6D7" w14:textId="3DBBE6AE" w:rsidR="00E876DE" w:rsidRDefault="00E876DE" w:rsidP="00E876DE">
      <w:pPr>
        <w:tabs>
          <w:tab w:val="left" w:pos="1830"/>
        </w:tabs>
      </w:pPr>
    </w:p>
    <w:p w14:paraId="3F1E677A" w14:textId="2A1D970F" w:rsidR="00E876DE" w:rsidRPr="00E876DE" w:rsidRDefault="00E876DE" w:rsidP="00E876DE">
      <w:pPr>
        <w:tabs>
          <w:tab w:val="left" w:pos="1830"/>
        </w:tabs>
        <w:sectPr w:rsidR="00E876DE" w:rsidRPr="00E876DE">
          <w:headerReference w:type="default" r:id="rId12"/>
          <w:pgSz w:w="12240" w:h="15840"/>
          <w:pgMar w:top="1417" w:right="1701" w:bottom="1417" w:left="1701" w:header="708" w:footer="708" w:gutter="0"/>
          <w:cols w:space="708"/>
          <w:docGrid w:linePitch="360"/>
        </w:sectPr>
      </w:pPr>
      <w:r>
        <w:tab/>
      </w:r>
    </w:p>
    <w:p w14:paraId="2AA1E83C" w14:textId="77777777" w:rsidR="00E876DE" w:rsidRDefault="00E876DE" w:rsidP="00E876DE">
      <w:pPr>
        <w:pStyle w:val="Ttulo1"/>
        <w:spacing w:after="240"/>
        <w:jc w:val="both"/>
        <w:rPr>
          <w:rFonts w:ascii="Arial" w:hAnsi="Arial" w:cs="Arial"/>
          <w:b/>
          <w:bCs/>
          <w:color w:val="auto"/>
          <w:sz w:val="28"/>
          <w:szCs w:val="28"/>
        </w:rPr>
      </w:pPr>
      <w:bookmarkStart w:id="0" w:name="_Toc87536276"/>
      <w:bookmarkStart w:id="1" w:name="_Toc89445487"/>
      <w:r w:rsidRPr="00AF14CB">
        <w:rPr>
          <w:rFonts w:ascii="Arial" w:hAnsi="Arial" w:cs="Arial"/>
          <w:b/>
          <w:bCs/>
          <w:color w:val="auto"/>
          <w:sz w:val="28"/>
          <w:szCs w:val="28"/>
        </w:rPr>
        <w:lastRenderedPageBreak/>
        <w:t>Introducción</w:t>
      </w:r>
      <w:bookmarkEnd w:id="0"/>
      <w:bookmarkEnd w:id="1"/>
    </w:p>
    <w:p w14:paraId="7056C8BA" w14:textId="549B2D26" w:rsidR="009C4338" w:rsidRDefault="005A7809" w:rsidP="00935191">
      <w:pPr>
        <w:jc w:val="both"/>
        <w:rPr>
          <w:rFonts w:ascii="Arial" w:hAnsi="Arial" w:cs="Arial"/>
        </w:rPr>
      </w:pPr>
      <w:r>
        <w:rPr>
          <w:rFonts w:ascii="Arial" w:hAnsi="Arial" w:cs="Arial"/>
        </w:rPr>
        <w:t>Con el flujo de efectivo se le proporciona a la empresa cifras que indican el saldo final de efectivo y equivalentes de efectivo, puede determinarse si se prevé un déficit o un excedente</w:t>
      </w:r>
      <w:r w:rsidR="00AE23A1">
        <w:rPr>
          <w:rFonts w:ascii="Arial" w:hAnsi="Arial" w:cs="Arial"/>
        </w:rPr>
        <w:t xml:space="preserve"> de efectivo durante cada período que abarca el pronóstico, esto no solo es importante en las empresas, pues también puede aplicar a nuestras finanzas</w:t>
      </w:r>
      <w:r w:rsidR="0038248B">
        <w:rPr>
          <w:rFonts w:ascii="Arial" w:hAnsi="Arial" w:cs="Arial"/>
        </w:rPr>
        <w:t xml:space="preserve"> para de esta forma saber si tenemos activos líquidos de fácil acceso y de esta forma poder cubrir nues</w:t>
      </w:r>
      <w:r w:rsidR="00935191">
        <w:rPr>
          <w:rFonts w:ascii="Arial" w:hAnsi="Arial" w:cs="Arial"/>
        </w:rPr>
        <w:t>tras obligaciones en el corto plazo.</w:t>
      </w:r>
    </w:p>
    <w:p w14:paraId="432E98A1" w14:textId="2FECF5AA" w:rsidR="00935191" w:rsidRDefault="00935191" w:rsidP="00935191">
      <w:pPr>
        <w:jc w:val="both"/>
        <w:rPr>
          <w:rFonts w:ascii="Arial" w:hAnsi="Arial" w:cs="Arial"/>
        </w:rPr>
      </w:pPr>
      <w:r>
        <w:rPr>
          <w:rFonts w:ascii="Arial" w:hAnsi="Arial" w:cs="Arial"/>
        </w:rPr>
        <w:t>En la presente actividad precisamente analizaremos el flujo de efectivo de la situación de una persona y sus finanzas personales.</w:t>
      </w:r>
    </w:p>
    <w:p w14:paraId="06DA54D6" w14:textId="00F5537D" w:rsidR="009C4338" w:rsidRDefault="009C4338">
      <w:pPr>
        <w:rPr>
          <w:rFonts w:ascii="Arial" w:hAnsi="Arial" w:cs="Arial"/>
        </w:rPr>
      </w:pPr>
    </w:p>
    <w:p w14:paraId="5E90894C" w14:textId="69F00CDD" w:rsidR="009C4338" w:rsidRDefault="009C4338">
      <w:pPr>
        <w:rPr>
          <w:rFonts w:ascii="Arial" w:hAnsi="Arial" w:cs="Arial"/>
        </w:rPr>
      </w:pPr>
    </w:p>
    <w:p w14:paraId="392A60F0" w14:textId="29D5AB2F" w:rsidR="009C4338" w:rsidRDefault="009C4338">
      <w:pPr>
        <w:rPr>
          <w:rFonts w:ascii="Arial" w:hAnsi="Arial" w:cs="Arial"/>
        </w:rPr>
      </w:pPr>
    </w:p>
    <w:p w14:paraId="0514F54E" w14:textId="101372E7" w:rsidR="009C4338" w:rsidRDefault="009C4338">
      <w:pPr>
        <w:rPr>
          <w:rFonts w:ascii="Arial" w:hAnsi="Arial" w:cs="Arial"/>
        </w:rPr>
      </w:pPr>
    </w:p>
    <w:p w14:paraId="552BB8EC" w14:textId="77777777" w:rsidR="009C4338" w:rsidRDefault="009C4338"/>
    <w:p w14:paraId="1F07C014" w14:textId="076086E7" w:rsidR="00E876DE" w:rsidRDefault="00E876DE"/>
    <w:p w14:paraId="1D23F1E9" w14:textId="07042EA5" w:rsidR="00E876DE" w:rsidRDefault="00E876DE"/>
    <w:p w14:paraId="467E2FDB" w14:textId="71FEBC12" w:rsidR="00E876DE" w:rsidRDefault="00E876DE"/>
    <w:p w14:paraId="548204BC" w14:textId="1AFC866D" w:rsidR="00E876DE" w:rsidRDefault="00E876DE"/>
    <w:p w14:paraId="64BDCD2D" w14:textId="60751F6C" w:rsidR="00E876DE" w:rsidRDefault="00E876DE"/>
    <w:p w14:paraId="0843578B" w14:textId="1A8212CA" w:rsidR="00E876DE" w:rsidRDefault="00E876DE"/>
    <w:p w14:paraId="0B179811" w14:textId="23317EFF" w:rsidR="00E876DE" w:rsidRDefault="00E876DE"/>
    <w:p w14:paraId="3CE1C6AB" w14:textId="3C8F5348" w:rsidR="00E876DE" w:rsidRDefault="00E876DE"/>
    <w:p w14:paraId="617ABDBB" w14:textId="3CCDA133" w:rsidR="00E876DE" w:rsidRDefault="00E876DE"/>
    <w:p w14:paraId="37ADFB71" w14:textId="2893F6B1" w:rsidR="00E876DE" w:rsidRDefault="00E876DE"/>
    <w:p w14:paraId="4F6BB992" w14:textId="72BAE4A3" w:rsidR="00E876DE" w:rsidRDefault="00E876DE"/>
    <w:p w14:paraId="7941A209" w14:textId="062495BE" w:rsidR="00E876DE" w:rsidRDefault="00E876DE"/>
    <w:p w14:paraId="44915AD6" w14:textId="1756A228" w:rsidR="00555107" w:rsidRDefault="00555107"/>
    <w:p w14:paraId="719786E9" w14:textId="10EAF998" w:rsidR="00555107" w:rsidRDefault="00555107"/>
    <w:p w14:paraId="21760906" w14:textId="6335DE9C" w:rsidR="00555107" w:rsidRDefault="00555107"/>
    <w:p w14:paraId="24A9F7BE" w14:textId="73471503" w:rsidR="00555107" w:rsidRDefault="00555107"/>
    <w:p w14:paraId="2DAF3DD3" w14:textId="77777777" w:rsidR="00555107" w:rsidRDefault="00555107"/>
    <w:p w14:paraId="21C182DE" w14:textId="77777777" w:rsidR="00CA626F" w:rsidRPr="00CA626F" w:rsidRDefault="00E876DE" w:rsidP="00CA626F">
      <w:pPr>
        <w:pStyle w:val="Ttulo1"/>
        <w:spacing w:after="240"/>
        <w:rPr>
          <w:rFonts w:ascii="Arial" w:hAnsi="Arial" w:cs="Arial"/>
          <w:b/>
          <w:bCs/>
          <w:color w:val="auto"/>
          <w:sz w:val="28"/>
          <w:szCs w:val="28"/>
        </w:rPr>
      </w:pPr>
      <w:bookmarkStart w:id="2" w:name="_Toc87536277"/>
      <w:bookmarkStart w:id="3" w:name="_Toc89445488"/>
      <w:r>
        <w:rPr>
          <w:rFonts w:ascii="Arial" w:hAnsi="Arial" w:cs="Arial"/>
          <w:b/>
          <w:bCs/>
          <w:color w:val="auto"/>
          <w:sz w:val="28"/>
          <w:szCs w:val="28"/>
        </w:rPr>
        <w:lastRenderedPageBreak/>
        <w:t>Desarrollo</w:t>
      </w:r>
      <w:bookmarkEnd w:id="2"/>
      <w:bookmarkEnd w:id="3"/>
    </w:p>
    <w:p w14:paraId="1288068A" w14:textId="77777777" w:rsidR="00EC643C" w:rsidRPr="00EC643C" w:rsidRDefault="00EC643C" w:rsidP="00EC643C">
      <w:pPr>
        <w:spacing w:after="0" w:line="240" w:lineRule="auto"/>
        <w:jc w:val="both"/>
        <w:rPr>
          <w:rFonts w:ascii="Arial" w:eastAsia="Times New Roman" w:hAnsi="Arial" w:cs="Arial"/>
          <w:lang w:eastAsia="es-MX"/>
        </w:rPr>
      </w:pPr>
      <w:r w:rsidRPr="00EC643C">
        <w:rPr>
          <w:rFonts w:ascii="Arial" w:eastAsia="Times New Roman" w:hAnsi="Arial" w:cs="Arial"/>
          <w:color w:val="000000"/>
          <w:lang w:eastAsia="es-MX"/>
        </w:rPr>
        <w:t>Luis, estudiante de la carrera de ISC, ha entrado a trabajar y gana $ 8,000 como becario de CISCO. Como persona responsable, ha decidido planificarse financieramente para ya no depender de sus padres. Por lo que intenta hacer un flujo de efectivo para determinar sus oportunidades de inversión y sus necesidades de financiamiento. </w:t>
      </w:r>
    </w:p>
    <w:p w14:paraId="076FA3FF" w14:textId="77777777" w:rsidR="00EC643C" w:rsidRPr="00EC643C" w:rsidRDefault="00EC643C" w:rsidP="00EC643C">
      <w:pPr>
        <w:spacing w:after="0" w:line="240" w:lineRule="auto"/>
        <w:jc w:val="both"/>
        <w:rPr>
          <w:rFonts w:ascii="Arial" w:eastAsia="Times New Roman" w:hAnsi="Arial" w:cs="Arial"/>
          <w:lang w:eastAsia="es-MX"/>
        </w:rPr>
      </w:pPr>
    </w:p>
    <w:p w14:paraId="60F3192B" w14:textId="77777777" w:rsidR="00EC643C" w:rsidRPr="00EC643C" w:rsidRDefault="00EC643C" w:rsidP="00EC643C">
      <w:pPr>
        <w:spacing w:after="0" w:line="240" w:lineRule="auto"/>
        <w:jc w:val="both"/>
        <w:rPr>
          <w:rFonts w:ascii="Arial" w:eastAsia="Times New Roman" w:hAnsi="Arial" w:cs="Arial"/>
          <w:lang w:eastAsia="es-MX"/>
        </w:rPr>
      </w:pPr>
      <w:r w:rsidRPr="00EC643C">
        <w:rPr>
          <w:rFonts w:ascii="Arial" w:eastAsia="Times New Roman" w:hAnsi="Arial" w:cs="Arial"/>
          <w:color w:val="000000"/>
          <w:lang w:eastAsia="es-MX"/>
        </w:rPr>
        <w:t>Tiene los siguientes cálculos: </w:t>
      </w:r>
    </w:p>
    <w:p w14:paraId="691974EA" w14:textId="77777777" w:rsidR="00EC643C" w:rsidRPr="00EC643C" w:rsidRDefault="00EC643C" w:rsidP="00EC643C">
      <w:pPr>
        <w:spacing w:after="0" w:line="240" w:lineRule="auto"/>
        <w:jc w:val="both"/>
        <w:rPr>
          <w:rFonts w:ascii="Arial" w:eastAsia="Times New Roman" w:hAnsi="Arial" w:cs="Arial"/>
          <w:lang w:eastAsia="es-MX"/>
        </w:rPr>
      </w:pPr>
      <w:r w:rsidRPr="00EC643C">
        <w:rPr>
          <w:rFonts w:ascii="Arial" w:eastAsia="Times New Roman" w:hAnsi="Arial" w:cs="Arial"/>
          <w:lang w:eastAsia="es-MX"/>
        </w:rPr>
        <w:br/>
      </w:r>
    </w:p>
    <w:p w14:paraId="10A71D3C" w14:textId="7777777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Ganará 8,000 al mes durante el próximo año (ENERO – DICIEMBRE 2022)</w:t>
      </w:r>
    </w:p>
    <w:p w14:paraId="761953AC" w14:textId="7777777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En traslados calcula necesitar $840.00 al mes. Según BANXICO la inflación promedio mensual será del .0052%</w:t>
      </w:r>
    </w:p>
    <w:p w14:paraId="44ABD543" w14:textId="7777777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Actualmente tiene ahorrados $ 750.00</w:t>
      </w:r>
    </w:p>
    <w:p w14:paraId="0F2134D9" w14:textId="5625CD2D"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Necesitará comprar ropa y zapatos para estar presentable para el trabajo, en esto invertirá $ 3,750 en enero</w:t>
      </w:r>
    </w:p>
    <w:p w14:paraId="07F52394" w14:textId="7777777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Ya buscó lugares cercanos para comer, y el precio promedio de las comidas por el rumbo es de $88.00 (la inflación afectará el precio de la comida)</w:t>
      </w:r>
    </w:p>
    <w:p w14:paraId="6262A7D3" w14:textId="585BF506"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Para festejar su primer trabajo, y agradecerle a su familia en febrero piensa invitarlos a cenar al restaurant favorito de ellos por lo cual supone que gastará 1,750.00</w:t>
      </w:r>
    </w:p>
    <w:p w14:paraId="7DCD394B" w14:textId="7777777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Salir a divertirse los fines de semana con su novia, cine o café y traslados, $280 al día. Les gusta salir ambos días. Ella solo puede aportar $50.00 cada día porque no trabaja</w:t>
      </w:r>
    </w:p>
    <w:p w14:paraId="451BE4D0" w14:textId="7777777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 xml:space="preserve">Desea inscribirse al </w:t>
      </w:r>
      <w:proofErr w:type="spellStart"/>
      <w:r w:rsidRPr="00EC643C">
        <w:rPr>
          <w:rFonts w:ascii="Arial" w:eastAsia="Times New Roman" w:hAnsi="Arial" w:cs="Arial"/>
          <w:color w:val="000000"/>
          <w:lang w:eastAsia="es-MX"/>
        </w:rPr>
        <w:t>Gym</w:t>
      </w:r>
      <w:proofErr w:type="spellEnd"/>
      <w:r w:rsidRPr="00EC643C">
        <w:rPr>
          <w:rFonts w:ascii="Arial" w:eastAsia="Times New Roman" w:hAnsi="Arial" w:cs="Arial"/>
          <w:color w:val="000000"/>
          <w:lang w:eastAsia="es-MX"/>
        </w:rPr>
        <w:t xml:space="preserve"> para mayo. Inscripción $ 1,500.00 y mensualidades de $350.00</w:t>
      </w:r>
    </w:p>
    <w:p w14:paraId="5A25CF0F" w14:textId="7777777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Por bono de productividad recibiría trimestralmente $ 1,500.00</w:t>
      </w:r>
    </w:p>
    <w:p w14:paraId="778567EF" w14:textId="090840D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Para prepararse para su retiro, ha decidido ahorrar el 10% de sus ingresos. De momento está pensando en CETES DIRECTO que ofrece en rendimiento del 5% anual (CALCULADORA DE CETES DIRECTO)</w:t>
      </w:r>
    </w:p>
    <w:p w14:paraId="53F134D5" w14:textId="7777777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Adicionalmente, desea empezar a establecer un fondo para emergencias 1,000.00 Como las emergencias se presentan sin avisar, piensa invertirlos en BONDDIA para tenerlos disponibles. Una vez que haya juntado 15,000.00 empezará a invertir solamente 200 en su fondo de emergencias y los otros 800.00 los seguirá invirtiendo para vacaciones y para comprarse un carro.</w:t>
      </w:r>
    </w:p>
    <w:p w14:paraId="6784B6B4" w14:textId="78205E4F"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Si le falta dinero, puede pedirles a sus padres. Si devuelve el capital al mes no pagaría intereses, de no ser así, pagaría un 1.5% mensual sobre saldos insolutos</w:t>
      </w:r>
    </w:p>
    <w:p w14:paraId="696203BC" w14:textId="77777777" w:rsidR="00EC643C" w:rsidRPr="00EC643C" w:rsidRDefault="00EC643C" w:rsidP="00EC643C">
      <w:pPr>
        <w:numPr>
          <w:ilvl w:val="0"/>
          <w:numId w:val="12"/>
        </w:numPr>
        <w:spacing w:after="0" w:line="240" w:lineRule="auto"/>
        <w:jc w:val="both"/>
        <w:textAlignment w:val="baseline"/>
        <w:rPr>
          <w:rFonts w:ascii="Arial" w:eastAsia="Times New Roman" w:hAnsi="Arial" w:cs="Arial"/>
          <w:color w:val="000000"/>
          <w:lang w:eastAsia="es-MX"/>
        </w:rPr>
      </w:pPr>
      <w:r w:rsidRPr="00EC643C">
        <w:rPr>
          <w:rFonts w:ascii="Arial" w:eastAsia="Times New Roman" w:hAnsi="Arial" w:cs="Arial"/>
          <w:color w:val="000000"/>
          <w:lang w:eastAsia="es-MX"/>
        </w:rPr>
        <w:t>Tan pronto como le sea posible, desea empezar a aportar al gasto familiar, el 15% de su sueldo, para ayudar a sus padres</w:t>
      </w:r>
    </w:p>
    <w:p w14:paraId="70363629" w14:textId="77777777" w:rsidR="00EC643C" w:rsidRPr="00EC643C" w:rsidRDefault="00EC643C" w:rsidP="00EC643C">
      <w:pPr>
        <w:spacing w:after="0" w:line="240" w:lineRule="auto"/>
        <w:jc w:val="both"/>
        <w:rPr>
          <w:rFonts w:ascii="Arial" w:eastAsia="Times New Roman" w:hAnsi="Arial" w:cs="Arial"/>
          <w:lang w:eastAsia="es-MX"/>
        </w:rPr>
      </w:pPr>
    </w:p>
    <w:p w14:paraId="6AC8AE31" w14:textId="77777777" w:rsidR="00EC643C" w:rsidRDefault="00EC643C" w:rsidP="00EC643C">
      <w:pPr>
        <w:spacing w:after="0" w:line="240" w:lineRule="auto"/>
        <w:ind w:left="360"/>
        <w:jc w:val="both"/>
        <w:rPr>
          <w:rFonts w:ascii="Arial" w:eastAsia="Times New Roman" w:hAnsi="Arial" w:cs="Arial"/>
          <w:color w:val="000000"/>
          <w:lang w:eastAsia="es-MX"/>
        </w:rPr>
      </w:pPr>
      <w:r w:rsidRPr="00EC643C">
        <w:rPr>
          <w:rFonts w:ascii="Arial" w:eastAsia="Times New Roman" w:hAnsi="Arial" w:cs="Arial"/>
          <w:color w:val="000000"/>
          <w:lang w:eastAsia="es-MX"/>
        </w:rPr>
        <w:t>Con esta información, ayudémosle a hacer su flujo de efectivo para el próximo año. </w:t>
      </w:r>
    </w:p>
    <w:p w14:paraId="3F726598" w14:textId="1E4F0C35" w:rsidR="00897FF7" w:rsidRPr="00897FF7" w:rsidRDefault="005E19CB" w:rsidP="00EC643C">
      <w:pPr>
        <w:spacing w:after="0" w:line="240" w:lineRule="auto"/>
        <w:ind w:left="360"/>
        <w:jc w:val="both"/>
        <w:rPr>
          <w:rFonts w:ascii="Arial" w:eastAsia="Times New Roman" w:hAnsi="Arial" w:cs="Arial"/>
          <w:b/>
          <w:bCs/>
          <w:lang w:eastAsia="es-MX"/>
        </w:rPr>
      </w:pPr>
      <w:r>
        <w:rPr>
          <w:rFonts w:ascii="Arial" w:eastAsia="Times New Roman" w:hAnsi="Arial" w:cs="Arial"/>
          <w:b/>
          <w:bCs/>
          <w:color w:val="000000"/>
          <w:lang w:eastAsia="es-MX"/>
        </w:rPr>
        <w:t>Flujo de efectivo en el documento de Excel adjunto en esta actividad.</w:t>
      </w:r>
    </w:p>
    <w:p w14:paraId="1ED91EE7" w14:textId="77777777" w:rsidR="005E19CB" w:rsidRDefault="005E19CB" w:rsidP="00EC643C">
      <w:pPr>
        <w:spacing w:after="0" w:line="240" w:lineRule="auto"/>
        <w:jc w:val="both"/>
        <w:rPr>
          <w:rFonts w:ascii="Arial" w:eastAsia="Times New Roman" w:hAnsi="Arial" w:cs="Arial"/>
          <w:lang w:eastAsia="es-MX"/>
        </w:rPr>
      </w:pPr>
      <w:r>
        <w:rPr>
          <w:rFonts w:ascii="Arial" w:eastAsia="Times New Roman" w:hAnsi="Arial" w:cs="Arial"/>
          <w:lang w:eastAsia="es-MX"/>
        </w:rPr>
        <w:br/>
      </w:r>
    </w:p>
    <w:p w14:paraId="67B186B2" w14:textId="77777777" w:rsidR="005E19CB" w:rsidRDefault="005E19CB" w:rsidP="00EC643C">
      <w:pPr>
        <w:spacing w:after="0" w:line="240" w:lineRule="auto"/>
        <w:jc w:val="both"/>
        <w:rPr>
          <w:rFonts w:ascii="Arial" w:eastAsia="Times New Roman" w:hAnsi="Arial" w:cs="Arial"/>
          <w:lang w:eastAsia="es-MX"/>
        </w:rPr>
      </w:pPr>
    </w:p>
    <w:p w14:paraId="4F3C3628" w14:textId="77777777" w:rsidR="005E19CB" w:rsidRDefault="005E19CB" w:rsidP="00EC643C">
      <w:pPr>
        <w:spacing w:after="0" w:line="240" w:lineRule="auto"/>
        <w:jc w:val="both"/>
        <w:rPr>
          <w:rFonts w:ascii="Arial" w:eastAsia="Times New Roman" w:hAnsi="Arial" w:cs="Arial"/>
          <w:lang w:eastAsia="es-MX"/>
        </w:rPr>
      </w:pPr>
    </w:p>
    <w:p w14:paraId="33EDEC3E" w14:textId="77777777" w:rsidR="005E19CB" w:rsidRDefault="005E19CB" w:rsidP="00EC643C">
      <w:pPr>
        <w:spacing w:after="0" w:line="240" w:lineRule="auto"/>
        <w:jc w:val="both"/>
        <w:rPr>
          <w:rFonts w:ascii="Arial" w:eastAsia="Times New Roman" w:hAnsi="Arial" w:cs="Arial"/>
          <w:lang w:eastAsia="es-MX"/>
        </w:rPr>
      </w:pPr>
    </w:p>
    <w:p w14:paraId="3966258A" w14:textId="77777777" w:rsidR="005E19CB" w:rsidRDefault="005E19CB" w:rsidP="00EC643C">
      <w:pPr>
        <w:spacing w:after="0" w:line="240" w:lineRule="auto"/>
        <w:jc w:val="both"/>
        <w:rPr>
          <w:rFonts w:ascii="Arial" w:eastAsia="Times New Roman" w:hAnsi="Arial" w:cs="Arial"/>
          <w:lang w:eastAsia="es-MX"/>
        </w:rPr>
      </w:pPr>
    </w:p>
    <w:p w14:paraId="05B1DCD9" w14:textId="77777777" w:rsidR="005E19CB" w:rsidRDefault="005E19CB" w:rsidP="00EC643C">
      <w:pPr>
        <w:spacing w:after="0" w:line="240" w:lineRule="auto"/>
        <w:jc w:val="both"/>
        <w:rPr>
          <w:rFonts w:ascii="Arial" w:eastAsia="Times New Roman" w:hAnsi="Arial" w:cs="Arial"/>
          <w:lang w:eastAsia="es-MX"/>
        </w:rPr>
      </w:pPr>
    </w:p>
    <w:p w14:paraId="2FCF6BD6" w14:textId="77777777" w:rsidR="00EC643C" w:rsidRPr="00EC643C" w:rsidRDefault="00EC643C" w:rsidP="00EC643C">
      <w:pPr>
        <w:spacing w:after="0" w:line="240" w:lineRule="auto"/>
        <w:jc w:val="both"/>
        <w:rPr>
          <w:rFonts w:ascii="Arial" w:eastAsia="Times New Roman" w:hAnsi="Arial" w:cs="Arial"/>
          <w:lang w:eastAsia="es-MX"/>
        </w:rPr>
      </w:pPr>
      <w:r w:rsidRPr="00EC643C">
        <w:rPr>
          <w:rFonts w:ascii="Arial" w:eastAsia="Times New Roman" w:hAnsi="Arial" w:cs="Arial"/>
          <w:lang w:eastAsia="es-MX"/>
        </w:rPr>
        <w:br/>
      </w:r>
    </w:p>
    <w:p w14:paraId="4368C915" w14:textId="77777777" w:rsidR="00EC643C" w:rsidRPr="007C38C3" w:rsidRDefault="00EC643C" w:rsidP="00EC643C">
      <w:pPr>
        <w:numPr>
          <w:ilvl w:val="0"/>
          <w:numId w:val="13"/>
        </w:numPr>
        <w:spacing w:after="0" w:line="240" w:lineRule="auto"/>
        <w:jc w:val="both"/>
        <w:textAlignment w:val="baseline"/>
        <w:rPr>
          <w:rFonts w:ascii="Arial" w:eastAsia="Times New Roman" w:hAnsi="Arial" w:cs="Arial"/>
          <w:b/>
          <w:bCs/>
          <w:color w:val="000000"/>
          <w:lang w:eastAsia="es-MX"/>
        </w:rPr>
      </w:pPr>
      <w:r w:rsidRPr="007C38C3">
        <w:rPr>
          <w:rFonts w:ascii="Arial" w:eastAsia="Times New Roman" w:hAnsi="Arial" w:cs="Arial"/>
          <w:b/>
          <w:bCs/>
          <w:color w:val="000000"/>
          <w:lang w:eastAsia="es-MX"/>
        </w:rPr>
        <w:lastRenderedPageBreak/>
        <w:t>Describe la situación financiera de Luis para el año siguiente (¿cuándo necesitará capital?, ¿Cómo podrá pagarlo? ¿Qué recomendaciones le harían a Luis?</w:t>
      </w:r>
    </w:p>
    <w:p w14:paraId="047F9084" w14:textId="77777777" w:rsidR="00555107" w:rsidRDefault="00555107" w:rsidP="007D0186">
      <w:pPr>
        <w:spacing w:after="0" w:line="240" w:lineRule="auto"/>
        <w:ind w:left="360"/>
        <w:jc w:val="both"/>
        <w:textAlignment w:val="baseline"/>
        <w:rPr>
          <w:rFonts w:ascii="Arial" w:eastAsia="Times New Roman" w:hAnsi="Arial" w:cs="Arial"/>
          <w:b/>
          <w:bCs/>
          <w:color w:val="000000"/>
          <w:lang w:eastAsia="es-MX"/>
        </w:rPr>
      </w:pPr>
    </w:p>
    <w:p w14:paraId="56A459BC" w14:textId="1509295F" w:rsidR="00B623DE" w:rsidRPr="009055DB" w:rsidRDefault="00235575" w:rsidP="00CA7C0F">
      <w:pPr>
        <w:jc w:val="both"/>
        <w:rPr>
          <w:rFonts w:ascii="Arial" w:hAnsi="Arial" w:cs="Arial"/>
        </w:rPr>
      </w:pPr>
      <w:r w:rsidRPr="009055DB">
        <w:rPr>
          <w:rFonts w:ascii="Arial" w:hAnsi="Arial" w:cs="Arial"/>
        </w:rPr>
        <w:t xml:space="preserve">El primer cuarto del año será complicado, debido a que el bono de productividad </w:t>
      </w:r>
      <w:r w:rsidR="00F440F7" w:rsidRPr="009055DB">
        <w:rPr>
          <w:rFonts w:ascii="Arial" w:hAnsi="Arial" w:cs="Arial"/>
        </w:rPr>
        <w:t xml:space="preserve">representa entre el </w:t>
      </w:r>
      <w:r w:rsidR="00880B24" w:rsidRPr="009055DB">
        <w:rPr>
          <w:rFonts w:ascii="Arial" w:hAnsi="Arial" w:cs="Arial"/>
        </w:rPr>
        <w:t>1</w:t>
      </w:r>
      <w:r w:rsidR="00263279" w:rsidRPr="009055DB">
        <w:rPr>
          <w:rFonts w:ascii="Arial" w:hAnsi="Arial" w:cs="Arial"/>
        </w:rPr>
        <w:t>1</w:t>
      </w:r>
      <w:r w:rsidR="00880B24" w:rsidRPr="009055DB">
        <w:rPr>
          <w:rFonts w:ascii="Arial" w:hAnsi="Arial" w:cs="Arial"/>
        </w:rPr>
        <w:t xml:space="preserve">% y el </w:t>
      </w:r>
      <w:r w:rsidR="00263279" w:rsidRPr="009055DB">
        <w:rPr>
          <w:rFonts w:ascii="Arial" w:hAnsi="Arial" w:cs="Arial"/>
        </w:rPr>
        <w:t>16% de s</w:t>
      </w:r>
      <w:r w:rsidR="00F855E9" w:rsidRPr="009055DB">
        <w:rPr>
          <w:rFonts w:ascii="Arial" w:hAnsi="Arial" w:cs="Arial"/>
        </w:rPr>
        <w:t xml:space="preserve">us ingresos, </w:t>
      </w:r>
      <w:r w:rsidR="00D613B5" w:rsidRPr="009055DB">
        <w:rPr>
          <w:rFonts w:ascii="Arial" w:hAnsi="Arial" w:cs="Arial"/>
        </w:rPr>
        <w:t>esto se evidenciaría en el primer mes del año, ya que tendría que recurrir a financiamiento por parte de sus padres.</w:t>
      </w:r>
      <w:r w:rsidR="00880B24" w:rsidRPr="009055DB">
        <w:rPr>
          <w:rFonts w:ascii="Arial" w:hAnsi="Arial" w:cs="Arial"/>
        </w:rPr>
        <w:t xml:space="preserve">  </w:t>
      </w:r>
    </w:p>
    <w:p w14:paraId="54C15232" w14:textId="1E08E7DA" w:rsidR="00B623DE" w:rsidRPr="009055DB" w:rsidRDefault="00F6386D" w:rsidP="00CA7C0F">
      <w:pPr>
        <w:jc w:val="both"/>
        <w:rPr>
          <w:rFonts w:ascii="Arial" w:hAnsi="Arial" w:cs="Arial"/>
        </w:rPr>
      </w:pPr>
      <w:r w:rsidRPr="009055DB">
        <w:rPr>
          <w:rFonts w:ascii="Arial" w:hAnsi="Arial" w:cs="Arial"/>
        </w:rPr>
        <w:t>Podría solventar el financiamiento en tanto comience a percibir los bonos</w:t>
      </w:r>
      <w:r w:rsidR="00CC12C1" w:rsidRPr="009055DB">
        <w:rPr>
          <w:rFonts w:ascii="Arial" w:hAnsi="Arial" w:cs="Arial"/>
        </w:rPr>
        <w:t xml:space="preserve">, no </w:t>
      </w:r>
      <w:r w:rsidR="00CC12C1" w:rsidRPr="009055DB">
        <w:rPr>
          <w:rFonts w:ascii="Arial" w:hAnsi="Arial" w:cs="Arial"/>
        </w:rPr>
        <w:t>obstante</w:t>
      </w:r>
      <w:r w:rsidR="004E666B" w:rsidRPr="009055DB">
        <w:rPr>
          <w:rFonts w:ascii="Arial" w:hAnsi="Arial" w:cs="Arial"/>
        </w:rPr>
        <w:t>,</w:t>
      </w:r>
      <w:r w:rsidR="00CC12C1" w:rsidRPr="009055DB">
        <w:rPr>
          <w:rFonts w:ascii="Arial" w:hAnsi="Arial" w:cs="Arial"/>
        </w:rPr>
        <w:t xml:space="preserve"> es </w:t>
      </w:r>
      <w:r w:rsidR="00B072A3" w:rsidRPr="009055DB">
        <w:rPr>
          <w:rFonts w:ascii="Arial" w:hAnsi="Arial" w:cs="Arial"/>
        </w:rPr>
        <w:t xml:space="preserve">importante considerar que </w:t>
      </w:r>
      <w:r w:rsidR="000E2ECF" w:rsidRPr="009055DB">
        <w:rPr>
          <w:rFonts w:ascii="Arial" w:hAnsi="Arial" w:cs="Arial"/>
        </w:rPr>
        <w:t>al tener base en su productividad no se trata de una fuente de ingresos</w:t>
      </w:r>
      <w:r w:rsidR="000E2ECF" w:rsidRPr="009055DB">
        <w:rPr>
          <w:rFonts w:ascii="Arial" w:hAnsi="Arial" w:cs="Arial"/>
        </w:rPr>
        <w:t xml:space="preserve"> </w:t>
      </w:r>
      <w:r w:rsidR="004E666B" w:rsidRPr="009055DB">
        <w:rPr>
          <w:rFonts w:ascii="Arial" w:hAnsi="Arial" w:cs="Arial"/>
        </w:rPr>
        <w:t xml:space="preserve">fija, por lo que en un trimestre podría recibirlo o no. </w:t>
      </w:r>
    </w:p>
    <w:p w14:paraId="51217918" w14:textId="3832FD6B" w:rsidR="0024001F" w:rsidRPr="009055DB" w:rsidRDefault="00DC7C59" w:rsidP="00CA7C0F">
      <w:pPr>
        <w:jc w:val="both"/>
        <w:rPr>
          <w:rFonts w:ascii="Arial" w:eastAsia="Times New Roman" w:hAnsi="Arial" w:cs="Arial"/>
          <w:color w:val="000000"/>
          <w:lang w:eastAsia="es-MX"/>
        </w:rPr>
      </w:pPr>
      <w:r w:rsidRPr="009055DB">
        <w:rPr>
          <w:rFonts w:ascii="Arial" w:hAnsi="Arial" w:cs="Arial"/>
        </w:rPr>
        <w:t xml:space="preserve">Recomendaría </w:t>
      </w:r>
      <w:r w:rsidR="00121CD2" w:rsidRPr="009055DB">
        <w:rPr>
          <w:rFonts w:ascii="Arial" w:hAnsi="Arial" w:cs="Arial"/>
        </w:rPr>
        <w:t xml:space="preserve">reducir el monto destinado para salir con su novia, ya que al final del año representaría </w:t>
      </w:r>
      <w:r w:rsidR="0024001F" w:rsidRPr="009055DB">
        <w:rPr>
          <w:rFonts w:ascii="Arial" w:eastAsia="Times New Roman" w:hAnsi="Arial" w:cs="Arial"/>
          <w:color w:val="000000"/>
          <w:lang w:eastAsia="es-MX"/>
        </w:rPr>
        <w:t>$ 22,080.00</w:t>
      </w:r>
      <w:r w:rsidR="009F62D8" w:rsidRPr="009055DB">
        <w:rPr>
          <w:rFonts w:ascii="Arial" w:eastAsia="Times New Roman" w:hAnsi="Arial" w:cs="Arial"/>
          <w:color w:val="000000"/>
          <w:lang w:eastAsia="es-MX"/>
        </w:rPr>
        <w:t>, suma</w:t>
      </w:r>
      <w:r w:rsidR="0024001F" w:rsidRPr="009055DB">
        <w:rPr>
          <w:rFonts w:ascii="Arial" w:eastAsia="Times New Roman" w:hAnsi="Arial" w:cs="Arial"/>
          <w:color w:val="000000"/>
          <w:lang w:eastAsia="es-MX"/>
        </w:rPr>
        <w:t xml:space="preserve"> </w:t>
      </w:r>
      <w:r w:rsidR="00A214E9" w:rsidRPr="009055DB">
        <w:rPr>
          <w:rFonts w:ascii="Arial" w:eastAsia="Times New Roman" w:hAnsi="Arial" w:cs="Arial"/>
          <w:color w:val="000000"/>
          <w:lang w:eastAsia="es-MX"/>
        </w:rPr>
        <w:t>cercana al 20% de sus ingresos totales anuales</w:t>
      </w:r>
      <w:r w:rsidR="00854EA6" w:rsidRPr="009055DB">
        <w:rPr>
          <w:rFonts w:ascii="Arial" w:eastAsia="Times New Roman" w:hAnsi="Arial" w:cs="Arial"/>
          <w:color w:val="000000"/>
          <w:lang w:eastAsia="es-MX"/>
        </w:rPr>
        <w:t xml:space="preserve">, pudiendo variar </w:t>
      </w:r>
      <w:r w:rsidR="00CA7C0F" w:rsidRPr="009055DB">
        <w:rPr>
          <w:rFonts w:ascii="Arial" w:eastAsia="Times New Roman" w:hAnsi="Arial" w:cs="Arial"/>
          <w:color w:val="000000"/>
          <w:lang w:eastAsia="es-MX"/>
        </w:rPr>
        <w:t>al</w:t>
      </w:r>
      <w:r w:rsidR="00854EA6" w:rsidRPr="009055DB">
        <w:rPr>
          <w:rFonts w:ascii="Arial" w:eastAsia="Times New Roman" w:hAnsi="Arial" w:cs="Arial"/>
          <w:color w:val="000000"/>
          <w:lang w:eastAsia="es-MX"/>
        </w:rPr>
        <w:t xml:space="preserve"> alza</w:t>
      </w:r>
      <w:r w:rsidR="00854EA6" w:rsidRPr="009055DB">
        <w:rPr>
          <w:rFonts w:ascii="Arial" w:eastAsia="Times New Roman" w:hAnsi="Arial" w:cs="Arial"/>
          <w:color w:val="000000"/>
          <w:lang w:eastAsia="es-MX"/>
        </w:rPr>
        <w:t xml:space="preserve"> en caso de que no reciba el bono todos </w:t>
      </w:r>
      <w:r w:rsidR="00CA2532" w:rsidRPr="009055DB">
        <w:rPr>
          <w:rFonts w:ascii="Arial" w:eastAsia="Times New Roman" w:hAnsi="Arial" w:cs="Arial"/>
          <w:color w:val="000000"/>
          <w:lang w:eastAsia="es-MX"/>
        </w:rPr>
        <w:t>los trimestres</w:t>
      </w:r>
    </w:p>
    <w:p w14:paraId="389DC09D" w14:textId="7C50EF0F" w:rsidR="004E666B" w:rsidRDefault="004E666B"/>
    <w:p w14:paraId="28BFCBCA" w14:textId="77777777" w:rsidR="00555107" w:rsidRDefault="00555107"/>
    <w:p w14:paraId="5C067C13" w14:textId="77777777" w:rsidR="000939BF" w:rsidRDefault="000939BF"/>
    <w:p w14:paraId="402C7629" w14:textId="77777777" w:rsidR="000939BF" w:rsidRDefault="000939BF"/>
    <w:p w14:paraId="05612C0D" w14:textId="77777777" w:rsidR="000939BF" w:rsidRDefault="000939BF"/>
    <w:p w14:paraId="1FD21591" w14:textId="77777777" w:rsidR="000939BF" w:rsidRDefault="000939BF"/>
    <w:p w14:paraId="12B51FCF" w14:textId="77777777" w:rsidR="000939BF" w:rsidRDefault="000939BF"/>
    <w:p w14:paraId="01E4884F" w14:textId="77777777" w:rsidR="000939BF" w:rsidRDefault="000939BF"/>
    <w:p w14:paraId="420BEAFB" w14:textId="77777777" w:rsidR="000939BF" w:rsidRDefault="000939BF"/>
    <w:p w14:paraId="39F942FC" w14:textId="77777777" w:rsidR="000939BF" w:rsidRDefault="000939BF"/>
    <w:p w14:paraId="5E82F446" w14:textId="77777777" w:rsidR="000939BF" w:rsidRDefault="000939BF"/>
    <w:p w14:paraId="4F51F624" w14:textId="77777777" w:rsidR="000939BF" w:rsidRDefault="000939BF"/>
    <w:p w14:paraId="5F16F1FF" w14:textId="77777777" w:rsidR="000939BF" w:rsidRDefault="000939BF"/>
    <w:p w14:paraId="7675DD60" w14:textId="77777777" w:rsidR="000939BF" w:rsidRDefault="000939BF"/>
    <w:p w14:paraId="3DE187E3" w14:textId="77777777" w:rsidR="000939BF" w:rsidRDefault="000939BF"/>
    <w:p w14:paraId="5C62808E" w14:textId="77777777" w:rsidR="000939BF" w:rsidRDefault="000939BF"/>
    <w:p w14:paraId="3892E992" w14:textId="77777777" w:rsidR="000939BF" w:rsidRDefault="000939BF"/>
    <w:p w14:paraId="38A7F775" w14:textId="77777777" w:rsidR="000939BF" w:rsidRDefault="000939BF"/>
    <w:p w14:paraId="2E66D24D" w14:textId="77777777" w:rsidR="000939BF" w:rsidRDefault="000939BF"/>
    <w:p w14:paraId="26B1CC63" w14:textId="77777777" w:rsidR="000939BF" w:rsidRDefault="000939BF"/>
    <w:p w14:paraId="0573DBFF" w14:textId="77777777" w:rsidR="000939BF" w:rsidRDefault="000939BF"/>
    <w:p w14:paraId="5689CCA9" w14:textId="77777777" w:rsidR="00E876DE" w:rsidRDefault="00E876DE" w:rsidP="00E876DE">
      <w:pPr>
        <w:pStyle w:val="Ttulo1"/>
        <w:rPr>
          <w:rFonts w:ascii="Arial" w:hAnsi="Arial" w:cs="Arial"/>
          <w:b/>
          <w:bCs/>
          <w:color w:val="auto"/>
          <w:sz w:val="28"/>
          <w:szCs w:val="28"/>
        </w:rPr>
      </w:pPr>
      <w:bookmarkStart w:id="4" w:name="_Toc87536283"/>
      <w:bookmarkStart w:id="5" w:name="_Toc89445489"/>
      <w:r>
        <w:rPr>
          <w:rFonts w:ascii="Arial" w:hAnsi="Arial" w:cs="Arial"/>
          <w:b/>
          <w:color w:val="auto"/>
          <w:sz w:val="28"/>
          <w:szCs w:val="28"/>
        </w:rPr>
        <w:lastRenderedPageBreak/>
        <w:t>Conclusiones</w:t>
      </w:r>
      <w:bookmarkEnd w:id="4"/>
      <w:bookmarkEnd w:id="5"/>
    </w:p>
    <w:p w14:paraId="1E177A13" w14:textId="154161D6" w:rsidR="00555107" w:rsidRDefault="00E82333" w:rsidP="00814FB1">
      <w:pPr>
        <w:jc w:val="both"/>
        <w:rPr>
          <w:rFonts w:ascii="Arial" w:hAnsi="Arial" w:cs="Arial"/>
        </w:rPr>
      </w:pPr>
      <w:r>
        <w:rPr>
          <w:rFonts w:ascii="Arial" w:hAnsi="Arial" w:cs="Arial"/>
        </w:rPr>
        <w:t>A partir del ejercicio realizado llegamos a la conclusión</w:t>
      </w:r>
      <w:r w:rsidR="00596632">
        <w:rPr>
          <w:rFonts w:ascii="Arial" w:hAnsi="Arial" w:cs="Arial"/>
        </w:rPr>
        <w:t xml:space="preserve"> que el flujo de efectivo es muy importante, pues a partir de este una empresa e incluso nosotros, podemos saber cuándo requeriremos dinero e idear estrategias para poder pagar ese capital que necesitamos</w:t>
      </w:r>
      <w:r w:rsidR="00AD3FFE">
        <w:rPr>
          <w:rFonts w:ascii="Arial" w:hAnsi="Arial" w:cs="Arial"/>
        </w:rPr>
        <w:t xml:space="preserve"> y ver que problemas tenemos o podríamos tener financieramente hablando.</w:t>
      </w:r>
    </w:p>
    <w:p w14:paraId="748304C3" w14:textId="51CBAB2E" w:rsidR="00AD3FFE" w:rsidRPr="00AD1ED6" w:rsidRDefault="00AD3FFE" w:rsidP="00814FB1">
      <w:pPr>
        <w:jc w:val="both"/>
        <w:rPr>
          <w:rFonts w:ascii="Arial" w:hAnsi="Arial" w:cs="Arial"/>
        </w:rPr>
      </w:pPr>
      <w:r>
        <w:rPr>
          <w:rFonts w:ascii="Arial" w:hAnsi="Arial" w:cs="Arial"/>
        </w:rPr>
        <w:t>Un buen ejercicio que nos ayudo a comprender de mejor el tema</w:t>
      </w:r>
      <w:r w:rsidR="009D3185">
        <w:rPr>
          <w:rFonts w:ascii="Arial" w:hAnsi="Arial" w:cs="Arial"/>
        </w:rPr>
        <w:t xml:space="preserve"> y aplicar lo visto en clase.</w:t>
      </w:r>
    </w:p>
    <w:sectPr w:rsidR="00AD3FFE" w:rsidRPr="00AD1ED6">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234CF" w14:textId="77777777" w:rsidR="00EA31A8" w:rsidRDefault="00EA31A8" w:rsidP="00E876DE">
      <w:pPr>
        <w:spacing w:after="0" w:line="240" w:lineRule="auto"/>
      </w:pPr>
      <w:r>
        <w:separator/>
      </w:r>
    </w:p>
  </w:endnote>
  <w:endnote w:type="continuationSeparator" w:id="0">
    <w:p w14:paraId="36511372" w14:textId="77777777" w:rsidR="00EA31A8" w:rsidRDefault="00EA31A8" w:rsidP="00E876DE">
      <w:pPr>
        <w:spacing w:after="0" w:line="240" w:lineRule="auto"/>
      </w:pPr>
      <w:r>
        <w:continuationSeparator/>
      </w:r>
    </w:p>
  </w:endnote>
  <w:endnote w:type="continuationNotice" w:id="1">
    <w:p w14:paraId="10ACD4FE" w14:textId="77777777" w:rsidR="00EA31A8" w:rsidRDefault="00EA3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7BB73" w14:textId="77777777" w:rsidR="00EA31A8" w:rsidRDefault="00EA31A8" w:rsidP="00E876DE">
      <w:pPr>
        <w:spacing w:after="0" w:line="240" w:lineRule="auto"/>
      </w:pPr>
      <w:r>
        <w:separator/>
      </w:r>
    </w:p>
  </w:footnote>
  <w:footnote w:type="continuationSeparator" w:id="0">
    <w:p w14:paraId="6043568F" w14:textId="77777777" w:rsidR="00EA31A8" w:rsidRDefault="00EA31A8" w:rsidP="00E876DE">
      <w:pPr>
        <w:spacing w:after="0" w:line="240" w:lineRule="auto"/>
      </w:pPr>
      <w:r>
        <w:continuationSeparator/>
      </w:r>
    </w:p>
  </w:footnote>
  <w:footnote w:type="continuationNotice" w:id="1">
    <w:p w14:paraId="07A14D37" w14:textId="77777777" w:rsidR="00EA31A8" w:rsidRDefault="00EA3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076" w14:textId="77777777" w:rsidR="00E876DE" w:rsidRDefault="00E876DE">
    <w:pPr>
      <w:spacing w:after="0" w:line="276" w:lineRule="auto"/>
      <w:rPr>
        <w:rFonts w:ascii="Arial" w:eastAsia="Arial" w:hAnsi="Arial" w:cs="Arial"/>
      </w:rPr>
    </w:pPr>
  </w:p>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90"/>
      <w:gridCol w:w="6120"/>
      <w:gridCol w:w="1410"/>
    </w:tblGrid>
    <w:tr w:rsidR="00E876DE" w14:paraId="3B1790C3" w14:textId="77777777">
      <w:trPr>
        <w:trHeight w:val="2525"/>
      </w:trPr>
      <w:tc>
        <w:tcPr>
          <w:tcW w:w="1290" w:type="dxa"/>
          <w:tcBorders>
            <w:top w:val="nil"/>
            <w:left w:val="nil"/>
            <w:bottom w:val="nil"/>
            <w:right w:val="nil"/>
          </w:tcBorders>
          <w:tcMar>
            <w:top w:w="100" w:type="dxa"/>
            <w:left w:w="80" w:type="dxa"/>
            <w:bottom w:w="100" w:type="dxa"/>
            <w:right w:w="80" w:type="dxa"/>
          </w:tcMar>
        </w:tcPr>
        <w:p w14:paraId="5BF2872C" w14:textId="77777777" w:rsidR="00E876DE" w:rsidRDefault="00E876DE">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225ABFD9" wp14:editId="0E7EB217">
                <wp:extent cx="504825" cy="6953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4825" cy="695325"/>
                        </a:xfrm>
                        <a:prstGeom prst="rect">
                          <a:avLst/>
                        </a:prstGeom>
                        <a:ln/>
                      </pic:spPr>
                    </pic:pic>
                  </a:graphicData>
                </a:graphic>
              </wp:inline>
            </w:drawing>
          </w:r>
        </w:p>
      </w:tc>
      <w:tc>
        <w:tcPr>
          <w:tcW w:w="6120" w:type="dxa"/>
          <w:tcBorders>
            <w:top w:val="nil"/>
            <w:left w:val="nil"/>
            <w:bottom w:val="nil"/>
            <w:right w:val="nil"/>
          </w:tcBorders>
          <w:tcMar>
            <w:top w:w="100" w:type="dxa"/>
            <w:left w:w="80" w:type="dxa"/>
            <w:bottom w:w="100" w:type="dxa"/>
            <w:right w:w="80" w:type="dxa"/>
          </w:tcMar>
        </w:tcPr>
        <w:p w14:paraId="023887B1" w14:textId="77777777" w:rsidR="00E876DE" w:rsidRDefault="00E876DE">
          <w:pPr>
            <w:spacing w:after="80" w:line="240" w:lineRule="auto"/>
            <w:rPr>
              <w:rFonts w:ascii="Arial" w:eastAsia="Arial" w:hAnsi="Arial" w:cs="Arial"/>
              <w:b/>
              <w:sz w:val="32"/>
              <w:szCs w:val="32"/>
            </w:rPr>
          </w:pPr>
          <w:r>
            <w:rPr>
              <w:rFonts w:ascii="Arial" w:eastAsia="Arial" w:hAnsi="Arial" w:cs="Arial"/>
              <w:b/>
              <w:sz w:val="32"/>
              <w:szCs w:val="32"/>
            </w:rPr>
            <w:t>INSTITUTO POLITÉCNICO NACIONAL</w:t>
          </w:r>
        </w:p>
        <w:p w14:paraId="4DBA4992" w14:textId="77777777" w:rsidR="00E876DE" w:rsidRDefault="00E876DE">
          <w:pPr>
            <w:spacing w:after="0" w:line="240" w:lineRule="auto"/>
            <w:jc w:val="center"/>
            <w:rPr>
              <w:rFonts w:ascii="Arial" w:eastAsia="Arial" w:hAnsi="Arial" w:cs="Arial"/>
              <w:b/>
              <w:sz w:val="32"/>
              <w:szCs w:val="32"/>
            </w:rPr>
          </w:pPr>
          <w:r>
            <w:rPr>
              <w:rFonts w:ascii="Arial" w:eastAsia="Arial" w:hAnsi="Arial" w:cs="Arial"/>
              <w:b/>
              <w:sz w:val="32"/>
              <w:szCs w:val="32"/>
            </w:rPr>
            <w:t>ESCUELA SUPERIOR DE CÓMPUTO</w:t>
          </w:r>
        </w:p>
        <w:p w14:paraId="7EA54FB0" w14:textId="77777777" w:rsidR="00E876DE" w:rsidRDefault="00E876DE">
          <w:pPr>
            <w:spacing w:before="240" w:after="0" w:line="240" w:lineRule="auto"/>
            <w:jc w:val="center"/>
            <w:rPr>
              <w:rFonts w:ascii="Arial" w:eastAsia="Arial" w:hAnsi="Arial" w:cs="Arial"/>
            </w:rPr>
          </w:pPr>
          <w:r>
            <w:rPr>
              <w:rFonts w:ascii="Arial" w:eastAsia="Arial" w:hAnsi="Arial" w:cs="Arial"/>
              <w:b/>
              <w:sz w:val="32"/>
              <w:szCs w:val="32"/>
            </w:rPr>
            <w:t>ADMINISTRACIÓN FINANCIERA</w:t>
          </w:r>
          <w:r>
            <w:rPr>
              <w:rFonts w:ascii="Arial" w:eastAsia="Arial" w:hAnsi="Arial" w:cs="Arial"/>
            </w:rPr>
            <w:t xml:space="preserve"> </w:t>
          </w:r>
        </w:p>
      </w:tc>
      <w:tc>
        <w:tcPr>
          <w:tcW w:w="1410" w:type="dxa"/>
          <w:tcBorders>
            <w:top w:val="nil"/>
            <w:left w:val="nil"/>
            <w:bottom w:val="nil"/>
            <w:right w:val="nil"/>
          </w:tcBorders>
          <w:tcMar>
            <w:top w:w="100" w:type="dxa"/>
            <w:left w:w="80" w:type="dxa"/>
            <w:bottom w:w="100" w:type="dxa"/>
            <w:right w:w="80" w:type="dxa"/>
          </w:tcMar>
        </w:tcPr>
        <w:p w14:paraId="26EF0821" w14:textId="77777777" w:rsidR="00E876DE" w:rsidRDefault="00E876DE">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2D82D00F" wp14:editId="0E748FAB">
                <wp:extent cx="714375" cy="5238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14375" cy="523875"/>
                        </a:xfrm>
                        <a:prstGeom prst="rect">
                          <a:avLst/>
                        </a:prstGeom>
                        <a:ln/>
                      </pic:spPr>
                    </pic:pic>
                  </a:graphicData>
                </a:graphic>
              </wp:inline>
            </w:drawing>
          </w:r>
        </w:p>
      </w:tc>
    </w:tr>
  </w:tbl>
  <w:p w14:paraId="12195A37" w14:textId="77777777" w:rsidR="00E876DE" w:rsidRDefault="00E876DE">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4BA8" w14:textId="77777777" w:rsidR="00E876DE" w:rsidRPr="00E876DE" w:rsidRDefault="00E876DE" w:rsidP="00E876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0F62" w14:textId="77777777" w:rsidR="00E876DE" w:rsidRDefault="00E876DE" w:rsidP="00E876DE">
    <w:pPr>
      <w:spacing w:after="0" w:line="276" w:lineRule="auto"/>
      <w:rPr>
        <w:rFonts w:ascii="Arial" w:eastAsia="Arial" w:hAnsi="Arial" w:cs="Arial"/>
      </w:rPr>
    </w:pPr>
  </w:p>
  <w:p w14:paraId="3018F752" w14:textId="77777777" w:rsidR="00E876DE" w:rsidRPr="00E876DE" w:rsidRDefault="00E876DE" w:rsidP="00E876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9D5"/>
    <w:multiLevelType w:val="multilevel"/>
    <w:tmpl w:val="674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531F"/>
    <w:multiLevelType w:val="multilevel"/>
    <w:tmpl w:val="368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97DCC"/>
    <w:multiLevelType w:val="hybridMultilevel"/>
    <w:tmpl w:val="A65C96B8"/>
    <w:lvl w:ilvl="0" w:tplc="080A000D">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FD939E6"/>
    <w:multiLevelType w:val="multilevel"/>
    <w:tmpl w:val="ECF2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C35B6"/>
    <w:multiLevelType w:val="multilevel"/>
    <w:tmpl w:val="A3EA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A1F61"/>
    <w:multiLevelType w:val="multilevel"/>
    <w:tmpl w:val="FAB8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81605"/>
    <w:multiLevelType w:val="multilevel"/>
    <w:tmpl w:val="EC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007"/>
    <w:multiLevelType w:val="hybridMultilevel"/>
    <w:tmpl w:val="F7C04B2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35E540B4"/>
    <w:multiLevelType w:val="multilevel"/>
    <w:tmpl w:val="D100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D1577"/>
    <w:multiLevelType w:val="multilevel"/>
    <w:tmpl w:val="7840A1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1136E"/>
    <w:multiLevelType w:val="multilevel"/>
    <w:tmpl w:val="272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23093"/>
    <w:multiLevelType w:val="multilevel"/>
    <w:tmpl w:val="48E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16E2D"/>
    <w:multiLevelType w:val="hybridMultilevel"/>
    <w:tmpl w:val="23D02A4A"/>
    <w:lvl w:ilvl="0" w:tplc="FBEAC52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lvlOverride w:ilvl="0">
      <w:lvl w:ilvl="0">
        <w:numFmt w:val="decimal"/>
        <w:lvlText w:val="%1."/>
        <w:lvlJc w:val="left"/>
      </w:lvl>
    </w:lvlOverride>
  </w:num>
  <w:num w:numId="4">
    <w:abstractNumId w:val="11"/>
  </w:num>
  <w:num w:numId="5">
    <w:abstractNumId w:val="12"/>
  </w:num>
  <w:num w:numId="6">
    <w:abstractNumId w:val="7"/>
  </w:num>
  <w:num w:numId="7">
    <w:abstractNumId w:val="2"/>
  </w:num>
  <w:num w:numId="8">
    <w:abstractNumId w:val="8"/>
  </w:num>
  <w:num w:numId="9">
    <w:abstractNumId w:val="6"/>
  </w:num>
  <w:num w:numId="10">
    <w:abstractNumId w:val="1"/>
  </w:num>
  <w:num w:numId="11">
    <w:abstractNumId w:val="10"/>
  </w:num>
  <w:num w:numId="12">
    <w:abstractNumId w:val="4"/>
  </w:num>
  <w:num w:numId="13">
    <w:abstractNumId w:val="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DE"/>
    <w:rsid w:val="00010021"/>
    <w:rsid w:val="000113BD"/>
    <w:rsid w:val="00017A96"/>
    <w:rsid w:val="00020399"/>
    <w:rsid w:val="00023FDE"/>
    <w:rsid w:val="00027231"/>
    <w:rsid w:val="00031460"/>
    <w:rsid w:val="00032753"/>
    <w:rsid w:val="00036DDD"/>
    <w:rsid w:val="000379C4"/>
    <w:rsid w:val="00040B03"/>
    <w:rsid w:val="000447E7"/>
    <w:rsid w:val="00045336"/>
    <w:rsid w:val="000559AF"/>
    <w:rsid w:val="00057688"/>
    <w:rsid w:val="000623BC"/>
    <w:rsid w:val="00062F03"/>
    <w:rsid w:val="00063BEE"/>
    <w:rsid w:val="00067624"/>
    <w:rsid w:val="000758AD"/>
    <w:rsid w:val="00075AB6"/>
    <w:rsid w:val="00081A43"/>
    <w:rsid w:val="0008304B"/>
    <w:rsid w:val="00083D7D"/>
    <w:rsid w:val="00084F99"/>
    <w:rsid w:val="000937D0"/>
    <w:rsid w:val="000939BF"/>
    <w:rsid w:val="000A3C21"/>
    <w:rsid w:val="000A4007"/>
    <w:rsid w:val="000B52FE"/>
    <w:rsid w:val="000C133C"/>
    <w:rsid w:val="000C22B7"/>
    <w:rsid w:val="000C39EA"/>
    <w:rsid w:val="000D2A9D"/>
    <w:rsid w:val="000D2FB3"/>
    <w:rsid w:val="000D31FF"/>
    <w:rsid w:val="000E1916"/>
    <w:rsid w:val="000E27D1"/>
    <w:rsid w:val="000E2ECF"/>
    <w:rsid w:val="000E7188"/>
    <w:rsid w:val="000E7C00"/>
    <w:rsid w:val="000F1A04"/>
    <w:rsid w:val="000F1C7C"/>
    <w:rsid w:val="000F7217"/>
    <w:rsid w:val="000F7416"/>
    <w:rsid w:val="0010328F"/>
    <w:rsid w:val="00111DB4"/>
    <w:rsid w:val="00116681"/>
    <w:rsid w:val="001213FF"/>
    <w:rsid w:val="00121CD2"/>
    <w:rsid w:val="001317BD"/>
    <w:rsid w:val="0013653F"/>
    <w:rsid w:val="0015092A"/>
    <w:rsid w:val="00151A8A"/>
    <w:rsid w:val="00164D5D"/>
    <w:rsid w:val="00183D81"/>
    <w:rsid w:val="001849F7"/>
    <w:rsid w:val="00186398"/>
    <w:rsid w:val="0019070C"/>
    <w:rsid w:val="00192511"/>
    <w:rsid w:val="00196A3F"/>
    <w:rsid w:val="001971F7"/>
    <w:rsid w:val="001A251C"/>
    <w:rsid w:val="001A71F7"/>
    <w:rsid w:val="001B7D68"/>
    <w:rsid w:val="001C048B"/>
    <w:rsid w:val="001C300F"/>
    <w:rsid w:val="001D30FB"/>
    <w:rsid w:val="001D4D25"/>
    <w:rsid w:val="001D607A"/>
    <w:rsid w:val="001E0C71"/>
    <w:rsid w:val="001E4B63"/>
    <w:rsid w:val="001E5369"/>
    <w:rsid w:val="001F0D40"/>
    <w:rsid w:val="001F33DC"/>
    <w:rsid w:val="001F4D98"/>
    <w:rsid w:val="001F539F"/>
    <w:rsid w:val="00207198"/>
    <w:rsid w:val="00217148"/>
    <w:rsid w:val="00217953"/>
    <w:rsid w:val="00226A54"/>
    <w:rsid w:val="00233933"/>
    <w:rsid w:val="00235575"/>
    <w:rsid w:val="00235BFF"/>
    <w:rsid w:val="0024001F"/>
    <w:rsid w:val="0024387C"/>
    <w:rsid w:val="00244B08"/>
    <w:rsid w:val="00250B4B"/>
    <w:rsid w:val="00250CEB"/>
    <w:rsid w:val="00254320"/>
    <w:rsid w:val="002559A2"/>
    <w:rsid w:val="00262C00"/>
    <w:rsid w:val="00263279"/>
    <w:rsid w:val="00263BDF"/>
    <w:rsid w:val="00270FAF"/>
    <w:rsid w:val="002764F7"/>
    <w:rsid w:val="00283124"/>
    <w:rsid w:val="00290E8B"/>
    <w:rsid w:val="00291BDA"/>
    <w:rsid w:val="00292699"/>
    <w:rsid w:val="00293613"/>
    <w:rsid w:val="00294642"/>
    <w:rsid w:val="0029566F"/>
    <w:rsid w:val="00295D8B"/>
    <w:rsid w:val="002A0BA2"/>
    <w:rsid w:val="002A1D84"/>
    <w:rsid w:val="002A693F"/>
    <w:rsid w:val="002B38A0"/>
    <w:rsid w:val="002C0849"/>
    <w:rsid w:val="002C4088"/>
    <w:rsid w:val="002C5A64"/>
    <w:rsid w:val="002D1D09"/>
    <w:rsid w:val="002D4323"/>
    <w:rsid w:val="002E4400"/>
    <w:rsid w:val="002E6431"/>
    <w:rsid w:val="002E6881"/>
    <w:rsid w:val="002F09F9"/>
    <w:rsid w:val="002F4141"/>
    <w:rsid w:val="00307E54"/>
    <w:rsid w:val="00312CA2"/>
    <w:rsid w:val="00323F21"/>
    <w:rsid w:val="00325A07"/>
    <w:rsid w:val="003341E4"/>
    <w:rsid w:val="00337C98"/>
    <w:rsid w:val="00341846"/>
    <w:rsid w:val="00343085"/>
    <w:rsid w:val="00361069"/>
    <w:rsid w:val="0036536C"/>
    <w:rsid w:val="0037018A"/>
    <w:rsid w:val="00374A06"/>
    <w:rsid w:val="0038248B"/>
    <w:rsid w:val="003851CD"/>
    <w:rsid w:val="003A044A"/>
    <w:rsid w:val="003A0A33"/>
    <w:rsid w:val="003A1C5A"/>
    <w:rsid w:val="003A5878"/>
    <w:rsid w:val="003A5DE8"/>
    <w:rsid w:val="003B1A7F"/>
    <w:rsid w:val="003B28C6"/>
    <w:rsid w:val="003B5F28"/>
    <w:rsid w:val="003C4E83"/>
    <w:rsid w:val="003C51D7"/>
    <w:rsid w:val="003C52BC"/>
    <w:rsid w:val="003C6FA1"/>
    <w:rsid w:val="003D63A6"/>
    <w:rsid w:val="003F2EC6"/>
    <w:rsid w:val="003F3179"/>
    <w:rsid w:val="003F493D"/>
    <w:rsid w:val="003F6A85"/>
    <w:rsid w:val="00401FB9"/>
    <w:rsid w:val="00404B1D"/>
    <w:rsid w:val="004052E9"/>
    <w:rsid w:val="004059D7"/>
    <w:rsid w:val="00406E76"/>
    <w:rsid w:val="00415C78"/>
    <w:rsid w:val="004165EB"/>
    <w:rsid w:val="00417FEB"/>
    <w:rsid w:val="0042477F"/>
    <w:rsid w:val="00427862"/>
    <w:rsid w:val="004316C1"/>
    <w:rsid w:val="00433FCD"/>
    <w:rsid w:val="004352AF"/>
    <w:rsid w:val="00444897"/>
    <w:rsid w:val="0045313B"/>
    <w:rsid w:val="00453C37"/>
    <w:rsid w:val="00453D09"/>
    <w:rsid w:val="00456008"/>
    <w:rsid w:val="00457009"/>
    <w:rsid w:val="00464CA7"/>
    <w:rsid w:val="004651EF"/>
    <w:rsid w:val="00466F39"/>
    <w:rsid w:val="00467891"/>
    <w:rsid w:val="0047434B"/>
    <w:rsid w:val="00477806"/>
    <w:rsid w:val="004838D0"/>
    <w:rsid w:val="00493DFA"/>
    <w:rsid w:val="00494295"/>
    <w:rsid w:val="004A590B"/>
    <w:rsid w:val="004B384C"/>
    <w:rsid w:val="004B4A49"/>
    <w:rsid w:val="004C086D"/>
    <w:rsid w:val="004C09FF"/>
    <w:rsid w:val="004C1D09"/>
    <w:rsid w:val="004C2EDC"/>
    <w:rsid w:val="004C6701"/>
    <w:rsid w:val="004D3620"/>
    <w:rsid w:val="004D3949"/>
    <w:rsid w:val="004D6712"/>
    <w:rsid w:val="004E436C"/>
    <w:rsid w:val="004E666B"/>
    <w:rsid w:val="004F6818"/>
    <w:rsid w:val="00501D41"/>
    <w:rsid w:val="005028B0"/>
    <w:rsid w:val="00502EB9"/>
    <w:rsid w:val="0050643C"/>
    <w:rsid w:val="00515222"/>
    <w:rsid w:val="0051701F"/>
    <w:rsid w:val="00520A75"/>
    <w:rsid w:val="00521061"/>
    <w:rsid w:val="00522CBD"/>
    <w:rsid w:val="005301D9"/>
    <w:rsid w:val="00530DED"/>
    <w:rsid w:val="00531D6C"/>
    <w:rsid w:val="00534B8D"/>
    <w:rsid w:val="00536615"/>
    <w:rsid w:val="00546344"/>
    <w:rsid w:val="00550113"/>
    <w:rsid w:val="0055275C"/>
    <w:rsid w:val="00555107"/>
    <w:rsid w:val="005562C1"/>
    <w:rsid w:val="005572CD"/>
    <w:rsid w:val="00561D3C"/>
    <w:rsid w:val="00561D8C"/>
    <w:rsid w:val="00563816"/>
    <w:rsid w:val="005738DB"/>
    <w:rsid w:val="0058158D"/>
    <w:rsid w:val="00585105"/>
    <w:rsid w:val="005870FA"/>
    <w:rsid w:val="00587DA2"/>
    <w:rsid w:val="00596632"/>
    <w:rsid w:val="005A24DB"/>
    <w:rsid w:val="005A48CD"/>
    <w:rsid w:val="005A7809"/>
    <w:rsid w:val="005B134C"/>
    <w:rsid w:val="005C67CC"/>
    <w:rsid w:val="005D50F6"/>
    <w:rsid w:val="005D5FF3"/>
    <w:rsid w:val="005E0293"/>
    <w:rsid w:val="005E19CB"/>
    <w:rsid w:val="005E2890"/>
    <w:rsid w:val="005F29C0"/>
    <w:rsid w:val="005F3D77"/>
    <w:rsid w:val="00600BC4"/>
    <w:rsid w:val="00602432"/>
    <w:rsid w:val="00604AC8"/>
    <w:rsid w:val="00616D13"/>
    <w:rsid w:val="00616FE5"/>
    <w:rsid w:val="006215EA"/>
    <w:rsid w:val="006225B7"/>
    <w:rsid w:val="00630DEA"/>
    <w:rsid w:val="00631881"/>
    <w:rsid w:val="00640B63"/>
    <w:rsid w:val="006434FA"/>
    <w:rsid w:val="006447DE"/>
    <w:rsid w:val="006469B3"/>
    <w:rsid w:val="00653655"/>
    <w:rsid w:val="006614B8"/>
    <w:rsid w:val="00666116"/>
    <w:rsid w:val="006716B6"/>
    <w:rsid w:val="006737F0"/>
    <w:rsid w:val="00676947"/>
    <w:rsid w:val="00686622"/>
    <w:rsid w:val="006873B9"/>
    <w:rsid w:val="00697862"/>
    <w:rsid w:val="006B0763"/>
    <w:rsid w:val="006B323F"/>
    <w:rsid w:val="006C0078"/>
    <w:rsid w:val="006C1792"/>
    <w:rsid w:val="006C3A78"/>
    <w:rsid w:val="006C5C93"/>
    <w:rsid w:val="006C5E71"/>
    <w:rsid w:val="006C7759"/>
    <w:rsid w:val="006D1EB4"/>
    <w:rsid w:val="006D336B"/>
    <w:rsid w:val="006E51C3"/>
    <w:rsid w:val="006F07BC"/>
    <w:rsid w:val="006F1989"/>
    <w:rsid w:val="006F394E"/>
    <w:rsid w:val="006F7584"/>
    <w:rsid w:val="00700180"/>
    <w:rsid w:val="007019FD"/>
    <w:rsid w:val="007119D7"/>
    <w:rsid w:val="00712EF4"/>
    <w:rsid w:val="007313C6"/>
    <w:rsid w:val="007470FB"/>
    <w:rsid w:val="007472D5"/>
    <w:rsid w:val="00755726"/>
    <w:rsid w:val="00760F5F"/>
    <w:rsid w:val="00764EA1"/>
    <w:rsid w:val="00772018"/>
    <w:rsid w:val="00774BA3"/>
    <w:rsid w:val="00782266"/>
    <w:rsid w:val="00782D94"/>
    <w:rsid w:val="007842AB"/>
    <w:rsid w:val="007865EA"/>
    <w:rsid w:val="00795B07"/>
    <w:rsid w:val="00796E6E"/>
    <w:rsid w:val="00797318"/>
    <w:rsid w:val="007A41B7"/>
    <w:rsid w:val="007B70F1"/>
    <w:rsid w:val="007B7A79"/>
    <w:rsid w:val="007C0A87"/>
    <w:rsid w:val="007C38C3"/>
    <w:rsid w:val="007C77F6"/>
    <w:rsid w:val="007D0186"/>
    <w:rsid w:val="007D1CA5"/>
    <w:rsid w:val="007E3604"/>
    <w:rsid w:val="007E5658"/>
    <w:rsid w:val="007F0958"/>
    <w:rsid w:val="007F1863"/>
    <w:rsid w:val="007F3399"/>
    <w:rsid w:val="007F464D"/>
    <w:rsid w:val="008050C9"/>
    <w:rsid w:val="0080749C"/>
    <w:rsid w:val="00814FB1"/>
    <w:rsid w:val="008161D8"/>
    <w:rsid w:val="00821586"/>
    <w:rsid w:val="0082299B"/>
    <w:rsid w:val="00823B94"/>
    <w:rsid w:val="00824649"/>
    <w:rsid w:val="00826F86"/>
    <w:rsid w:val="00833A22"/>
    <w:rsid w:val="008444B8"/>
    <w:rsid w:val="008518F1"/>
    <w:rsid w:val="00854542"/>
    <w:rsid w:val="00854EA6"/>
    <w:rsid w:val="00856D54"/>
    <w:rsid w:val="00862AC2"/>
    <w:rsid w:val="008642B0"/>
    <w:rsid w:val="00866FE3"/>
    <w:rsid w:val="00867747"/>
    <w:rsid w:val="00872841"/>
    <w:rsid w:val="00873EF9"/>
    <w:rsid w:val="00880359"/>
    <w:rsid w:val="00880B24"/>
    <w:rsid w:val="0088294F"/>
    <w:rsid w:val="00882C36"/>
    <w:rsid w:val="00886718"/>
    <w:rsid w:val="0089563C"/>
    <w:rsid w:val="00897FF7"/>
    <w:rsid w:val="008A1C16"/>
    <w:rsid w:val="008A4133"/>
    <w:rsid w:val="008C0A6B"/>
    <w:rsid w:val="008E657C"/>
    <w:rsid w:val="008F6772"/>
    <w:rsid w:val="008F694D"/>
    <w:rsid w:val="00903367"/>
    <w:rsid w:val="0090344E"/>
    <w:rsid w:val="009055DB"/>
    <w:rsid w:val="00911C5C"/>
    <w:rsid w:val="00920DD3"/>
    <w:rsid w:val="00925FB0"/>
    <w:rsid w:val="00927417"/>
    <w:rsid w:val="00927B37"/>
    <w:rsid w:val="00931331"/>
    <w:rsid w:val="00935191"/>
    <w:rsid w:val="00936A16"/>
    <w:rsid w:val="0094692D"/>
    <w:rsid w:val="0095137A"/>
    <w:rsid w:val="00952D30"/>
    <w:rsid w:val="00963101"/>
    <w:rsid w:val="00971D85"/>
    <w:rsid w:val="00977DAC"/>
    <w:rsid w:val="00984F49"/>
    <w:rsid w:val="009874B4"/>
    <w:rsid w:val="00987599"/>
    <w:rsid w:val="00992460"/>
    <w:rsid w:val="00993FEA"/>
    <w:rsid w:val="00996EF9"/>
    <w:rsid w:val="009A177B"/>
    <w:rsid w:val="009A3042"/>
    <w:rsid w:val="009B1726"/>
    <w:rsid w:val="009B1BA2"/>
    <w:rsid w:val="009C4338"/>
    <w:rsid w:val="009C7BF0"/>
    <w:rsid w:val="009D3185"/>
    <w:rsid w:val="009D3697"/>
    <w:rsid w:val="009D3A97"/>
    <w:rsid w:val="009D5901"/>
    <w:rsid w:val="009D6411"/>
    <w:rsid w:val="009E56AA"/>
    <w:rsid w:val="009F0861"/>
    <w:rsid w:val="009F141C"/>
    <w:rsid w:val="009F2254"/>
    <w:rsid w:val="009F4E59"/>
    <w:rsid w:val="009F5E94"/>
    <w:rsid w:val="009F62D8"/>
    <w:rsid w:val="009F7E7E"/>
    <w:rsid w:val="00A0297F"/>
    <w:rsid w:val="00A10D80"/>
    <w:rsid w:val="00A12998"/>
    <w:rsid w:val="00A12E29"/>
    <w:rsid w:val="00A14AD2"/>
    <w:rsid w:val="00A214E9"/>
    <w:rsid w:val="00A2417D"/>
    <w:rsid w:val="00A25861"/>
    <w:rsid w:val="00A2722B"/>
    <w:rsid w:val="00A34018"/>
    <w:rsid w:val="00A36AE0"/>
    <w:rsid w:val="00A3701F"/>
    <w:rsid w:val="00A46179"/>
    <w:rsid w:val="00A47214"/>
    <w:rsid w:val="00A52C21"/>
    <w:rsid w:val="00A55751"/>
    <w:rsid w:val="00A603CF"/>
    <w:rsid w:val="00A60432"/>
    <w:rsid w:val="00A60570"/>
    <w:rsid w:val="00A62977"/>
    <w:rsid w:val="00A6771E"/>
    <w:rsid w:val="00A7082B"/>
    <w:rsid w:val="00A71058"/>
    <w:rsid w:val="00A73EC3"/>
    <w:rsid w:val="00A837DD"/>
    <w:rsid w:val="00A900E3"/>
    <w:rsid w:val="00A9126E"/>
    <w:rsid w:val="00A91E05"/>
    <w:rsid w:val="00AA16A4"/>
    <w:rsid w:val="00AA6DDD"/>
    <w:rsid w:val="00AB2D36"/>
    <w:rsid w:val="00AC1C95"/>
    <w:rsid w:val="00AC2B9A"/>
    <w:rsid w:val="00AD1ED6"/>
    <w:rsid w:val="00AD3AD7"/>
    <w:rsid w:val="00AD3FFE"/>
    <w:rsid w:val="00AD7516"/>
    <w:rsid w:val="00AE23A1"/>
    <w:rsid w:val="00AF1018"/>
    <w:rsid w:val="00AF2838"/>
    <w:rsid w:val="00AF7220"/>
    <w:rsid w:val="00B03183"/>
    <w:rsid w:val="00B0683D"/>
    <w:rsid w:val="00B072A3"/>
    <w:rsid w:val="00B0754C"/>
    <w:rsid w:val="00B12064"/>
    <w:rsid w:val="00B12899"/>
    <w:rsid w:val="00B21B3A"/>
    <w:rsid w:val="00B27C47"/>
    <w:rsid w:val="00B3031A"/>
    <w:rsid w:val="00B31121"/>
    <w:rsid w:val="00B623DE"/>
    <w:rsid w:val="00B643FB"/>
    <w:rsid w:val="00B67FB4"/>
    <w:rsid w:val="00B70BF4"/>
    <w:rsid w:val="00B711AC"/>
    <w:rsid w:val="00B75EC7"/>
    <w:rsid w:val="00B77F86"/>
    <w:rsid w:val="00B82146"/>
    <w:rsid w:val="00B851C4"/>
    <w:rsid w:val="00B85DFC"/>
    <w:rsid w:val="00B86FAA"/>
    <w:rsid w:val="00BA1D10"/>
    <w:rsid w:val="00BA712C"/>
    <w:rsid w:val="00BB014B"/>
    <w:rsid w:val="00BB6EAA"/>
    <w:rsid w:val="00BC76C3"/>
    <w:rsid w:val="00BD260B"/>
    <w:rsid w:val="00BD5819"/>
    <w:rsid w:val="00BE0AE8"/>
    <w:rsid w:val="00BF36D1"/>
    <w:rsid w:val="00C0198B"/>
    <w:rsid w:val="00C15980"/>
    <w:rsid w:val="00C2146C"/>
    <w:rsid w:val="00C30560"/>
    <w:rsid w:val="00C3081F"/>
    <w:rsid w:val="00C461F5"/>
    <w:rsid w:val="00C5055A"/>
    <w:rsid w:val="00C64B43"/>
    <w:rsid w:val="00C64CFD"/>
    <w:rsid w:val="00C704A8"/>
    <w:rsid w:val="00C725BD"/>
    <w:rsid w:val="00C75518"/>
    <w:rsid w:val="00C75949"/>
    <w:rsid w:val="00C76FD5"/>
    <w:rsid w:val="00C831A9"/>
    <w:rsid w:val="00C83F44"/>
    <w:rsid w:val="00C93BA3"/>
    <w:rsid w:val="00C96BC3"/>
    <w:rsid w:val="00CA2532"/>
    <w:rsid w:val="00CA626F"/>
    <w:rsid w:val="00CA7C0F"/>
    <w:rsid w:val="00CB1003"/>
    <w:rsid w:val="00CB70D5"/>
    <w:rsid w:val="00CC096B"/>
    <w:rsid w:val="00CC12C1"/>
    <w:rsid w:val="00CC3534"/>
    <w:rsid w:val="00CC35B2"/>
    <w:rsid w:val="00CD0C55"/>
    <w:rsid w:val="00CD6290"/>
    <w:rsid w:val="00CD7476"/>
    <w:rsid w:val="00CE1D19"/>
    <w:rsid w:val="00CF1B86"/>
    <w:rsid w:val="00CF2C0A"/>
    <w:rsid w:val="00CF3BD5"/>
    <w:rsid w:val="00CF5660"/>
    <w:rsid w:val="00CF7582"/>
    <w:rsid w:val="00D00DD0"/>
    <w:rsid w:val="00D12129"/>
    <w:rsid w:val="00D1293E"/>
    <w:rsid w:val="00D15871"/>
    <w:rsid w:val="00D220F0"/>
    <w:rsid w:val="00D31351"/>
    <w:rsid w:val="00D32F68"/>
    <w:rsid w:val="00D36577"/>
    <w:rsid w:val="00D37DA4"/>
    <w:rsid w:val="00D409B2"/>
    <w:rsid w:val="00D449DE"/>
    <w:rsid w:val="00D45528"/>
    <w:rsid w:val="00D45E06"/>
    <w:rsid w:val="00D479E4"/>
    <w:rsid w:val="00D50952"/>
    <w:rsid w:val="00D533F4"/>
    <w:rsid w:val="00D547CC"/>
    <w:rsid w:val="00D55606"/>
    <w:rsid w:val="00D563D5"/>
    <w:rsid w:val="00D613B5"/>
    <w:rsid w:val="00D66D98"/>
    <w:rsid w:val="00D66FD0"/>
    <w:rsid w:val="00D70FEE"/>
    <w:rsid w:val="00D71B27"/>
    <w:rsid w:val="00D72CAB"/>
    <w:rsid w:val="00D72D7F"/>
    <w:rsid w:val="00D8475A"/>
    <w:rsid w:val="00D944AE"/>
    <w:rsid w:val="00D96B17"/>
    <w:rsid w:val="00DB0C51"/>
    <w:rsid w:val="00DB4064"/>
    <w:rsid w:val="00DB6F9A"/>
    <w:rsid w:val="00DC6C13"/>
    <w:rsid w:val="00DC7C59"/>
    <w:rsid w:val="00DD2FAD"/>
    <w:rsid w:val="00DD3625"/>
    <w:rsid w:val="00DD3731"/>
    <w:rsid w:val="00DF0938"/>
    <w:rsid w:val="00E005DE"/>
    <w:rsid w:val="00E02AF3"/>
    <w:rsid w:val="00E04C1A"/>
    <w:rsid w:val="00E06ABB"/>
    <w:rsid w:val="00E10C47"/>
    <w:rsid w:val="00E1593A"/>
    <w:rsid w:val="00E22EE0"/>
    <w:rsid w:val="00E274B0"/>
    <w:rsid w:val="00E277F2"/>
    <w:rsid w:val="00E332F7"/>
    <w:rsid w:val="00E35A07"/>
    <w:rsid w:val="00E37599"/>
    <w:rsid w:val="00E40080"/>
    <w:rsid w:val="00E46118"/>
    <w:rsid w:val="00E4709C"/>
    <w:rsid w:val="00E52526"/>
    <w:rsid w:val="00E62908"/>
    <w:rsid w:val="00E63EAB"/>
    <w:rsid w:val="00E77913"/>
    <w:rsid w:val="00E810DF"/>
    <w:rsid w:val="00E82333"/>
    <w:rsid w:val="00E85C13"/>
    <w:rsid w:val="00E876DE"/>
    <w:rsid w:val="00E92415"/>
    <w:rsid w:val="00E9288C"/>
    <w:rsid w:val="00E93BBB"/>
    <w:rsid w:val="00E9462A"/>
    <w:rsid w:val="00E96E0E"/>
    <w:rsid w:val="00E97084"/>
    <w:rsid w:val="00EA1635"/>
    <w:rsid w:val="00EA31A8"/>
    <w:rsid w:val="00EA5CD4"/>
    <w:rsid w:val="00EC61B2"/>
    <w:rsid w:val="00EC643C"/>
    <w:rsid w:val="00EE33A1"/>
    <w:rsid w:val="00EF01F0"/>
    <w:rsid w:val="00EF15B6"/>
    <w:rsid w:val="00EF3935"/>
    <w:rsid w:val="00F0467B"/>
    <w:rsid w:val="00F06733"/>
    <w:rsid w:val="00F0795E"/>
    <w:rsid w:val="00F12929"/>
    <w:rsid w:val="00F15CA7"/>
    <w:rsid w:val="00F20888"/>
    <w:rsid w:val="00F21582"/>
    <w:rsid w:val="00F25EB7"/>
    <w:rsid w:val="00F35D0F"/>
    <w:rsid w:val="00F415C8"/>
    <w:rsid w:val="00F424CE"/>
    <w:rsid w:val="00F440F7"/>
    <w:rsid w:val="00F45AA1"/>
    <w:rsid w:val="00F45B9D"/>
    <w:rsid w:val="00F52713"/>
    <w:rsid w:val="00F60926"/>
    <w:rsid w:val="00F6386D"/>
    <w:rsid w:val="00F64E0E"/>
    <w:rsid w:val="00F6561D"/>
    <w:rsid w:val="00F73324"/>
    <w:rsid w:val="00F767B0"/>
    <w:rsid w:val="00F80F00"/>
    <w:rsid w:val="00F82BA5"/>
    <w:rsid w:val="00F835BA"/>
    <w:rsid w:val="00F855E9"/>
    <w:rsid w:val="00FA114E"/>
    <w:rsid w:val="00FA794F"/>
    <w:rsid w:val="00FB3061"/>
    <w:rsid w:val="00FB5D58"/>
    <w:rsid w:val="00FC39D6"/>
    <w:rsid w:val="00FC3C3C"/>
    <w:rsid w:val="00FD0030"/>
    <w:rsid w:val="00FD2D2D"/>
    <w:rsid w:val="00FE0EE0"/>
    <w:rsid w:val="00FE4FF4"/>
    <w:rsid w:val="00FE51CD"/>
    <w:rsid w:val="00FE67BE"/>
    <w:rsid w:val="00FF477D"/>
    <w:rsid w:val="00FF709E"/>
    <w:rsid w:val="0AADBDC1"/>
    <w:rsid w:val="126BB95B"/>
    <w:rsid w:val="17F615DE"/>
    <w:rsid w:val="23F9053A"/>
    <w:rsid w:val="2656A972"/>
    <w:rsid w:val="2B2292B1"/>
    <w:rsid w:val="3D61F7D2"/>
    <w:rsid w:val="412C509B"/>
    <w:rsid w:val="468D3016"/>
    <w:rsid w:val="48D57AF1"/>
    <w:rsid w:val="4E74A8B8"/>
    <w:rsid w:val="5999D347"/>
    <w:rsid w:val="618C5447"/>
    <w:rsid w:val="644DD64D"/>
    <w:rsid w:val="6ED4AC64"/>
    <w:rsid w:val="7031DECA"/>
    <w:rsid w:val="74A3FFD6"/>
    <w:rsid w:val="7E491BB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2590"/>
  <w15:chartTrackingRefBased/>
  <w15:docId w15:val="{CD8EB937-AE8E-5C4C-A202-CEA5701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76DE"/>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7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76DE"/>
  </w:style>
  <w:style w:type="paragraph" w:styleId="Piedepgina">
    <w:name w:val="footer"/>
    <w:basedOn w:val="Normal"/>
    <w:link w:val="PiedepginaCar"/>
    <w:uiPriority w:val="99"/>
    <w:unhideWhenUsed/>
    <w:rsid w:val="00E87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76DE"/>
  </w:style>
  <w:style w:type="character" w:customStyle="1" w:styleId="Ttulo1Car">
    <w:name w:val="Título 1 Car"/>
    <w:basedOn w:val="Fuentedeprrafopredeter"/>
    <w:link w:val="Ttulo1"/>
    <w:uiPriority w:val="9"/>
    <w:rsid w:val="00E876DE"/>
    <w:rPr>
      <w:rFonts w:asciiTheme="majorHAnsi" w:eastAsiaTheme="majorEastAsia" w:hAnsiTheme="majorHAnsi" w:cstheme="majorBidi"/>
      <w:color w:val="2F5496" w:themeColor="accent1" w:themeShade="BF"/>
      <w:sz w:val="32"/>
      <w:szCs w:val="32"/>
      <w:lang w:eastAsia="es-MX"/>
    </w:rPr>
  </w:style>
  <w:style w:type="paragraph" w:styleId="NormalWeb">
    <w:name w:val="Normal (Web)"/>
    <w:basedOn w:val="Normal"/>
    <w:uiPriority w:val="99"/>
    <w:semiHidden/>
    <w:unhideWhenUsed/>
    <w:rsid w:val="008F677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0D31FF"/>
    <w:rPr>
      <w:color w:val="808080"/>
    </w:rPr>
  </w:style>
  <w:style w:type="paragraph" w:styleId="Prrafodelista">
    <w:name w:val="List Paragraph"/>
    <w:basedOn w:val="Normal"/>
    <w:uiPriority w:val="34"/>
    <w:qFormat/>
    <w:rsid w:val="00E9288C"/>
    <w:pPr>
      <w:ind w:left="720"/>
      <w:contextualSpacing/>
    </w:pPr>
  </w:style>
  <w:style w:type="table" w:styleId="Tablaconcuadrcula">
    <w:name w:val="Table Grid"/>
    <w:basedOn w:val="Tablanormal"/>
    <w:uiPriority w:val="39"/>
    <w:rsid w:val="00E92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E0C71"/>
    <w:pPr>
      <w:outlineLvl w:val="9"/>
    </w:pPr>
  </w:style>
  <w:style w:type="paragraph" w:styleId="TDC1">
    <w:name w:val="toc 1"/>
    <w:basedOn w:val="Normal"/>
    <w:next w:val="Normal"/>
    <w:autoRedefine/>
    <w:uiPriority w:val="39"/>
    <w:unhideWhenUsed/>
    <w:rsid w:val="001E0C71"/>
    <w:pPr>
      <w:spacing w:after="100"/>
    </w:pPr>
  </w:style>
  <w:style w:type="character" w:styleId="Hipervnculo">
    <w:name w:val="Hyperlink"/>
    <w:basedOn w:val="Fuentedeprrafopredeter"/>
    <w:uiPriority w:val="99"/>
    <w:unhideWhenUsed/>
    <w:rsid w:val="001E0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0362">
      <w:bodyDiv w:val="1"/>
      <w:marLeft w:val="0"/>
      <w:marRight w:val="0"/>
      <w:marTop w:val="0"/>
      <w:marBottom w:val="0"/>
      <w:divBdr>
        <w:top w:val="none" w:sz="0" w:space="0" w:color="auto"/>
        <w:left w:val="none" w:sz="0" w:space="0" w:color="auto"/>
        <w:bottom w:val="none" w:sz="0" w:space="0" w:color="auto"/>
        <w:right w:val="none" w:sz="0" w:space="0" w:color="auto"/>
      </w:divBdr>
    </w:div>
    <w:div w:id="335958196">
      <w:bodyDiv w:val="1"/>
      <w:marLeft w:val="0"/>
      <w:marRight w:val="0"/>
      <w:marTop w:val="0"/>
      <w:marBottom w:val="0"/>
      <w:divBdr>
        <w:top w:val="none" w:sz="0" w:space="0" w:color="auto"/>
        <w:left w:val="none" w:sz="0" w:space="0" w:color="auto"/>
        <w:bottom w:val="none" w:sz="0" w:space="0" w:color="auto"/>
        <w:right w:val="none" w:sz="0" w:space="0" w:color="auto"/>
      </w:divBdr>
    </w:div>
    <w:div w:id="644512102">
      <w:bodyDiv w:val="1"/>
      <w:marLeft w:val="0"/>
      <w:marRight w:val="0"/>
      <w:marTop w:val="0"/>
      <w:marBottom w:val="0"/>
      <w:divBdr>
        <w:top w:val="none" w:sz="0" w:space="0" w:color="auto"/>
        <w:left w:val="none" w:sz="0" w:space="0" w:color="auto"/>
        <w:bottom w:val="none" w:sz="0" w:space="0" w:color="auto"/>
        <w:right w:val="none" w:sz="0" w:space="0" w:color="auto"/>
      </w:divBdr>
    </w:div>
    <w:div w:id="769472310">
      <w:bodyDiv w:val="1"/>
      <w:marLeft w:val="0"/>
      <w:marRight w:val="0"/>
      <w:marTop w:val="0"/>
      <w:marBottom w:val="0"/>
      <w:divBdr>
        <w:top w:val="none" w:sz="0" w:space="0" w:color="auto"/>
        <w:left w:val="none" w:sz="0" w:space="0" w:color="auto"/>
        <w:bottom w:val="none" w:sz="0" w:space="0" w:color="auto"/>
        <w:right w:val="none" w:sz="0" w:space="0" w:color="auto"/>
      </w:divBdr>
    </w:div>
    <w:div w:id="803430525">
      <w:bodyDiv w:val="1"/>
      <w:marLeft w:val="0"/>
      <w:marRight w:val="0"/>
      <w:marTop w:val="0"/>
      <w:marBottom w:val="0"/>
      <w:divBdr>
        <w:top w:val="none" w:sz="0" w:space="0" w:color="auto"/>
        <w:left w:val="none" w:sz="0" w:space="0" w:color="auto"/>
        <w:bottom w:val="none" w:sz="0" w:space="0" w:color="auto"/>
        <w:right w:val="none" w:sz="0" w:space="0" w:color="auto"/>
      </w:divBdr>
      <w:divsChild>
        <w:div w:id="836962123">
          <w:marLeft w:val="-108"/>
          <w:marRight w:val="0"/>
          <w:marTop w:val="0"/>
          <w:marBottom w:val="0"/>
          <w:divBdr>
            <w:top w:val="none" w:sz="0" w:space="0" w:color="auto"/>
            <w:left w:val="none" w:sz="0" w:space="0" w:color="auto"/>
            <w:bottom w:val="none" w:sz="0" w:space="0" w:color="auto"/>
            <w:right w:val="none" w:sz="0" w:space="0" w:color="auto"/>
          </w:divBdr>
        </w:div>
        <w:div w:id="966009101">
          <w:marLeft w:val="-397"/>
          <w:marRight w:val="0"/>
          <w:marTop w:val="0"/>
          <w:marBottom w:val="0"/>
          <w:divBdr>
            <w:top w:val="none" w:sz="0" w:space="0" w:color="auto"/>
            <w:left w:val="none" w:sz="0" w:space="0" w:color="auto"/>
            <w:bottom w:val="none" w:sz="0" w:space="0" w:color="auto"/>
            <w:right w:val="none" w:sz="0" w:space="0" w:color="auto"/>
          </w:divBdr>
        </w:div>
      </w:divsChild>
    </w:div>
    <w:div w:id="931664308">
      <w:bodyDiv w:val="1"/>
      <w:marLeft w:val="0"/>
      <w:marRight w:val="0"/>
      <w:marTop w:val="0"/>
      <w:marBottom w:val="0"/>
      <w:divBdr>
        <w:top w:val="none" w:sz="0" w:space="0" w:color="auto"/>
        <w:left w:val="none" w:sz="0" w:space="0" w:color="auto"/>
        <w:bottom w:val="none" w:sz="0" w:space="0" w:color="auto"/>
        <w:right w:val="none" w:sz="0" w:space="0" w:color="auto"/>
      </w:divBdr>
    </w:div>
    <w:div w:id="999306267">
      <w:bodyDiv w:val="1"/>
      <w:marLeft w:val="0"/>
      <w:marRight w:val="0"/>
      <w:marTop w:val="0"/>
      <w:marBottom w:val="0"/>
      <w:divBdr>
        <w:top w:val="none" w:sz="0" w:space="0" w:color="auto"/>
        <w:left w:val="none" w:sz="0" w:space="0" w:color="auto"/>
        <w:bottom w:val="none" w:sz="0" w:space="0" w:color="auto"/>
        <w:right w:val="none" w:sz="0" w:space="0" w:color="auto"/>
      </w:divBdr>
    </w:div>
    <w:div w:id="1343555509">
      <w:bodyDiv w:val="1"/>
      <w:marLeft w:val="0"/>
      <w:marRight w:val="0"/>
      <w:marTop w:val="0"/>
      <w:marBottom w:val="0"/>
      <w:divBdr>
        <w:top w:val="none" w:sz="0" w:space="0" w:color="auto"/>
        <w:left w:val="none" w:sz="0" w:space="0" w:color="auto"/>
        <w:bottom w:val="none" w:sz="0" w:space="0" w:color="auto"/>
        <w:right w:val="none" w:sz="0" w:space="0" w:color="auto"/>
      </w:divBdr>
    </w:div>
    <w:div w:id="145413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1350C6-465B-48B5-9E5F-A731307217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54CC88-1CF9-F747-9BA6-740952FCFD04}">
  <ds:schemaRefs>
    <ds:schemaRef ds:uri="http://schemas.openxmlformats.org/officeDocument/2006/bibliography"/>
  </ds:schemaRefs>
</ds:datastoreItem>
</file>

<file path=customXml/itemProps3.xml><?xml version="1.0" encoding="utf-8"?>
<ds:datastoreItem xmlns:ds="http://schemas.openxmlformats.org/officeDocument/2006/customXml" ds:itemID="{60BDD7F2-9025-4502-9369-610BEBD29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661BDD-6D65-4F1A-BA24-979A472A4C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734</Words>
  <Characters>4042</Characters>
  <Application>Microsoft Office Word</Application>
  <DocSecurity>0</DocSecurity>
  <Lines>33</Lines>
  <Paragraphs>9</Paragraphs>
  <ScaleCrop>false</ScaleCrop>
  <Company/>
  <LinksUpToDate>false</LinksUpToDate>
  <CharactersWithSpaces>4767</CharactersWithSpaces>
  <SharedDoc>false</SharedDoc>
  <HLinks>
    <vt:vector size="18" baseType="variant">
      <vt:variant>
        <vt:i4>1507377</vt:i4>
      </vt:variant>
      <vt:variant>
        <vt:i4>14</vt:i4>
      </vt:variant>
      <vt:variant>
        <vt:i4>0</vt:i4>
      </vt:variant>
      <vt:variant>
        <vt:i4>5</vt:i4>
      </vt:variant>
      <vt:variant>
        <vt:lpwstr/>
      </vt:variant>
      <vt:variant>
        <vt:lpwstr>_Toc89445489</vt:lpwstr>
      </vt:variant>
      <vt:variant>
        <vt:i4>1441841</vt:i4>
      </vt:variant>
      <vt:variant>
        <vt:i4>8</vt:i4>
      </vt:variant>
      <vt:variant>
        <vt:i4>0</vt:i4>
      </vt:variant>
      <vt:variant>
        <vt:i4>5</vt:i4>
      </vt:variant>
      <vt:variant>
        <vt:lpwstr/>
      </vt:variant>
      <vt:variant>
        <vt:lpwstr>_Toc89445488</vt:lpwstr>
      </vt:variant>
      <vt:variant>
        <vt:i4>1638449</vt:i4>
      </vt:variant>
      <vt:variant>
        <vt:i4>2</vt:i4>
      </vt:variant>
      <vt:variant>
        <vt:i4>0</vt:i4>
      </vt:variant>
      <vt:variant>
        <vt:i4>5</vt:i4>
      </vt:variant>
      <vt:variant>
        <vt:lpwstr/>
      </vt:variant>
      <vt:variant>
        <vt:lpwstr>_Toc89445487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4</cp:revision>
  <cp:lastPrinted>2021-12-03T23:38:00Z</cp:lastPrinted>
  <dcterms:created xsi:type="dcterms:W3CDTF">2021-12-03T23:38:00Z</dcterms:created>
  <dcterms:modified xsi:type="dcterms:W3CDTF">2021-12-03T23:39:00Z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