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46D7" w14:textId="77777777" w:rsidR="009571F7" w:rsidRPr="00B9795F" w:rsidRDefault="009571F7" w:rsidP="009571F7">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4CC9F78F" wp14:editId="7B2B184A">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3F4FCBF0" wp14:editId="734F962B">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117B54F0" w14:textId="77777777" w:rsidR="009571F7" w:rsidRPr="00B9795F" w:rsidRDefault="009571F7" w:rsidP="009571F7">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437642D2" w14:textId="77777777" w:rsidR="009571F7" w:rsidRPr="00B9795F" w:rsidRDefault="009571F7" w:rsidP="009571F7">
      <w:pPr>
        <w:rPr>
          <w:rFonts w:ascii="Times New Roman" w:hAnsi="Times New Roman" w:cs="Times New Roman"/>
          <w:sz w:val="36"/>
          <w:szCs w:val="36"/>
        </w:rPr>
      </w:pPr>
    </w:p>
    <w:p w14:paraId="2AEE3EA5" w14:textId="77777777" w:rsidR="009571F7" w:rsidRPr="00B9795F" w:rsidRDefault="009571F7" w:rsidP="009571F7">
      <w:pPr>
        <w:rPr>
          <w:rFonts w:ascii="Times New Roman" w:hAnsi="Times New Roman" w:cs="Times New Roman"/>
          <w:b/>
          <w:bCs/>
          <w:sz w:val="36"/>
          <w:szCs w:val="36"/>
        </w:rPr>
      </w:pPr>
    </w:p>
    <w:p w14:paraId="10E5F6F1" w14:textId="77777777" w:rsidR="009571F7" w:rsidRPr="00B9795F" w:rsidRDefault="009571F7" w:rsidP="009571F7">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REDES DE COMPUTADORAS</w:t>
      </w:r>
      <w:r w:rsidRPr="007F73A4">
        <w:rPr>
          <w:rFonts w:ascii="Times New Roman" w:hAnsi="Times New Roman" w:cs="Times New Roman"/>
          <w:b/>
          <w:bCs/>
          <w:color w:val="4472C4" w:themeColor="accent1"/>
          <w:sz w:val="32"/>
          <w:szCs w:val="32"/>
        </w:rPr>
        <w:t>------------------</w:t>
      </w:r>
    </w:p>
    <w:p w14:paraId="613F3B77" w14:textId="77777777" w:rsidR="009571F7" w:rsidRPr="00B9795F" w:rsidRDefault="009571F7" w:rsidP="009571F7">
      <w:pPr>
        <w:jc w:val="center"/>
        <w:rPr>
          <w:rFonts w:ascii="Times New Roman" w:hAnsi="Times New Roman" w:cs="Times New Roman"/>
          <w:sz w:val="32"/>
          <w:szCs w:val="32"/>
        </w:rPr>
      </w:pPr>
    </w:p>
    <w:p w14:paraId="51D91BBF" w14:textId="77777777" w:rsidR="009571F7" w:rsidRPr="00B9795F" w:rsidRDefault="009571F7" w:rsidP="009571F7">
      <w:pPr>
        <w:jc w:val="center"/>
        <w:rPr>
          <w:rFonts w:ascii="Times New Roman" w:hAnsi="Times New Roman" w:cs="Times New Roman"/>
          <w:sz w:val="32"/>
          <w:szCs w:val="32"/>
        </w:rPr>
      </w:pPr>
    </w:p>
    <w:p w14:paraId="110A4E39" w14:textId="77777777" w:rsidR="009571F7" w:rsidRPr="00B9795F" w:rsidRDefault="009571F7" w:rsidP="009571F7">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5367A065" w14:textId="04207DDF" w:rsidR="009571F7" w:rsidRPr="00B9795F" w:rsidRDefault="009571F7" w:rsidP="009571F7">
      <w:pPr>
        <w:jc w:val="center"/>
        <w:rPr>
          <w:rFonts w:ascii="Times New Roman" w:hAnsi="Times New Roman" w:cs="Times New Roman"/>
          <w:b/>
          <w:bCs/>
          <w:sz w:val="32"/>
          <w:szCs w:val="32"/>
        </w:rPr>
      </w:pPr>
      <w:r>
        <w:rPr>
          <w:rFonts w:ascii="Times New Roman" w:hAnsi="Times New Roman" w:cs="Times New Roman"/>
          <w:sz w:val="32"/>
          <w:szCs w:val="32"/>
        </w:rPr>
        <w:t>Organismos de estandarización</w:t>
      </w:r>
    </w:p>
    <w:p w14:paraId="49812BAA" w14:textId="77777777" w:rsidR="009571F7" w:rsidRPr="00B9795F" w:rsidRDefault="009571F7" w:rsidP="009571F7">
      <w:pPr>
        <w:jc w:val="center"/>
        <w:rPr>
          <w:rFonts w:ascii="Times New Roman" w:hAnsi="Times New Roman" w:cs="Times New Roman"/>
          <w:sz w:val="32"/>
          <w:szCs w:val="32"/>
        </w:rPr>
      </w:pPr>
    </w:p>
    <w:p w14:paraId="7B7504F3" w14:textId="77777777" w:rsidR="009571F7" w:rsidRPr="00B9795F" w:rsidRDefault="009571F7" w:rsidP="009571F7">
      <w:pPr>
        <w:jc w:val="center"/>
        <w:rPr>
          <w:rFonts w:ascii="Times New Roman" w:hAnsi="Times New Roman" w:cs="Times New Roman"/>
          <w:sz w:val="32"/>
          <w:szCs w:val="32"/>
        </w:rPr>
      </w:pPr>
    </w:p>
    <w:p w14:paraId="534BE991" w14:textId="77777777" w:rsidR="009571F7" w:rsidRPr="00B9795F" w:rsidRDefault="009571F7" w:rsidP="009571F7">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224C534B" w14:textId="77777777" w:rsidR="009571F7" w:rsidRDefault="009571F7" w:rsidP="009571F7">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65242223" w14:textId="77777777" w:rsidR="009571F7" w:rsidRDefault="009571F7" w:rsidP="009571F7">
      <w:pPr>
        <w:spacing w:after="0" w:line="240" w:lineRule="auto"/>
        <w:jc w:val="center"/>
        <w:rPr>
          <w:rFonts w:ascii="Times New Roman" w:hAnsi="Times New Roman" w:cs="Times New Roman"/>
          <w:sz w:val="32"/>
          <w:szCs w:val="32"/>
        </w:rPr>
      </w:pPr>
    </w:p>
    <w:p w14:paraId="363E73E7" w14:textId="77777777" w:rsidR="009571F7" w:rsidRDefault="009571F7" w:rsidP="009571F7">
      <w:pPr>
        <w:spacing w:after="0" w:line="240" w:lineRule="auto"/>
        <w:jc w:val="center"/>
        <w:rPr>
          <w:rFonts w:ascii="Times New Roman" w:hAnsi="Times New Roman" w:cs="Times New Roman"/>
          <w:sz w:val="32"/>
          <w:szCs w:val="32"/>
        </w:rPr>
      </w:pPr>
    </w:p>
    <w:p w14:paraId="14F140EF" w14:textId="77777777" w:rsidR="009571F7" w:rsidRDefault="009571F7" w:rsidP="009571F7">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0654C667" w14:textId="77777777" w:rsidR="009571F7" w:rsidRPr="00AE6761" w:rsidRDefault="009571F7" w:rsidP="009571F7">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2CV15</w:t>
      </w:r>
    </w:p>
    <w:p w14:paraId="7D4C0C05" w14:textId="77777777" w:rsidR="009571F7" w:rsidRPr="00B9795F" w:rsidRDefault="009571F7" w:rsidP="009571F7">
      <w:pPr>
        <w:jc w:val="center"/>
        <w:rPr>
          <w:rFonts w:ascii="Times New Roman" w:hAnsi="Times New Roman" w:cs="Times New Roman"/>
          <w:sz w:val="32"/>
          <w:szCs w:val="32"/>
        </w:rPr>
      </w:pPr>
    </w:p>
    <w:p w14:paraId="69761B44" w14:textId="77777777" w:rsidR="009571F7" w:rsidRPr="00B9795F" w:rsidRDefault="009571F7" w:rsidP="009571F7">
      <w:pPr>
        <w:jc w:val="center"/>
        <w:rPr>
          <w:rFonts w:ascii="Times New Roman" w:hAnsi="Times New Roman" w:cs="Times New Roman"/>
          <w:sz w:val="32"/>
          <w:szCs w:val="32"/>
        </w:rPr>
      </w:pPr>
    </w:p>
    <w:p w14:paraId="7300FEDB" w14:textId="77777777" w:rsidR="009571F7" w:rsidRPr="00B9795F" w:rsidRDefault="009571F7" w:rsidP="009571F7">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083DFAC4" w14:textId="6D898CA8" w:rsidR="009571F7" w:rsidRDefault="009571F7" w:rsidP="009571F7">
      <w:pPr>
        <w:jc w:val="center"/>
        <w:rPr>
          <w:rFonts w:ascii="Times New Roman" w:hAnsi="Times New Roman" w:cs="Times New Roman"/>
          <w:sz w:val="32"/>
          <w:szCs w:val="32"/>
        </w:rPr>
      </w:pPr>
      <w:r>
        <w:rPr>
          <w:rFonts w:ascii="Times New Roman" w:hAnsi="Times New Roman" w:cs="Times New Roman"/>
          <w:sz w:val="32"/>
          <w:szCs w:val="32"/>
        </w:rPr>
        <w:t>Gaspar Medina Fabian</w:t>
      </w:r>
    </w:p>
    <w:p w14:paraId="50E5EF28" w14:textId="2014C18D" w:rsidR="009571F7" w:rsidRDefault="009571F7" w:rsidP="009571F7">
      <w:pPr>
        <w:jc w:val="center"/>
        <w:rPr>
          <w:rFonts w:ascii="Times New Roman" w:hAnsi="Times New Roman" w:cs="Times New Roman"/>
          <w:sz w:val="32"/>
          <w:szCs w:val="32"/>
        </w:rPr>
      </w:pPr>
    </w:p>
    <w:p w14:paraId="575206E7" w14:textId="00DFAD1B" w:rsidR="009571F7" w:rsidRDefault="009571F7" w:rsidP="009571F7">
      <w:pPr>
        <w:jc w:val="center"/>
        <w:rPr>
          <w:rFonts w:ascii="Times New Roman" w:hAnsi="Times New Roman" w:cs="Times New Roman"/>
          <w:sz w:val="32"/>
          <w:szCs w:val="32"/>
        </w:rPr>
      </w:pPr>
    </w:p>
    <w:p w14:paraId="2000887A" w14:textId="4F80757B" w:rsidR="009571F7" w:rsidRDefault="009571F7" w:rsidP="009571F7">
      <w:pPr>
        <w:jc w:val="center"/>
        <w:rPr>
          <w:rFonts w:ascii="Times New Roman" w:hAnsi="Times New Roman" w:cs="Times New Roman"/>
          <w:sz w:val="32"/>
          <w:szCs w:val="32"/>
        </w:rPr>
      </w:pPr>
    </w:p>
    <w:p w14:paraId="0E27C7C4" w14:textId="77777777" w:rsidR="009571F7" w:rsidRDefault="009571F7" w:rsidP="009571F7">
      <w:pPr>
        <w:jc w:val="center"/>
        <w:rPr>
          <w:rFonts w:ascii="Times New Roman" w:hAnsi="Times New Roman" w:cs="Times New Roman"/>
          <w:sz w:val="32"/>
          <w:szCs w:val="32"/>
        </w:rPr>
      </w:pPr>
    </w:p>
    <w:p w14:paraId="6D210B7E" w14:textId="7E166D82" w:rsidR="00217953" w:rsidRDefault="009571F7">
      <w:pPr>
        <w:rPr>
          <w:rFonts w:ascii="Times New Roman" w:hAnsi="Times New Roman" w:cs="Times New Roman"/>
          <w:b/>
          <w:bCs/>
          <w:sz w:val="28"/>
          <w:szCs w:val="28"/>
          <w:lang w:val="en-US"/>
        </w:rPr>
      </w:pPr>
      <w:r w:rsidRPr="00A77CBD">
        <w:rPr>
          <w:rFonts w:ascii="Times New Roman" w:hAnsi="Times New Roman" w:cs="Times New Roman"/>
          <w:b/>
          <w:bCs/>
          <w:sz w:val="28"/>
          <w:szCs w:val="28"/>
          <w:lang w:val="en-US"/>
        </w:rPr>
        <w:lastRenderedPageBreak/>
        <w:t>ISO</w:t>
      </w:r>
      <w:r w:rsidR="00A77CBD" w:rsidRPr="00A77CBD">
        <w:rPr>
          <w:rFonts w:ascii="Times New Roman" w:hAnsi="Times New Roman" w:cs="Times New Roman"/>
          <w:b/>
          <w:bCs/>
          <w:sz w:val="28"/>
          <w:szCs w:val="28"/>
          <w:lang w:val="en-US"/>
        </w:rPr>
        <w:t xml:space="preserve"> (</w:t>
      </w:r>
      <w:proofErr w:type="spellStart"/>
      <w:r w:rsidR="00A77CBD" w:rsidRPr="00A77CBD">
        <w:rPr>
          <w:rFonts w:ascii="Times New Roman" w:hAnsi="Times New Roman" w:cs="Times New Roman"/>
          <w:b/>
          <w:bCs/>
          <w:sz w:val="28"/>
          <w:szCs w:val="28"/>
          <w:lang w:val="en-US"/>
        </w:rPr>
        <w:t>Internacional</w:t>
      </w:r>
      <w:proofErr w:type="spellEnd"/>
      <w:r w:rsidR="00A77CBD" w:rsidRPr="00A77CBD">
        <w:rPr>
          <w:rFonts w:ascii="Times New Roman" w:hAnsi="Times New Roman" w:cs="Times New Roman"/>
          <w:b/>
          <w:bCs/>
          <w:sz w:val="28"/>
          <w:szCs w:val="28"/>
          <w:lang w:val="en-US"/>
        </w:rPr>
        <w:t xml:space="preserve"> Organization for Standardization)</w:t>
      </w:r>
    </w:p>
    <w:p w14:paraId="3D741F25" w14:textId="73E06C01" w:rsidR="00A77CBD" w:rsidRDefault="00A77CBD" w:rsidP="00A77CBD">
      <w:pPr>
        <w:jc w:val="both"/>
        <w:rPr>
          <w:rFonts w:ascii="Times New Roman" w:hAnsi="Times New Roman" w:cs="Times New Roman"/>
          <w:sz w:val="24"/>
          <w:szCs w:val="24"/>
        </w:rPr>
      </w:pPr>
      <w:r w:rsidRPr="00A77CBD">
        <w:rPr>
          <w:rFonts w:ascii="Times New Roman" w:hAnsi="Times New Roman" w:cs="Times New Roman"/>
          <w:sz w:val="24"/>
          <w:szCs w:val="24"/>
        </w:rPr>
        <w:t>Se trata de la o</w:t>
      </w:r>
      <w:r>
        <w:rPr>
          <w:rFonts w:ascii="Times New Roman" w:hAnsi="Times New Roman" w:cs="Times New Roman"/>
          <w:sz w:val="24"/>
          <w:szCs w:val="24"/>
        </w:rPr>
        <w:t>rganización Internacional de Estandarización, se dedica a la creación de normas o estándares para asegurar la calidad, seguridad y eficiencia de productos y servicios, estas son llamadas Normas ISO.</w:t>
      </w:r>
    </w:p>
    <w:p w14:paraId="039C5F33" w14:textId="4762BFBE" w:rsidR="00A77CBD" w:rsidRPr="00A77CBD" w:rsidRDefault="00A77CBD" w:rsidP="00A77CBD">
      <w:pPr>
        <w:jc w:val="both"/>
        <w:rPr>
          <w:rFonts w:ascii="Times New Roman" w:hAnsi="Times New Roman" w:cs="Times New Roman"/>
          <w:sz w:val="24"/>
          <w:szCs w:val="24"/>
        </w:rPr>
      </w:pPr>
      <w:r>
        <w:rPr>
          <w:rFonts w:ascii="Times New Roman" w:hAnsi="Times New Roman" w:cs="Times New Roman"/>
          <w:sz w:val="24"/>
          <w:szCs w:val="24"/>
        </w:rPr>
        <w:t>Actualmente esta presente en 193 países y es una organización no gubernamental e independiente. Existen más de 22, 000 normas ISO que abarcan sectores desde tecnología hasta agricultura y salud.</w:t>
      </w:r>
    </w:p>
    <w:p w14:paraId="3798BCFD" w14:textId="3262C7C5" w:rsidR="009571F7" w:rsidRDefault="009571F7">
      <w:pPr>
        <w:rPr>
          <w:rFonts w:ascii="Times New Roman" w:hAnsi="Times New Roman" w:cs="Times New Roman"/>
          <w:b/>
          <w:bCs/>
          <w:sz w:val="24"/>
          <w:szCs w:val="24"/>
        </w:rPr>
      </w:pPr>
      <w:r w:rsidRPr="00A77CBD">
        <w:rPr>
          <w:rFonts w:ascii="Times New Roman" w:hAnsi="Times New Roman" w:cs="Times New Roman"/>
          <w:b/>
          <w:bCs/>
          <w:sz w:val="24"/>
          <w:szCs w:val="24"/>
        </w:rPr>
        <w:t>Normas referentes a redes</w:t>
      </w:r>
    </w:p>
    <w:p w14:paraId="1296B20D" w14:textId="246D3ACA" w:rsidR="00A77CBD" w:rsidRPr="007B4C0C" w:rsidRDefault="00A77CBD" w:rsidP="00A77CBD">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OSI</w:t>
      </w:r>
      <w:r>
        <w:rPr>
          <w:rFonts w:ascii="Times New Roman" w:hAnsi="Times New Roman" w:cs="Times New Roman"/>
          <w:sz w:val="24"/>
          <w:szCs w:val="24"/>
        </w:rPr>
        <w:t>: es el modelo de interconexión de sistemas abiertos, es un modelo conceptual que permite a diversos sistemas de comunicación que se comuniquen usando protocolos estándar.</w:t>
      </w:r>
    </w:p>
    <w:p w14:paraId="07545792" w14:textId="77777777" w:rsidR="007B4C0C" w:rsidRPr="007B4C0C" w:rsidRDefault="007B4C0C" w:rsidP="00A77CBD">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Norma ISO 27033: </w:t>
      </w:r>
      <w:r>
        <w:rPr>
          <w:rFonts w:ascii="Times New Roman" w:hAnsi="Times New Roman" w:cs="Times New Roman"/>
          <w:sz w:val="24"/>
          <w:szCs w:val="24"/>
        </w:rPr>
        <w:t>da una visión general de seguridad de la red y de los conceptos asociados, aporta orientación de la gestión de la seguridad de la red.</w:t>
      </w:r>
    </w:p>
    <w:p w14:paraId="0D751AAC" w14:textId="352CBE72" w:rsidR="007B4C0C" w:rsidRPr="00A77CBD" w:rsidRDefault="00036060" w:rsidP="00A77CBD">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Norma 27032: </w:t>
      </w:r>
      <w:r>
        <w:rPr>
          <w:rFonts w:ascii="Times New Roman" w:hAnsi="Times New Roman" w:cs="Times New Roman"/>
          <w:sz w:val="24"/>
          <w:szCs w:val="24"/>
        </w:rPr>
        <w:t>garantiza directrices de seguridad para el intercambio seguro de información.</w:t>
      </w:r>
      <w:r w:rsidR="007B4C0C">
        <w:rPr>
          <w:rFonts w:ascii="Times New Roman" w:hAnsi="Times New Roman" w:cs="Times New Roman"/>
          <w:b/>
          <w:bCs/>
          <w:sz w:val="24"/>
          <w:szCs w:val="24"/>
        </w:rPr>
        <w:t xml:space="preserve"> </w:t>
      </w:r>
    </w:p>
    <w:p w14:paraId="52543609" w14:textId="2F944EE2" w:rsidR="009571F7" w:rsidRPr="00036060" w:rsidRDefault="009571F7" w:rsidP="00036060">
      <w:pPr>
        <w:tabs>
          <w:tab w:val="left" w:pos="1335"/>
        </w:tabs>
        <w:rPr>
          <w:rFonts w:ascii="Times New Roman" w:hAnsi="Times New Roman" w:cs="Times New Roman"/>
          <w:b/>
          <w:bCs/>
          <w:sz w:val="28"/>
          <w:szCs w:val="28"/>
          <w:lang w:val="en-US"/>
        </w:rPr>
      </w:pPr>
      <w:r w:rsidRPr="00036060">
        <w:rPr>
          <w:rFonts w:ascii="Times New Roman" w:hAnsi="Times New Roman" w:cs="Times New Roman"/>
          <w:b/>
          <w:bCs/>
          <w:sz w:val="28"/>
          <w:szCs w:val="28"/>
          <w:lang w:val="en-US"/>
        </w:rPr>
        <w:t>IEE</w:t>
      </w:r>
      <w:r w:rsidR="00036060" w:rsidRPr="00036060">
        <w:rPr>
          <w:rFonts w:ascii="Times New Roman" w:hAnsi="Times New Roman" w:cs="Times New Roman"/>
          <w:b/>
          <w:bCs/>
          <w:sz w:val="28"/>
          <w:szCs w:val="28"/>
          <w:lang w:val="en-US"/>
        </w:rPr>
        <w:t>E (Institute of Electrical and Electronic Engineers)</w:t>
      </w:r>
    </w:p>
    <w:p w14:paraId="67A2FAC2" w14:textId="6B77602A" w:rsidR="00036060" w:rsidRPr="00036060" w:rsidRDefault="00036060" w:rsidP="00036060">
      <w:pPr>
        <w:tabs>
          <w:tab w:val="left" w:pos="1335"/>
        </w:tabs>
        <w:jc w:val="both"/>
        <w:rPr>
          <w:rFonts w:ascii="Times New Roman" w:hAnsi="Times New Roman" w:cs="Times New Roman"/>
          <w:sz w:val="24"/>
          <w:szCs w:val="24"/>
        </w:rPr>
      </w:pPr>
      <w:r w:rsidRPr="00036060">
        <w:rPr>
          <w:rFonts w:ascii="Times New Roman" w:hAnsi="Times New Roman" w:cs="Times New Roman"/>
          <w:sz w:val="24"/>
          <w:szCs w:val="24"/>
        </w:rPr>
        <w:t xml:space="preserve">Es </w:t>
      </w:r>
      <w:r>
        <w:rPr>
          <w:rFonts w:ascii="Times New Roman" w:hAnsi="Times New Roman" w:cs="Times New Roman"/>
          <w:sz w:val="24"/>
          <w:szCs w:val="24"/>
        </w:rPr>
        <w:t>la mayor asociación profesional para el avance de la innovación y la excelencia tecnológica en busca del beneficio de la humanidad. En redes son muy interesantes los trabajos del comité 802 que desarrolla estándares de protocolos de comunicaciones para interfaz física de las conexiones de las redes locales de datos.</w:t>
      </w:r>
    </w:p>
    <w:p w14:paraId="07CAFB41" w14:textId="5DB11DF9" w:rsidR="009571F7" w:rsidRDefault="009571F7" w:rsidP="009571F7">
      <w:pPr>
        <w:rPr>
          <w:rFonts w:ascii="Times New Roman" w:hAnsi="Times New Roman" w:cs="Times New Roman"/>
          <w:b/>
          <w:bCs/>
          <w:sz w:val="24"/>
          <w:szCs w:val="24"/>
        </w:rPr>
      </w:pPr>
      <w:r w:rsidRPr="00A77CBD">
        <w:rPr>
          <w:rFonts w:ascii="Times New Roman" w:hAnsi="Times New Roman" w:cs="Times New Roman"/>
          <w:b/>
          <w:bCs/>
          <w:sz w:val="24"/>
          <w:szCs w:val="24"/>
        </w:rPr>
        <w:t>Normas referentes a redes</w:t>
      </w:r>
    </w:p>
    <w:p w14:paraId="6ED7B6E4" w14:textId="4B3D9157" w:rsidR="00036060" w:rsidRPr="00036060" w:rsidRDefault="00036060" w:rsidP="0003606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802.1: </w:t>
      </w:r>
      <w:r>
        <w:rPr>
          <w:rFonts w:ascii="Times New Roman" w:hAnsi="Times New Roman" w:cs="Times New Roman"/>
          <w:sz w:val="24"/>
          <w:szCs w:val="24"/>
        </w:rPr>
        <w:t>se refiere a la definición de redes, es una relación entre los estándares 802 y el modelo OSI de la ISO, se definió direcciones para estaciones LAN de 48 bits para todos los estándares 802.</w:t>
      </w:r>
    </w:p>
    <w:p w14:paraId="13FD9CE3" w14:textId="544565D6" w:rsidR="00036060" w:rsidRPr="00036060" w:rsidRDefault="00036060" w:rsidP="0003606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802.2: </w:t>
      </w:r>
      <w:r>
        <w:rPr>
          <w:rFonts w:ascii="Times New Roman" w:hAnsi="Times New Roman" w:cs="Times New Roman"/>
          <w:sz w:val="24"/>
          <w:szCs w:val="24"/>
        </w:rPr>
        <w:t>esta norma define el protocolo de control de enlaces lógicos (LCC) del IEEE, este asegura que los datos sean transmitidos de forma confiable por medio del enlace de comunicación y la capa datos – enlace</w:t>
      </w:r>
    </w:p>
    <w:p w14:paraId="541B6B27" w14:textId="42D69B45" w:rsidR="00036060" w:rsidRPr="00036060" w:rsidRDefault="00036060" w:rsidP="0003606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802.3: </w:t>
      </w:r>
      <w:r>
        <w:rPr>
          <w:rFonts w:ascii="Times New Roman" w:hAnsi="Times New Roman" w:cs="Times New Roman"/>
          <w:sz w:val="24"/>
          <w:szCs w:val="24"/>
        </w:rPr>
        <w:t xml:space="preserve">este estándar define la conexión de redes sobre cable coaxial, par trenzado, de fibra óptica y la tasa de transmisión original es de 10 </w:t>
      </w:r>
      <w:proofErr w:type="spellStart"/>
      <w:r>
        <w:rPr>
          <w:rFonts w:ascii="Times New Roman" w:hAnsi="Times New Roman" w:cs="Times New Roman"/>
          <w:sz w:val="24"/>
          <w:szCs w:val="24"/>
        </w:rPr>
        <w:t>Mbits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seg</w:t>
      </w:r>
      <w:proofErr w:type="spellEnd"/>
      <w:r w:rsidR="00661257">
        <w:rPr>
          <w:rFonts w:ascii="Times New Roman" w:hAnsi="Times New Roman" w:cs="Times New Roman"/>
          <w:sz w:val="24"/>
          <w:szCs w:val="24"/>
        </w:rPr>
        <w:t xml:space="preserve">, pero nuevas implementaciones transmiten arriba de los 100 </w:t>
      </w:r>
      <w:proofErr w:type="spellStart"/>
      <w:r w:rsidR="00661257">
        <w:rPr>
          <w:rFonts w:ascii="Times New Roman" w:hAnsi="Times New Roman" w:cs="Times New Roman"/>
          <w:sz w:val="24"/>
          <w:szCs w:val="24"/>
        </w:rPr>
        <w:t>Mbits</w:t>
      </w:r>
      <w:proofErr w:type="spellEnd"/>
      <w:r w:rsidR="00661257">
        <w:rPr>
          <w:rFonts w:ascii="Times New Roman" w:hAnsi="Times New Roman" w:cs="Times New Roman"/>
          <w:sz w:val="24"/>
          <w:szCs w:val="24"/>
        </w:rPr>
        <w:t>/</w:t>
      </w:r>
      <w:proofErr w:type="spellStart"/>
      <w:r w:rsidR="00661257">
        <w:rPr>
          <w:rFonts w:ascii="Times New Roman" w:hAnsi="Times New Roman" w:cs="Times New Roman"/>
          <w:sz w:val="24"/>
          <w:szCs w:val="24"/>
        </w:rPr>
        <w:t>seg</w:t>
      </w:r>
      <w:proofErr w:type="spellEnd"/>
      <w:r w:rsidR="00661257">
        <w:rPr>
          <w:rFonts w:ascii="Times New Roman" w:hAnsi="Times New Roman" w:cs="Times New Roman"/>
          <w:sz w:val="24"/>
          <w:szCs w:val="24"/>
        </w:rPr>
        <w:t>.</w:t>
      </w:r>
    </w:p>
    <w:p w14:paraId="140B44C0" w14:textId="6F9F2E78" w:rsidR="00036060" w:rsidRPr="00661257" w:rsidRDefault="00036060" w:rsidP="0003606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802.4: </w:t>
      </w:r>
      <w:r>
        <w:rPr>
          <w:rFonts w:ascii="Times New Roman" w:hAnsi="Times New Roman" w:cs="Times New Roman"/>
          <w:sz w:val="24"/>
          <w:szCs w:val="24"/>
        </w:rPr>
        <w:t>este define esquemas de red de anchos de bandas grandes, usados en industria de manufactura</w:t>
      </w:r>
      <w:r w:rsidR="00661257">
        <w:rPr>
          <w:rFonts w:ascii="Times New Roman" w:hAnsi="Times New Roman" w:cs="Times New Roman"/>
          <w:sz w:val="24"/>
          <w:szCs w:val="24"/>
        </w:rPr>
        <w:t>.</w:t>
      </w:r>
    </w:p>
    <w:p w14:paraId="48C69DB7" w14:textId="30A2C82F" w:rsidR="00661257" w:rsidRPr="00661257" w:rsidRDefault="00661257" w:rsidP="0003606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802.5: </w:t>
      </w:r>
      <w:r>
        <w:rPr>
          <w:rFonts w:ascii="Times New Roman" w:hAnsi="Times New Roman" w:cs="Times New Roman"/>
          <w:sz w:val="24"/>
          <w:szCs w:val="24"/>
        </w:rPr>
        <w:t xml:space="preserve">define los protocolos de accesos, cableado e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para la LAN token ring. Es compatible con la capa 802.2 de control de enlaces lógicos y otros estándares de red 802.</w:t>
      </w:r>
    </w:p>
    <w:p w14:paraId="2DFE1727" w14:textId="36DEFCCA" w:rsidR="009571F7" w:rsidRPr="00661257" w:rsidRDefault="00661257" w:rsidP="00661257">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802.6: </w:t>
      </w:r>
      <w:r>
        <w:rPr>
          <w:rFonts w:ascii="Times New Roman" w:hAnsi="Times New Roman" w:cs="Times New Roman"/>
          <w:sz w:val="24"/>
          <w:szCs w:val="24"/>
        </w:rPr>
        <w:t xml:space="preserve">define un protocolo de alta velocidad donde las estaciones enlazadas comparten un bus dual de fibra óptica usando un método de accesos llamado Bus </w:t>
      </w:r>
      <w:r>
        <w:rPr>
          <w:rFonts w:ascii="Times New Roman" w:hAnsi="Times New Roman" w:cs="Times New Roman"/>
          <w:sz w:val="24"/>
          <w:szCs w:val="24"/>
        </w:rPr>
        <w:lastRenderedPageBreak/>
        <w:t>Dual de Cola Distribuida (DQDB). El estándar MAN está diseñado para proveer servicios de datos, voz y video en un área metropolitana de aproximadamente 50 km.</w:t>
      </w:r>
    </w:p>
    <w:p w14:paraId="1B564494" w14:textId="16984F16" w:rsidR="009571F7" w:rsidRPr="00661257" w:rsidRDefault="009571F7">
      <w:pPr>
        <w:rPr>
          <w:rFonts w:ascii="Times New Roman" w:hAnsi="Times New Roman" w:cs="Times New Roman"/>
          <w:b/>
          <w:bCs/>
          <w:sz w:val="28"/>
          <w:szCs w:val="28"/>
          <w:lang w:val="en-US"/>
        </w:rPr>
      </w:pPr>
      <w:r w:rsidRPr="00661257">
        <w:rPr>
          <w:rFonts w:ascii="Times New Roman" w:hAnsi="Times New Roman" w:cs="Times New Roman"/>
          <w:b/>
          <w:bCs/>
          <w:sz w:val="28"/>
          <w:szCs w:val="28"/>
          <w:lang w:val="en-US"/>
        </w:rPr>
        <w:t>EIA</w:t>
      </w:r>
      <w:r w:rsidR="00661257" w:rsidRPr="00661257">
        <w:rPr>
          <w:rFonts w:ascii="Times New Roman" w:hAnsi="Times New Roman" w:cs="Times New Roman"/>
          <w:b/>
          <w:bCs/>
          <w:sz w:val="28"/>
          <w:szCs w:val="28"/>
          <w:lang w:val="en-US"/>
        </w:rPr>
        <w:t xml:space="preserve"> (Electronic Industries Alliance)</w:t>
      </w:r>
    </w:p>
    <w:p w14:paraId="6C1EB0BE" w14:textId="265EDB3E" w:rsidR="00661257" w:rsidRPr="00661257" w:rsidRDefault="00661257" w:rsidP="00661257">
      <w:pPr>
        <w:jc w:val="both"/>
        <w:rPr>
          <w:rFonts w:ascii="Times New Roman" w:hAnsi="Times New Roman" w:cs="Times New Roman"/>
          <w:sz w:val="24"/>
          <w:szCs w:val="24"/>
        </w:rPr>
      </w:pPr>
      <w:r w:rsidRPr="00661257">
        <w:rPr>
          <w:rFonts w:ascii="Times New Roman" w:hAnsi="Times New Roman" w:cs="Times New Roman"/>
          <w:sz w:val="24"/>
          <w:szCs w:val="24"/>
        </w:rPr>
        <w:t>E</w:t>
      </w:r>
      <w:r>
        <w:rPr>
          <w:rFonts w:ascii="Times New Roman" w:hAnsi="Times New Roman" w:cs="Times New Roman"/>
          <w:sz w:val="24"/>
          <w:szCs w:val="24"/>
        </w:rPr>
        <w:t>s un organismo internacional comercial y de estandarización para organizaciones de la industria electrónica.</w:t>
      </w:r>
    </w:p>
    <w:p w14:paraId="7C18C5CB" w14:textId="200D91B9" w:rsidR="009571F7" w:rsidRDefault="009571F7" w:rsidP="009571F7">
      <w:pPr>
        <w:rPr>
          <w:rFonts w:ascii="Times New Roman" w:hAnsi="Times New Roman" w:cs="Times New Roman"/>
          <w:b/>
          <w:bCs/>
          <w:sz w:val="24"/>
          <w:szCs w:val="24"/>
        </w:rPr>
      </w:pPr>
      <w:r w:rsidRPr="00661257">
        <w:rPr>
          <w:rFonts w:ascii="Times New Roman" w:hAnsi="Times New Roman" w:cs="Times New Roman"/>
          <w:b/>
          <w:bCs/>
          <w:sz w:val="24"/>
          <w:szCs w:val="24"/>
        </w:rPr>
        <w:t>Normas referentes a redes</w:t>
      </w:r>
    </w:p>
    <w:p w14:paraId="042A355C" w14:textId="1D78686D" w:rsidR="009571F7" w:rsidRPr="00661257" w:rsidRDefault="00661257" w:rsidP="00661257">
      <w:pPr>
        <w:pStyle w:val="Prrafodelista"/>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Norma ANSI/EIA/TIA-568</w:t>
      </w:r>
      <w:r w:rsidR="00B4316B">
        <w:rPr>
          <w:rFonts w:ascii="Times New Roman" w:hAnsi="Times New Roman" w:cs="Times New Roman"/>
          <w:b/>
          <w:bCs/>
          <w:sz w:val="24"/>
          <w:szCs w:val="24"/>
        </w:rPr>
        <w:t>A</w:t>
      </w:r>
      <w:r>
        <w:rPr>
          <w:rFonts w:ascii="Times New Roman" w:hAnsi="Times New Roman" w:cs="Times New Roman"/>
          <w:b/>
          <w:bCs/>
          <w:sz w:val="24"/>
          <w:szCs w:val="24"/>
        </w:rPr>
        <w:t xml:space="preserve"> y 568B: </w:t>
      </w:r>
      <w:r>
        <w:rPr>
          <w:rFonts w:ascii="Times New Roman" w:hAnsi="Times New Roman" w:cs="Times New Roman"/>
          <w:sz w:val="24"/>
          <w:szCs w:val="24"/>
        </w:rPr>
        <w:t>especifica un sistema de cableado de telecomunicaciones genérico parar edificios comerciales que soportará un ambiente multi producto y multi fabricante. Son un estándar al momento de hacer las conexiones. Los dos extremos del cable que llevaran conectores RJ46 con un cierto orden de colores especificados por la norma A o B.</w:t>
      </w:r>
      <w:r>
        <w:rPr>
          <w:rFonts w:ascii="Times New Roman" w:hAnsi="Times New Roman" w:cs="Times New Roman"/>
          <w:b/>
          <w:bCs/>
          <w:sz w:val="24"/>
          <w:szCs w:val="24"/>
        </w:rPr>
        <w:t xml:space="preserve"> </w:t>
      </w:r>
    </w:p>
    <w:p w14:paraId="65701095" w14:textId="4B91A612" w:rsidR="009571F7" w:rsidRPr="00B4316B" w:rsidRDefault="009571F7">
      <w:pPr>
        <w:rPr>
          <w:rFonts w:ascii="Times New Roman" w:hAnsi="Times New Roman" w:cs="Times New Roman"/>
          <w:b/>
          <w:bCs/>
          <w:sz w:val="28"/>
          <w:szCs w:val="28"/>
          <w:lang w:val="en-US"/>
        </w:rPr>
      </w:pPr>
      <w:r w:rsidRPr="00B4316B">
        <w:rPr>
          <w:rFonts w:ascii="Times New Roman" w:hAnsi="Times New Roman" w:cs="Times New Roman"/>
          <w:b/>
          <w:bCs/>
          <w:sz w:val="28"/>
          <w:szCs w:val="28"/>
          <w:lang w:val="en-US"/>
        </w:rPr>
        <w:t>IETF</w:t>
      </w:r>
      <w:r w:rsidR="00B4316B" w:rsidRPr="00B4316B">
        <w:rPr>
          <w:rFonts w:ascii="Times New Roman" w:hAnsi="Times New Roman" w:cs="Times New Roman"/>
          <w:b/>
          <w:bCs/>
          <w:sz w:val="28"/>
          <w:szCs w:val="28"/>
          <w:lang w:val="en-US"/>
        </w:rPr>
        <w:t xml:space="preserve"> (Internet Engineering Task Force)</w:t>
      </w:r>
    </w:p>
    <w:p w14:paraId="294553B3" w14:textId="1EE40D31" w:rsidR="00661257" w:rsidRPr="00B4316B" w:rsidRDefault="00B4316B" w:rsidP="00661257">
      <w:pPr>
        <w:jc w:val="both"/>
        <w:rPr>
          <w:rFonts w:ascii="Times New Roman" w:hAnsi="Times New Roman" w:cs="Times New Roman"/>
          <w:sz w:val="24"/>
          <w:szCs w:val="24"/>
        </w:rPr>
      </w:pPr>
      <w:r w:rsidRPr="00B4316B">
        <w:rPr>
          <w:rFonts w:ascii="Times New Roman" w:hAnsi="Times New Roman" w:cs="Times New Roman"/>
          <w:sz w:val="24"/>
          <w:szCs w:val="24"/>
        </w:rPr>
        <w:t xml:space="preserve">Este grupo </w:t>
      </w:r>
      <w:r>
        <w:rPr>
          <w:rFonts w:ascii="Times New Roman" w:hAnsi="Times New Roman" w:cs="Times New Roman"/>
          <w:sz w:val="24"/>
          <w:szCs w:val="24"/>
        </w:rPr>
        <w:t xml:space="preserve">de trabajo de ingeniería de internet es una organización internacional abierta de normalización que tiene como objetivos el contribuir a la ingeniería de internet, actuando en diversas áreas, como transporte, encaminamiento, seguridad, fue creada en EE. UU. en 196. </w:t>
      </w:r>
    </w:p>
    <w:p w14:paraId="28F0DFF2" w14:textId="77777777" w:rsidR="009571F7" w:rsidRPr="00B4316B" w:rsidRDefault="009571F7" w:rsidP="009571F7">
      <w:pPr>
        <w:rPr>
          <w:rFonts w:ascii="Times New Roman" w:hAnsi="Times New Roman" w:cs="Times New Roman"/>
          <w:b/>
          <w:bCs/>
          <w:sz w:val="24"/>
          <w:szCs w:val="24"/>
        </w:rPr>
      </w:pPr>
      <w:r w:rsidRPr="00B4316B">
        <w:rPr>
          <w:rFonts w:ascii="Times New Roman" w:hAnsi="Times New Roman" w:cs="Times New Roman"/>
          <w:b/>
          <w:bCs/>
          <w:sz w:val="24"/>
          <w:szCs w:val="24"/>
        </w:rPr>
        <w:t>Normas referentes a redes</w:t>
      </w:r>
    </w:p>
    <w:p w14:paraId="1C169222" w14:textId="707D4F41" w:rsidR="009571F7" w:rsidRPr="00B4316B" w:rsidRDefault="00B4316B" w:rsidP="00B4316B">
      <w:pPr>
        <w:pStyle w:val="Prrafodelista"/>
        <w:numPr>
          <w:ilvl w:val="0"/>
          <w:numId w:val="3"/>
        </w:numPr>
        <w:rPr>
          <w:rFonts w:ascii="Times New Roman" w:hAnsi="Times New Roman" w:cs="Times New Roman"/>
          <w:b/>
          <w:bCs/>
          <w:sz w:val="24"/>
          <w:szCs w:val="24"/>
          <w:lang w:val="en-US"/>
        </w:rPr>
      </w:pPr>
      <w:r w:rsidRPr="00B4316B">
        <w:rPr>
          <w:rFonts w:ascii="Times New Roman" w:hAnsi="Times New Roman" w:cs="Times New Roman"/>
          <w:b/>
          <w:bCs/>
          <w:sz w:val="24"/>
          <w:szCs w:val="24"/>
          <w:lang w:val="en-US"/>
        </w:rPr>
        <w:t xml:space="preserve">RFC-768: </w:t>
      </w:r>
      <w:r w:rsidRPr="00B4316B">
        <w:rPr>
          <w:rFonts w:ascii="Times New Roman" w:hAnsi="Times New Roman" w:cs="Times New Roman"/>
          <w:sz w:val="24"/>
          <w:szCs w:val="24"/>
          <w:lang w:val="en-US"/>
        </w:rPr>
        <w:t>User Datagram Protocol (UDP)</w:t>
      </w:r>
    </w:p>
    <w:p w14:paraId="12566894" w14:textId="4B39D72D" w:rsidR="00B4316B" w:rsidRPr="00B4316B" w:rsidRDefault="00B4316B" w:rsidP="00B4316B">
      <w:pPr>
        <w:pStyle w:val="Prrafodelista"/>
        <w:numPr>
          <w:ilvl w:val="0"/>
          <w:numId w:val="3"/>
        </w:numPr>
        <w:rPr>
          <w:rFonts w:ascii="Times New Roman" w:hAnsi="Times New Roman" w:cs="Times New Roman"/>
          <w:b/>
          <w:bCs/>
          <w:sz w:val="24"/>
          <w:szCs w:val="24"/>
          <w:lang w:val="en-US"/>
        </w:rPr>
      </w:pPr>
      <w:r w:rsidRPr="00B4316B">
        <w:rPr>
          <w:rFonts w:ascii="Times New Roman" w:hAnsi="Times New Roman" w:cs="Times New Roman"/>
          <w:b/>
          <w:bCs/>
          <w:sz w:val="24"/>
          <w:szCs w:val="24"/>
          <w:lang w:val="en-US"/>
        </w:rPr>
        <w:t xml:space="preserve">RFX-791: </w:t>
      </w:r>
      <w:r w:rsidRPr="00B4316B">
        <w:rPr>
          <w:rFonts w:ascii="Times New Roman" w:hAnsi="Times New Roman" w:cs="Times New Roman"/>
          <w:sz w:val="24"/>
          <w:szCs w:val="24"/>
          <w:lang w:val="en-US"/>
        </w:rPr>
        <w:t>Internet Protocol (IP)</w:t>
      </w:r>
    </w:p>
    <w:p w14:paraId="0500AAF3" w14:textId="32F107B0" w:rsidR="00B4316B" w:rsidRPr="00B4316B" w:rsidRDefault="00B4316B" w:rsidP="00B4316B">
      <w:pPr>
        <w:pStyle w:val="Prrafodelista"/>
        <w:numPr>
          <w:ilvl w:val="0"/>
          <w:numId w:val="3"/>
        </w:numPr>
        <w:rPr>
          <w:rFonts w:ascii="Times New Roman" w:hAnsi="Times New Roman" w:cs="Times New Roman"/>
          <w:b/>
          <w:bCs/>
          <w:sz w:val="24"/>
          <w:szCs w:val="24"/>
          <w:lang w:val="en-US"/>
        </w:rPr>
      </w:pPr>
      <w:r w:rsidRPr="00B4316B">
        <w:rPr>
          <w:rFonts w:ascii="Times New Roman" w:hAnsi="Times New Roman" w:cs="Times New Roman"/>
          <w:b/>
          <w:bCs/>
          <w:sz w:val="24"/>
          <w:szCs w:val="24"/>
          <w:lang w:val="en-US"/>
        </w:rPr>
        <w:t>RFC-792:</w:t>
      </w:r>
      <w:r w:rsidRPr="00B4316B">
        <w:rPr>
          <w:rFonts w:ascii="Times New Roman" w:hAnsi="Times New Roman" w:cs="Times New Roman"/>
          <w:sz w:val="24"/>
          <w:szCs w:val="24"/>
          <w:lang w:val="en-US"/>
        </w:rPr>
        <w:t xml:space="preserve"> Internet Control Message Protocol (ICMP)</w:t>
      </w:r>
    </w:p>
    <w:p w14:paraId="63C0CBBE" w14:textId="0B20F36A" w:rsidR="00B4316B" w:rsidRPr="00B4316B" w:rsidRDefault="00B4316B" w:rsidP="00B4316B">
      <w:pPr>
        <w:pStyle w:val="Prrafodelista"/>
        <w:numPr>
          <w:ilvl w:val="0"/>
          <w:numId w:val="3"/>
        </w:numPr>
        <w:rPr>
          <w:rFonts w:ascii="Times New Roman" w:hAnsi="Times New Roman" w:cs="Times New Roman"/>
          <w:b/>
          <w:bCs/>
          <w:sz w:val="24"/>
          <w:szCs w:val="24"/>
          <w:lang w:val="en-US"/>
        </w:rPr>
      </w:pPr>
      <w:r w:rsidRPr="00B4316B">
        <w:rPr>
          <w:rFonts w:ascii="Times New Roman" w:hAnsi="Times New Roman" w:cs="Times New Roman"/>
          <w:b/>
          <w:bCs/>
          <w:sz w:val="24"/>
          <w:szCs w:val="24"/>
          <w:lang w:val="en-US"/>
        </w:rPr>
        <w:t xml:space="preserve">RFC-821: </w:t>
      </w:r>
      <w:r w:rsidRPr="00B4316B">
        <w:rPr>
          <w:rFonts w:ascii="Times New Roman" w:hAnsi="Times New Roman" w:cs="Times New Roman"/>
          <w:sz w:val="24"/>
          <w:szCs w:val="24"/>
          <w:lang w:val="en-US"/>
        </w:rPr>
        <w:t>Simple Mail Transfer Protocol (SMTP)}</w:t>
      </w:r>
    </w:p>
    <w:p w14:paraId="0A26F351" w14:textId="3776DD22" w:rsidR="00B4316B" w:rsidRPr="00B4316B" w:rsidRDefault="00B4316B" w:rsidP="00B4316B">
      <w:pPr>
        <w:pStyle w:val="Prrafodelista"/>
        <w:numPr>
          <w:ilvl w:val="0"/>
          <w:numId w:val="3"/>
        </w:numPr>
        <w:rPr>
          <w:rFonts w:ascii="Times New Roman" w:hAnsi="Times New Roman" w:cs="Times New Roman"/>
          <w:b/>
          <w:bCs/>
          <w:sz w:val="24"/>
          <w:szCs w:val="24"/>
        </w:rPr>
      </w:pPr>
      <w:r w:rsidRPr="00B4316B">
        <w:rPr>
          <w:rFonts w:ascii="Times New Roman" w:hAnsi="Times New Roman" w:cs="Times New Roman"/>
          <w:b/>
          <w:bCs/>
          <w:sz w:val="24"/>
          <w:szCs w:val="24"/>
        </w:rPr>
        <w:t xml:space="preserve">RFC-826: </w:t>
      </w:r>
      <w:r w:rsidRPr="00B4316B">
        <w:rPr>
          <w:rFonts w:ascii="Times New Roman" w:hAnsi="Times New Roman" w:cs="Times New Roman"/>
          <w:sz w:val="24"/>
          <w:szCs w:val="24"/>
        </w:rPr>
        <w:t>Protocolo de Resolución de Dirección Ethernet</w:t>
      </w:r>
    </w:p>
    <w:p w14:paraId="660E320C" w14:textId="2F4ADF03" w:rsidR="00B4316B" w:rsidRPr="00B4316B" w:rsidRDefault="00B4316B" w:rsidP="00B4316B">
      <w:pPr>
        <w:pStyle w:val="Prrafodelista"/>
        <w:numPr>
          <w:ilvl w:val="0"/>
          <w:numId w:val="3"/>
        </w:numPr>
        <w:rPr>
          <w:rFonts w:ascii="Times New Roman" w:hAnsi="Times New Roman" w:cs="Times New Roman"/>
          <w:b/>
          <w:bCs/>
          <w:sz w:val="24"/>
          <w:szCs w:val="24"/>
        </w:rPr>
      </w:pPr>
      <w:r w:rsidRPr="00B4316B">
        <w:rPr>
          <w:rFonts w:ascii="Times New Roman" w:hAnsi="Times New Roman" w:cs="Times New Roman"/>
          <w:b/>
          <w:bCs/>
          <w:sz w:val="24"/>
          <w:szCs w:val="24"/>
        </w:rPr>
        <w:t xml:space="preserve">RFC-854: </w:t>
      </w:r>
      <w:r w:rsidRPr="00B4316B">
        <w:rPr>
          <w:rFonts w:ascii="Times New Roman" w:hAnsi="Times New Roman" w:cs="Times New Roman"/>
          <w:sz w:val="24"/>
          <w:szCs w:val="24"/>
        </w:rPr>
        <w:t xml:space="preserve">Telnet </w:t>
      </w:r>
      <w:proofErr w:type="spellStart"/>
      <w:r w:rsidRPr="00B4316B">
        <w:rPr>
          <w:rFonts w:ascii="Times New Roman" w:hAnsi="Times New Roman" w:cs="Times New Roman"/>
          <w:sz w:val="24"/>
          <w:szCs w:val="24"/>
        </w:rPr>
        <w:t>Protocol</w:t>
      </w:r>
      <w:proofErr w:type="spellEnd"/>
    </w:p>
    <w:p w14:paraId="665A3F84" w14:textId="38A6953C" w:rsidR="00B4316B" w:rsidRPr="00B4316B" w:rsidRDefault="00B4316B" w:rsidP="00B4316B">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RFC-894: </w:t>
      </w:r>
      <w:r>
        <w:rPr>
          <w:rFonts w:ascii="Times New Roman" w:hAnsi="Times New Roman" w:cs="Times New Roman"/>
          <w:sz w:val="24"/>
          <w:szCs w:val="24"/>
        </w:rPr>
        <w:t>un estándar para la transmisión de datagramas P a través de redes Ethernet.</w:t>
      </w:r>
    </w:p>
    <w:p w14:paraId="4DBF9221" w14:textId="33B3B35E" w:rsidR="009571F7" w:rsidRPr="00B4316B" w:rsidRDefault="009571F7">
      <w:pPr>
        <w:rPr>
          <w:rFonts w:ascii="Times New Roman" w:hAnsi="Times New Roman" w:cs="Times New Roman"/>
          <w:b/>
          <w:bCs/>
          <w:sz w:val="28"/>
          <w:szCs w:val="28"/>
          <w:lang w:val="en-US"/>
        </w:rPr>
      </w:pPr>
      <w:r w:rsidRPr="00B4316B">
        <w:rPr>
          <w:rFonts w:ascii="Times New Roman" w:hAnsi="Times New Roman" w:cs="Times New Roman"/>
          <w:b/>
          <w:bCs/>
          <w:sz w:val="28"/>
          <w:szCs w:val="28"/>
          <w:lang w:val="en-US"/>
        </w:rPr>
        <w:t>ANSI</w:t>
      </w:r>
      <w:r w:rsidR="00B4316B" w:rsidRPr="00B4316B">
        <w:rPr>
          <w:rFonts w:ascii="Times New Roman" w:hAnsi="Times New Roman" w:cs="Times New Roman"/>
          <w:b/>
          <w:bCs/>
          <w:sz w:val="28"/>
          <w:szCs w:val="28"/>
          <w:lang w:val="en-US"/>
        </w:rPr>
        <w:t xml:space="preserve"> (American National Standards </w:t>
      </w:r>
      <w:proofErr w:type="spellStart"/>
      <w:r w:rsidR="00B4316B" w:rsidRPr="00B4316B">
        <w:rPr>
          <w:rFonts w:ascii="Times New Roman" w:hAnsi="Times New Roman" w:cs="Times New Roman"/>
          <w:b/>
          <w:bCs/>
          <w:sz w:val="28"/>
          <w:szCs w:val="28"/>
          <w:lang w:val="en-US"/>
        </w:rPr>
        <w:t>Intitute</w:t>
      </w:r>
      <w:proofErr w:type="spellEnd"/>
      <w:r w:rsidR="00B4316B" w:rsidRPr="00B4316B">
        <w:rPr>
          <w:rFonts w:ascii="Times New Roman" w:hAnsi="Times New Roman" w:cs="Times New Roman"/>
          <w:b/>
          <w:bCs/>
          <w:sz w:val="28"/>
          <w:szCs w:val="28"/>
          <w:lang w:val="en-US"/>
        </w:rPr>
        <w:t>)</w:t>
      </w:r>
    </w:p>
    <w:p w14:paraId="5093E4DA" w14:textId="0AA53EBD" w:rsidR="00B4316B" w:rsidRPr="00B4316B" w:rsidRDefault="00B4316B" w:rsidP="00B4316B">
      <w:pPr>
        <w:jc w:val="both"/>
        <w:rPr>
          <w:rFonts w:ascii="Times New Roman" w:hAnsi="Times New Roman" w:cs="Times New Roman"/>
          <w:sz w:val="24"/>
          <w:szCs w:val="24"/>
        </w:rPr>
      </w:pPr>
      <w:r w:rsidRPr="00B4316B">
        <w:rPr>
          <w:rFonts w:ascii="Times New Roman" w:hAnsi="Times New Roman" w:cs="Times New Roman"/>
          <w:sz w:val="24"/>
          <w:szCs w:val="24"/>
        </w:rPr>
        <w:t>Es una organización sin a</w:t>
      </w:r>
      <w:r>
        <w:rPr>
          <w:rFonts w:ascii="Times New Roman" w:hAnsi="Times New Roman" w:cs="Times New Roman"/>
          <w:sz w:val="24"/>
          <w:szCs w:val="24"/>
        </w:rPr>
        <w:t>nimo de lucro encargada de supervisar el desarrollo de estándares que se aplica en los Estados Unidos de América.</w:t>
      </w:r>
    </w:p>
    <w:p w14:paraId="34E9541D" w14:textId="77777777" w:rsidR="009571F7" w:rsidRPr="00B4316B" w:rsidRDefault="009571F7" w:rsidP="009571F7">
      <w:pPr>
        <w:rPr>
          <w:rFonts w:ascii="Times New Roman" w:hAnsi="Times New Roman" w:cs="Times New Roman"/>
          <w:b/>
          <w:bCs/>
          <w:sz w:val="24"/>
          <w:szCs w:val="24"/>
        </w:rPr>
      </w:pPr>
      <w:r w:rsidRPr="00B4316B">
        <w:rPr>
          <w:rFonts w:ascii="Times New Roman" w:hAnsi="Times New Roman" w:cs="Times New Roman"/>
          <w:b/>
          <w:bCs/>
          <w:sz w:val="24"/>
          <w:szCs w:val="24"/>
        </w:rPr>
        <w:t>Normas referentes a redes</w:t>
      </w:r>
    </w:p>
    <w:p w14:paraId="1D17CB92" w14:textId="614DA6C4" w:rsidR="009571F7" w:rsidRPr="00B4316B" w:rsidRDefault="001F42D5" w:rsidP="00B4316B">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4"/>
          <w:szCs w:val="24"/>
        </w:rPr>
        <w:t>Norma ANSI/EIA/TIA-568A y 568B:</w:t>
      </w:r>
      <w:r>
        <w:rPr>
          <w:rFonts w:ascii="Times New Roman" w:hAnsi="Times New Roman" w:cs="Times New Roman"/>
          <w:b/>
          <w:bCs/>
          <w:sz w:val="24"/>
          <w:szCs w:val="24"/>
        </w:rPr>
        <w:t xml:space="preserve"> </w:t>
      </w:r>
      <w:r>
        <w:rPr>
          <w:rFonts w:ascii="Times New Roman" w:hAnsi="Times New Roman" w:cs="Times New Roman"/>
          <w:sz w:val="24"/>
          <w:szCs w:val="24"/>
        </w:rPr>
        <w:t>esta norma descrita anteriormente de igual forma parte de ANSI.</w:t>
      </w:r>
    </w:p>
    <w:p w14:paraId="159E959A" w14:textId="1E880817" w:rsidR="009571F7" w:rsidRPr="001F42D5" w:rsidRDefault="009571F7">
      <w:pPr>
        <w:rPr>
          <w:rFonts w:ascii="Times New Roman" w:hAnsi="Times New Roman" w:cs="Times New Roman"/>
          <w:b/>
          <w:bCs/>
          <w:sz w:val="28"/>
          <w:szCs w:val="28"/>
          <w:lang w:val="en-US"/>
        </w:rPr>
      </w:pPr>
      <w:r w:rsidRPr="001F42D5">
        <w:rPr>
          <w:rFonts w:ascii="Times New Roman" w:hAnsi="Times New Roman" w:cs="Times New Roman"/>
          <w:b/>
          <w:bCs/>
          <w:sz w:val="28"/>
          <w:szCs w:val="28"/>
          <w:lang w:val="en-US"/>
        </w:rPr>
        <w:t>TIA</w:t>
      </w:r>
      <w:r w:rsidR="001F42D5" w:rsidRPr="001F42D5">
        <w:rPr>
          <w:rFonts w:ascii="Times New Roman" w:hAnsi="Times New Roman" w:cs="Times New Roman"/>
          <w:b/>
          <w:bCs/>
          <w:sz w:val="28"/>
          <w:szCs w:val="28"/>
          <w:lang w:val="en-US"/>
        </w:rPr>
        <w:t xml:space="preserve"> (Telecommunications Industry Association)</w:t>
      </w:r>
    </w:p>
    <w:p w14:paraId="131F63ED" w14:textId="364937F1" w:rsidR="001F42D5" w:rsidRPr="001F42D5" w:rsidRDefault="001F42D5" w:rsidP="001F42D5">
      <w:pPr>
        <w:jc w:val="both"/>
        <w:rPr>
          <w:rFonts w:ascii="Times New Roman" w:hAnsi="Times New Roman" w:cs="Times New Roman"/>
          <w:sz w:val="24"/>
          <w:szCs w:val="24"/>
        </w:rPr>
      </w:pPr>
      <w:r w:rsidRPr="001F42D5">
        <w:rPr>
          <w:rFonts w:ascii="Times New Roman" w:hAnsi="Times New Roman" w:cs="Times New Roman"/>
          <w:sz w:val="24"/>
          <w:szCs w:val="24"/>
        </w:rPr>
        <w:t xml:space="preserve">Es </w:t>
      </w:r>
      <w:r>
        <w:rPr>
          <w:rFonts w:ascii="Times New Roman" w:hAnsi="Times New Roman" w:cs="Times New Roman"/>
          <w:sz w:val="24"/>
          <w:szCs w:val="24"/>
        </w:rPr>
        <w:t xml:space="preserve">una organización formada por representantes de las industrias mas importantes del sector de las telecomunicaciones y que ha desarrollado también numerosos estándares a nivel </w:t>
      </w:r>
      <w:r>
        <w:rPr>
          <w:rFonts w:ascii="Times New Roman" w:hAnsi="Times New Roman" w:cs="Times New Roman"/>
          <w:sz w:val="24"/>
          <w:szCs w:val="24"/>
        </w:rPr>
        <w:lastRenderedPageBreak/>
        <w:t>internacional relacionados con el mundo de las redes en colaboración con ANSI y la antigua EIA.</w:t>
      </w:r>
    </w:p>
    <w:p w14:paraId="48297EE0" w14:textId="77777777" w:rsidR="009571F7" w:rsidRPr="001F42D5" w:rsidRDefault="009571F7" w:rsidP="009571F7">
      <w:pPr>
        <w:rPr>
          <w:rFonts w:ascii="Times New Roman" w:hAnsi="Times New Roman" w:cs="Times New Roman"/>
          <w:b/>
          <w:bCs/>
          <w:sz w:val="24"/>
          <w:szCs w:val="24"/>
        </w:rPr>
      </w:pPr>
      <w:r w:rsidRPr="001F42D5">
        <w:rPr>
          <w:rFonts w:ascii="Times New Roman" w:hAnsi="Times New Roman" w:cs="Times New Roman"/>
          <w:b/>
          <w:bCs/>
          <w:sz w:val="24"/>
          <w:szCs w:val="24"/>
        </w:rPr>
        <w:t>Normas referentes a redes</w:t>
      </w:r>
    </w:p>
    <w:p w14:paraId="795EE2A3" w14:textId="5EE15829" w:rsidR="009571F7" w:rsidRPr="001F42D5" w:rsidRDefault="001F42D5" w:rsidP="001F42D5">
      <w:pPr>
        <w:pStyle w:val="Prrafodelista"/>
        <w:numPr>
          <w:ilvl w:val="0"/>
          <w:numId w:val="4"/>
        </w:numPr>
        <w:jc w:val="both"/>
        <w:rPr>
          <w:rFonts w:ascii="Times New Roman" w:hAnsi="Times New Roman" w:cs="Times New Roman"/>
          <w:b/>
          <w:bCs/>
          <w:sz w:val="24"/>
          <w:szCs w:val="24"/>
        </w:rPr>
      </w:pPr>
      <w:r w:rsidRPr="001F42D5">
        <w:rPr>
          <w:rFonts w:ascii="Times New Roman" w:hAnsi="Times New Roman" w:cs="Times New Roman"/>
          <w:b/>
          <w:bCs/>
          <w:sz w:val="24"/>
          <w:szCs w:val="24"/>
        </w:rPr>
        <w:t xml:space="preserve">TIA/EIA-569-A: </w:t>
      </w:r>
      <w:r>
        <w:rPr>
          <w:rFonts w:ascii="Times New Roman" w:hAnsi="Times New Roman" w:cs="Times New Roman"/>
          <w:sz w:val="24"/>
          <w:szCs w:val="24"/>
        </w:rPr>
        <w:t>es el estándar de edificios comerciales para recorridos y espacios de telecomunicaciones. Especifica las practicas de diseño y construcción dentro de los edificios, y entre ellos, que admiten equipos y medios de telecomunicaciones.</w:t>
      </w:r>
    </w:p>
    <w:p w14:paraId="27554BA8" w14:textId="5B5E82D4" w:rsidR="001F42D5" w:rsidRPr="001F42D5" w:rsidRDefault="001F42D5" w:rsidP="001F42D5">
      <w:pPr>
        <w:pStyle w:val="Prrafodelista"/>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TIA/RIA-570-A: </w:t>
      </w:r>
      <w:r>
        <w:rPr>
          <w:rFonts w:ascii="Times New Roman" w:hAnsi="Times New Roman" w:cs="Times New Roman"/>
          <w:sz w:val="24"/>
          <w:szCs w:val="24"/>
        </w:rPr>
        <w:t>es el estándar de cableado para telecomunicaciones residenciales y comerciales menores.</w:t>
      </w:r>
    </w:p>
    <w:p w14:paraId="53CDDEA0" w14:textId="639427A1" w:rsidR="001F42D5" w:rsidRPr="001F42D5" w:rsidRDefault="001F42D5" w:rsidP="001F42D5">
      <w:pPr>
        <w:pStyle w:val="Prrafodelista"/>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TIA/EIA-607: </w:t>
      </w:r>
      <w:r>
        <w:rPr>
          <w:rFonts w:ascii="Times New Roman" w:hAnsi="Times New Roman" w:cs="Times New Roman"/>
          <w:sz w:val="24"/>
          <w:szCs w:val="24"/>
        </w:rPr>
        <w:t>es el estándar de requisitos de conexión a tierra y conexión de telecomunicaciones para edificios comerciales que admite un entorno de varios proveedores y productos, así como las prácticas de conexión a atierra para distintos sistemas que pueden instalarse en las instalaciones del cliente.</w:t>
      </w:r>
    </w:p>
    <w:p w14:paraId="113A7EA5" w14:textId="5ECD0707" w:rsidR="009571F7" w:rsidRDefault="009571F7">
      <w:pPr>
        <w:rPr>
          <w:rFonts w:ascii="Times New Roman" w:hAnsi="Times New Roman" w:cs="Times New Roman"/>
          <w:b/>
          <w:bCs/>
          <w:sz w:val="28"/>
          <w:szCs w:val="28"/>
        </w:rPr>
      </w:pPr>
      <w:r w:rsidRPr="009571F7">
        <w:rPr>
          <w:rFonts w:ascii="Times New Roman" w:hAnsi="Times New Roman" w:cs="Times New Roman"/>
          <w:b/>
          <w:bCs/>
          <w:sz w:val="28"/>
          <w:szCs w:val="28"/>
        </w:rPr>
        <w:t>ITU</w:t>
      </w:r>
      <w:r w:rsidR="001F42D5">
        <w:rPr>
          <w:rFonts w:ascii="Times New Roman" w:hAnsi="Times New Roman" w:cs="Times New Roman"/>
          <w:b/>
          <w:bCs/>
          <w:sz w:val="28"/>
          <w:szCs w:val="28"/>
        </w:rPr>
        <w:t xml:space="preserve"> (International </w:t>
      </w:r>
      <w:proofErr w:type="spellStart"/>
      <w:r w:rsidR="001F42D5">
        <w:rPr>
          <w:rFonts w:ascii="Times New Roman" w:hAnsi="Times New Roman" w:cs="Times New Roman"/>
          <w:b/>
          <w:bCs/>
          <w:sz w:val="28"/>
          <w:szCs w:val="28"/>
        </w:rPr>
        <w:t>Telecommunication</w:t>
      </w:r>
      <w:proofErr w:type="spellEnd"/>
      <w:r w:rsidR="001F42D5">
        <w:rPr>
          <w:rFonts w:ascii="Times New Roman" w:hAnsi="Times New Roman" w:cs="Times New Roman"/>
          <w:b/>
          <w:bCs/>
          <w:sz w:val="28"/>
          <w:szCs w:val="28"/>
        </w:rPr>
        <w:t xml:space="preserve"> </w:t>
      </w:r>
      <w:proofErr w:type="spellStart"/>
      <w:r w:rsidR="001F42D5">
        <w:rPr>
          <w:rFonts w:ascii="Times New Roman" w:hAnsi="Times New Roman" w:cs="Times New Roman"/>
          <w:b/>
          <w:bCs/>
          <w:sz w:val="28"/>
          <w:szCs w:val="28"/>
        </w:rPr>
        <w:t>Union</w:t>
      </w:r>
      <w:proofErr w:type="spellEnd"/>
      <w:r w:rsidR="001F42D5">
        <w:rPr>
          <w:rFonts w:ascii="Times New Roman" w:hAnsi="Times New Roman" w:cs="Times New Roman"/>
          <w:b/>
          <w:bCs/>
          <w:sz w:val="28"/>
          <w:szCs w:val="28"/>
        </w:rPr>
        <w:t>)</w:t>
      </w:r>
    </w:p>
    <w:p w14:paraId="7A936FE1" w14:textId="73E1BA48" w:rsidR="001F42D5" w:rsidRDefault="001F42D5" w:rsidP="001F42D5">
      <w:pPr>
        <w:jc w:val="both"/>
        <w:rPr>
          <w:rFonts w:ascii="Times New Roman" w:hAnsi="Times New Roman" w:cs="Times New Roman"/>
          <w:sz w:val="24"/>
          <w:szCs w:val="24"/>
        </w:rPr>
      </w:pPr>
      <w:r>
        <w:rPr>
          <w:rFonts w:ascii="Times New Roman" w:hAnsi="Times New Roman" w:cs="Times New Roman"/>
          <w:sz w:val="24"/>
          <w:szCs w:val="24"/>
        </w:rPr>
        <w:t>Es la organización mas importante de las Naciones Unidad en lo que concierne a las tecnologías de la información. Representa un foco global para los gobiernos y el sector privado en el desarrollo de redes y servicios.</w:t>
      </w:r>
    </w:p>
    <w:p w14:paraId="2BE69739" w14:textId="7DFC1BC9" w:rsidR="009571F7" w:rsidRDefault="00EB543E">
      <w:pPr>
        <w:rPr>
          <w:rFonts w:ascii="Times New Roman" w:hAnsi="Times New Roman" w:cs="Times New Roman"/>
          <w:sz w:val="24"/>
          <w:szCs w:val="24"/>
        </w:rPr>
      </w:pPr>
      <w:r w:rsidRPr="00EB543E">
        <w:rPr>
          <w:rFonts w:ascii="Times New Roman" w:hAnsi="Times New Roman" w:cs="Times New Roman"/>
          <w:sz w:val="24"/>
          <w:szCs w:val="24"/>
        </w:rPr>
        <w:t>Se compone de tres sectores</w:t>
      </w:r>
      <w:r>
        <w:rPr>
          <w:rFonts w:ascii="Times New Roman" w:hAnsi="Times New Roman" w:cs="Times New Roman"/>
          <w:sz w:val="24"/>
          <w:szCs w:val="24"/>
        </w:rPr>
        <w:t>:</w:t>
      </w:r>
    </w:p>
    <w:p w14:paraId="4BC2F2A4" w14:textId="2DE87DB1" w:rsidR="00EB543E" w:rsidRPr="00EB543E" w:rsidRDefault="00EB543E" w:rsidP="00EB543E">
      <w:pPr>
        <w:pStyle w:val="Prrafodelista"/>
        <w:numPr>
          <w:ilvl w:val="0"/>
          <w:numId w:val="5"/>
        </w:numPr>
        <w:jc w:val="both"/>
        <w:rPr>
          <w:rFonts w:ascii="Times New Roman" w:hAnsi="Times New Roman" w:cs="Times New Roman"/>
          <w:sz w:val="24"/>
          <w:szCs w:val="24"/>
        </w:rPr>
      </w:pPr>
      <w:r w:rsidRPr="00EB543E">
        <w:rPr>
          <w:rFonts w:ascii="Times New Roman" w:hAnsi="Times New Roman" w:cs="Times New Roman"/>
          <w:b/>
          <w:bCs/>
          <w:sz w:val="24"/>
          <w:szCs w:val="24"/>
        </w:rPr>
        <w:t xml:space="preserve">ITU-R: </w:t>
      </w:r>
      <w:r w:rsidRPr="00EB543E">
        <w:rPr>
          <w:rFonts w:ascii="Times New Roman" w:hAnsi="Times New Roman" w:cs="Times New Roman"/>
          <w:sz w:val="24"/>
          <w:szCs w:val="24"/>
        </w:rPr>
        <w:t>se encarga de promulgar estándares de comunicaciones que emplean el espectro electromagnético</w:t>
      </w:r>
    </w:p>
    <w:p w14:paraId="4519B6AB" w14:textId="3F3A6C60" w:rsidR="00EB543E" w:rsidRPr="00EB543E" w:rsidRDefault="00EB543E" w:rsidP="00EB543E">
      <w:pPr>
        <w:pStyle w:val="Prrafodelista"/>
        <w:numPr>
          <w:ilvl w:val="0"/>
          <w:numId w:val="5"/>
        </w:numPr>
        <w:jc w:val="both"/>
        <w:rPr>
          <w:rFonts w:ascii="Times New Roman" w:hAnsi="Times New Roman" w:cs="Times New Roman"/>
          <w:sz w:val="24"/>
          <w:szCs w:val="24"/>
        </w:rPr>
      </w:pPr>
      <w:r w:rsidRPr="00EB543E">
        <w:rPr>
          <w:rFonts w:ascii="Times New Roman" w:hAnsi="Times New Roman" w:cs="Times New Roman"/>
          <w:b/>
          <w:bCs/>
          <w:sz w:val="24"/>
          <w:szCs w:val="24"/>
        </w:rPr>
        <w:t xml:space="preserve">ITU-D: </w:t>
      </w:r>
      <w:r w:rsidRPr="00EB543E">
        <w:rPr>
          <w:rFonts w:ascii="Times New Roman" w:hAnsi="Times New Roman" w:cs="Times New Roman"/>
          <w:sz w:val="24"/>
          <w:szCs w:val="24"/>
        </w:rPr>
        <w:t>se encarga de la organización, coordinación técnica y actividades de asistencia.</w:t>
      </w:r>
    </w:p>
    <w:p w14:paraId="055DA316" w14:textId="22279880" w:rsidR="00EB543E" w:rsidRDefault="00EB543E" w:rsidP="00EB543E">
      <w:pPr>
        <w:pStyle w:val="Prrafodelista"/>
        <w:numPr>
          <w:ilvl w:val="0"/>
          <w:numId w:val="5"/>
        </w:numPr>
        <w:jc w:val="both"/>
        <w:rPr>
          <w:rFonts w:ascii="Times New Roman" w:hAnsi="Times New Roman" w:cs="Times New Roman"/>
          <w:sz w:val="24"/>
          <w:szCs w:val="24"/>
        </w:rPr>
      </w:pPr>
      <w:r w:rsidRPr="00EB543E">
        <w:rPr>
          <w:rFonts w:ascii="Times New Roman" w:hAnsi="Times New Roman" w:cs="Times New Roman"/>
          <w:b/>
          <w:bCs/>
          <w:sz w:val="24"/>
          <w:szCs w:val="24"/>
        </w:rPr>
        <w:t>ITU-</w:t>
      </w:r>
      <w:r w:rsidRPr="00EB543E">
        <w:rPr>
          <w:rFonts w:ascii="Times New Roman" w:hAnsi="Times New Roman" w:cs="Times New Roman"/>
          <w:sz w:val="24"/>
          <w:szCs w:val="24"/>
        </w:rPr>
        <w:t>T; se encarga de desarrollar estándares para la telefonía, telegrafía, interfaces redes y otros aspectos de las telecomunicaciones</w:t>
      </w:r>
    </w:p>
    <w:p w14:paraId="64123C4B" w14:textId="02E65018" w:rsidR="00EB543E" w:rsidRDefault="00EB543E" w:rsidP="00EB543E">
      <w:pPr>
        <w:jc w:val="both"/>
        <w:rPr>
          <w:rFonts w:ascii="Times New Roman" w:hAnsi="Times New Roman" w:cs="Times New Roman"/>
          <w:sz w:val="24"/>
          <w:szCs w:val="24"/>
        </w:rPr>
      </w:pPr>
    </w:p>
    <w:p w14:paraId="70641C27" w14:textId="77777777" w:rsidR="00EB543E" w:rsidRPr="00B4316B" w:rsidRDefault="00EB543E" w:rsidP="00EB543E">
      <w:pPr>
        <w:rPr>
          <w:rFonts w:ascii="Times New Roman" w:hAnsi="Times New Roman" w:cs="Times New Roman"/>
          <w:b/>
          <w:bCs/>
          <w:sz w:val="24"/>
          <w:szCs w:val="24"/>
        </w:rPr>
      </w:pPr>
      <w:r w:rsidRPr="00B4316B">
        <w:rPr>
          <w:rFonts w:ascii="Times New Roman" w:hAnsi="Times New Roman" w:cs="Times New Roman"/>
          <w:b/>
          <w:bCs/>
          <w:sz w:val="24"/>
          <w:szCs w:val="24"/>
        </w:rPr>
        <w:t>Normas referentes a redes</w:t>
      </w:r>
    </w:p>
    <w:p w14:paraId="589B48B6" w14:textId="1734244E" w:rsidR="00EB543E" w:rsidRDefault="00EB543E" w:rsidP="00EB543E">
      <w:pPr>
        <w:pStyle w:val="Prrafodelista"/>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J.1: </w:t>
      </w:r>
      <w:r>
        <w:rPr>
          <w:rFonts w:ascii="Times New Roman" w:hAnsi="Times New Roman" w:cs="Times New Roman"/>
          <w:sz w:val="24"/>
          <w:szCs w:val="24"/>
        </w:rPr>
        <w:t>términos, definiciones y acrónimos para la transmisión de sonido y televisión y redes integradas de cable de banda ancha.</w:t>
      </w:r>
    </w:p>
    <w:p w14:paraId="46618500" w14:textId="374D6C8D" w:rsidR="00EB543E" w:rsidRDefault="00EB543E" w:rsidP="00EB543E">
      <w:pPr>
        <w:pStyle w:val="Prrafodelista"/>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J.52: </w:t>
      </w:r>
      <w:r>
        <w:rPr>
          <w:rFonts w:ascii="Times New Roman" w:hAnsi="Times New Roman" w:cs="Times New Roman"/>
          <w:sz w:val="24"/>
          <w:szCs w:val="24"/>
        </w:rPr>
        <w:t>transmisión digital de señales de programas sonoros de alta calidad utilizando uno, dos o tres canales a 64 kbit/s por señal monofónica.</w:t>
      </w:r>
    </w:p>
    <w:p w14:paraId="304A1DE3" w14:textId="25F66B82" w:rsidR="00EB543E" w:rsidRDefault="00EB543E" w:rsidP="00EB543E">
      <w:pPr>
        <w:pStyle w:val="Prrafodelista"/>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G.107.1: </w:t>
      </w:r>
      <w:r>
        <w:rPr>
          <w:rFonts w:ascii="Times New Roman" w:hAnsi="Times New Roman" w:cs="Times New Roman"/>
          <w:sz w:val="24"/>
          <w:szCs w:val="24"/>
        </w:rPr>
        <w:t>modelo E para la transmisión en banda ancha</w:t>
      </w:r>
    </w:p>
    <w:p w14:paraId="798715B7" w14:textId="4BF6C6B8" w:rsidR="00EB543E" w:rsidRDefault="00EB543E" w:rsidP="00EB543E">
      <w:pPr>
        <w:ind w:left="360"/>
        <w:jc w:val="both"/>
        <w:rPr>
          <w:rFonts w:ascii="Times New Roman" w:hAnsi="Times New Roman" w:cs="Times New Roman"/>
          <w:sz w:val="24"/>
          <w:szCs w:val="24"/>
        </w:rPr>
      </w:pPr>
    </w:p>
    <w:p w14:paraId="553262D9" w14:textId="09070F27" w:rsidR="00EB543E" w:rsidRDefault="00EB543E" w:rsidP="00EB543E">
      <w:pPr>
        <w:ind w:left="360"/>
        <w:jc w:val="both"/>
        <w:rPr>
          <w:rFonts w:ascii="Times New Roman" w:hAnsi="Times New Roman" w:cs="Times New Roman"/>
          <w:sz w:val="24"/>
          <w:szCs w:val="24"/>
        </w:rPr>
      </w:pPr>
    </w:p>
    <w:p w14:paraId="6EDD095B" w14:textId="30BCDF1F" w:rsidR="00EB543E" w:rsidRDefault="00EB543E" w:rsidP="00EB543E">
      <w:pPr>
        <w:ind w:left="360"/>
        <w:jc w:val="both"/>
        <w:rPr>
          <w:rFonts w:ascii="Times New Roman" w:hAnsi="Times New Roman" w:cs="Times New Roman"/>
          <w:sz w:val="24"/>
          <w:szCs w:val="24"/>
        </w:rPr>
      </w:pPr>
    </w:p>
    <w:p w14:paraId="58C873DD" w14:textId="1D11C9B1" w:rsidR="00EB543E" w:rsidRDefault="00EB543E" w:rsidP="00EB543E">
      <w:pPr>
        <w:ind w:left="360"/>
        <w:jc w:val="both"/>
        <w:rPr>
          <w:rFonts w:ascii="Times New Roman" w:hAnsi="Times New Roman" w:cs="Times New Roman"/>
          <w:sz w:val="24"/>
          <w:szCs w:val="24"/>
        </w:rPr>
      </w:pPr>
    </w:p>
    <w:p w14:paraId="4E734E10" w14:textId="38868F95" w:rsidR="00EB543E" w:rsidRDefault="00EB543E" w:rsidP="00EB543E">
      <w:pPr>
        <w:ind w:left="360"/>
        <w:jc w:val="both"/>
        <w:rPr>
          <w:rFonts w:ascii="Times New Roman" w:hAnsi="Times New Roman" w:cs="Times New Roman"/>
          <w:sz w:val="24"/>
          <w:szCs w:val="24"/>
        </w:rPr>
      </w:pPr>
    </w:p>
    <w:p w14:paraId="1D3F23D1" w14:textId="6733FF73" w:rsidR="00EB543E" w:rsidRDefault="00EB543E" w:rsidP="00EB543E">
      <w:pPr>
        <w:ind w:left="360"/>
        <w:jc w:val="center"/>
        <w:rPr>
          <w:rFonts w:ascii="Times New Roman" w:hAnsi="Times New Roman" w:cs="Times New Roman"/>
          <w:b/>
          <w:bCs/>
          <w:sz w:val="28"/>
          <w:szCs w:val="28"/>
        </w:rPr>
      </w:pPr>
      <w:r w:rsidRPr="00EB543E">
        <w:rPr>
          <w:rFonts w:ascii="Times New Roman" w:hAnsi="Times New Roman" w:cs="Times New Roman"/>
          <w:b/>
          <w:bCs/>
          <w:sz w:val="28"/>
          <w:szCs w:val="28"/>
        </w:rPr>
        <w:lastRenderedPageBreak/>
        <w:t>BIBLIOGRAFÍA</w:t>
      </w:r>
    </w:p>
    <w:p w14:paraId="10394CEA" w14:textId="06ABA2CB" w:rsidR="00EB543E" w:rsidRDefault="00EB543E" w:rsidP="00EB54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ISO. (2021). “</w:t>
      </w:r>
      <w:proofErr w:type="spellStart"/>
      <w:r>
        <w:rPr>
          <w:rFonts w:ascii="Times New Roman" w:hAnsi="Times New Roman" w:cs="Times New Roman"/>
          <w:sz w:val="24"/>
          <w:szCs w:val="24"/>
        </w:rPr>
        <w:t>Standards</w:t>
      </w:r>
      <w:proofErr w:type="spellEnd"/>
      <w:r>
        <w:rPr>
          <w:rFonts w:ascii="Times New Roman" w:hAnsi="Times New Roman" w:cs="Times New Roman"/>
          <w:sz w:val="24"/>
          <w:szCs w:val="24"/>
        </w:rPr>
        <w:t xml:space="preserve">”. Recuperado de: </w:t>
      </w:r>
      <w:hyperlink r:id="rId7" w:history="1">
        <w:r w:rsidRPr="00D079A2">
          <w:rPr>
            <w:rStyle w:val="Hipervnculo"/>
            <w:rFonts w:ascii="Times New Roman" w:hAnsi="Times New Roman" w:cs="Times New Roman"/>
            <w:sz w:val="24"/>
            <w:szCs w:val="24"/>
          </w:rPr>
          <w:t>https://www.iso.org/standards.html</w:t>
        </w:r>
      </w:hyperlink>
    </w:p>
    <w:p w14:paraId="2F236B1D" w14:textId="62DD6B51" w:rsidR="00EB543E" w:rsidRDefault="00EB543E" w:rsidP="00EB54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IEEE. (2021). “</w:t>
      </w:r>
      <w:r w:rsidR="000F4F4C">
        <w:rPr>
          <w:rFonts w:ascii="Times New Roman" w:hAnsi="Times New Roman" w:cs="Times New Roman"/>
          <w:sz w:val="24"/>
          <w:szCs w:val="24"/>
        </w:rPr>
        <w:t xml:space="preserve">IEEE </w:t>
      </w:r>
      <w:proofErr w:type="spellStart"/>
      <w:r w:rsidR="000F4F4C">
        <w:rPr>
          <w:rFonts w:ascii="Times New Roman" w:hAnsi="Times New Roman" w:cs="Times New Roman"/>
          <w:sz w:val="24"/>
          <w:szCs w:val="24"/>
        </w:rPr>
        <w:t>Standards</w:t>
      </w:r>
      <w:proofErr w:type="spellEnd"/>
      <w:r w:rsidR="000F4F4C">
        <w:rPr>
          <w:rFonts w:ascii="Times New Roman" w:hAnsi="Times New Roman" w:cs="Times New Roman"/>
          <w:sz w:val="24"/>
          <w:szCs w:val="24"/>
        </w:rPr>
        <w:t xml:space="preserve">”. Recuperado de: </w:t>
      </w:r>
      <w:hyperlink r:id="rId8" w:history="1">
        <w:r w:rsidR="000F4F4C" w:rsidRPr="00D079A2">
          <w:rPr>
            <w:rStyle w:val="Hipervnculo"/>
            <w:rFonts w:ascii="Times New Roman" w:hAnsi="Times New Roman" w:cs="Times New Roman"/>
            <w:sz w:val="24"/>
            <w:szCs w:val="24"/>
          </w:rPr>
          <w:t>https://www.ieee.org/standards/index.html</w:t>
        </w:r>
      </w:hyperlink>
    </w:p>
    <w:p w14:paraId="7EB446F7" w14:textId="7694D2BC" w:rsidR="000F4F4C" w:rsidRDefault="000F4F4C" w:rsidP="00EB54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IETF. (2021). “Internet </w:t>
      </w:r>
      <w:proofErr w:type="spellStart"/>
      <w:r>
        <w:rPr>
          <w:rFonts w:ascii="Times New Roman" w:hAnsi="Times New Roman" w:cs="Times New Roman"/>
          <w:sz w:val="24"/>
          <w:szCs w:val="24"/>
        </w:rPr>
        <w:t>Standards</w:t>
      </w:r>
      <w:proofErr w:type="spellEnd"/>
      <w:r>
        <w:rPr>
          <w:rFonts w:ascii="Times New Roman" w:hAnsi="Times New Roman" w:cs="Times New Roman"/>
          <w:sz w:val="24"/>
          <w:szCs w:val="24"/>
        </w:rPr>
        <w:t xml:space="preserve">”. Recuperado de: </w:t>
      </w:r>
      <w:hyperlink r:id="rId9" w:history="1">
        <w:r w:rsidRPr="00D079A2">
          <w:rPr>
            <w:rStyle w:val="Hipervnculo"/>
            <w:rFonts w:ascii="Times New Roman" w:hAnsi="Times New Roman" w:cs="Times New Roman"/>
            <w:sz w:val="24"/>
            <w:szCs w:val="24"/>
          </w:rPr>
          <w:t>https://www.ietf.org/standards/</w:t>
        </w:r>
      </w:hyperlink>
    </w:p>
    <w:p w14:paraId="43DA9169" w14:textId="7003714B" w:rsidR="000F4F4C" w:rsidRDefault="000F4F4C" w:rsidP="00EB54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TIA. (2021). “TIA </w:t>
      </w:r>
      <w:proofErr w:type="spellStart"/>
      <w:r>
        <w:rPr>
          <w:rFonts w:ascii="Times New Roman" w:hAnsi="Times New Roman" w:cs="Times New Roman"/>
          <w:sz w:val="24"/>
          <w:szCs w:val="24"/>
        </w:rPr>
        <w:t>Standards</w:t>
      </w:r>
      <w:proofErr w:type="spellEnd"/>
      <w:r>
        <w:rPr>
          <w:rFonts w:ascii="Times New Roman" w:hAnsi="Times New Roman" w:cs="Times New Roman"/>
          <w:sz w:val="24"/>
          <w:szCs w:val="24"/>
        </w:rPr>
        <w:t xml:space="preserve">”.  Recuperado de: </w:t>
      </w:r>
      <w:hyperlink r:id="rId10" w:history="1">
        <w:r w:rsidRPr="00D079A2">
          <w:rPr>
            <w:rStyle w:val="Hipervnculo"/>
            <w:rFonts w:ascii="Times New Roman" w:hAnsi="Times New Roman" w:cs="Times New Roman"/>
            <w:sz w:val="24"/>
            <w:szCs w:val="24"/>
          </w:rPr>
          <w:t>https://tiaonline.org/what-we-do/standards/</w:t>
        </w:r>
      </w:hyperlink>
    </w:p>
    <w:p w14:paraId="3D95A4A8" w14:textId="2055F0E0" w:rsidR="000F4F4C" w:rsidRPr="00EB543E" w:rsidRDefault="000F4F4C" w:rsidP="00EB54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Muñoz, J. (2017). “Estándares y organismos de normalización”. Recuperado de: </w:t>
      </w:r>
      <w:r w:rsidRPr="000F4F4C">
        <w:rPr>
          <w:rFonts w:ascii="Times New Roman" w:hAnsi="Times New Roman" w:cs="Times New Roman"/>
          <w:sz w:val="24"/>
          <w:szCs w:val="24"/>
        </w:rPr>
        <w:t>https://planificacionadministracionredes.readthedocs.io/es/latest/Tema02/Teoria.html</w:t>
      </w:r>
    </w:p>
    <w:sectPr w:rsidR="000F4F4C" w:rsidRPr="00EB543E" w:rsidSect="009571F7">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BF"/>
    <w:multiLevelType w:val="hybridMultilevel"/>
    <w:tmpl w:val="63E6E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E37F87"/>
    <w:multiLevelType w:val="hybridMultilevel"/>
    <w:tmpl w:val="7E6C6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07583A"/>
    <w:multiLevelType w:val="hybridMultilevel"/>
    <w:tmpl w:val="7A1059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384594"/>
    <w:multiLevelType w:val="hybridMultilevel"/>
    <w:tmpl w:val="18BEA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984588"/>
    <w:multiLevelType w:val="hybridMultilevel"/>
    <w:tmpl w:val="7B6C3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E41360"/>
    <w:multiLevelType w:val="hybridMultilevel"/>
    <w:tmpl w:val="5BB47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8F0B77"/>
    <w:multiLevelType w:val="hybridMultilevel"/>
    <w:tmpl w:val="F4DC6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F7"/>
    <w:rsid w:val="00036060"/>
    <w:rsid w:val="000F4F4C"/>
    <w:rsid w:val="001F42D5"/>
    <w:rsid w:val="00217953"/>
    <w:rsid w:val="00515222"/>
    <w:rsid w:val="00661257"/>
    <w:rsid w:val="007B4C0C"/>
    <w:rsid w:val="009571F7"/>
    <w:rsid w:val="009F5E94"/>
    <w:rsid w:val="00A77CBD"/>
    <w:rsid w:val="00B4316B"/>
    <w:rsid w:val="00EB54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3C9C"/>
  <w15:chartTrackingRefBased/>
  <w15:docId w15:val="{783D232D-52E0-4F2B-98CE-9FD15B06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7CBD"/>
    <w:pPr>
      <w:ind w:left="720"/>
      <w:contextualSpacing/>
    </w:pPr>
  </w:style>
  <w:style w:type="character" w:styleId="Hipervnculo">
    <w:name w:val="Hyperlink"/>
    <w:basedOn w:val="Fuentedeprrafopredeter"/>
    <w:uiPriority w:val="99"/>
    <w:unhideWhenUsed/>
    <w:rsid w:val="00EB543E"/>
    <w:rPr>
      <w:color w:val="0563C1" w:themeColor="hyperlink"/>
      <w:u w:val="single"/>
    </w:rPr>
  </w:style>
  <w:style w:type="character" w:styleId="Mencinsinresolver">
    <w:name w:val="Unresolved Mention"/>
    <w:basedOn w:val="Fuentedeprrafopredeter"/>
    <w:uiPriority w:val="99"/>
    <w:semiHidden/>
    <w:unhideWhenUsed/>
    <w:rsid w:val="00EB5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standards/index.html" TargetMode="External"/><Relationship Id="rId3" Type="http://schemas.openxmlformats.org/officeDocument/2006/relationships/settings" Target="settings.xml"/><Relationship Id="rId7" Type="http://schemas.openxmlformats.org/officeDocument/2006/relationships/hyperlink" Target="https://www.iso.org/standard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iaonline.org/what-we-do/standards/" TargetMode="External"/><Relationship Id="rId4" Type="http://schemas.openxmlformats.org/officeDocument/2006/relationships/webSettings" Target="webSettings.xml"/><Relationship Id="rId9" Type="http://schemas.openxmlformats.org/officeDocument/2006/relationships/hyperlink" Target="https://www.ietf.org/standar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cp:revision>
  <dcterms:created xsi:type="dcterms:W3CDTF">2021-09-07T19:32:00Z</dcterms:created>
  <dcterms:modified xsi:type="dcterms:W3CDTF">2021-09-07T20:57:00Z</dcterms:modified>
</cp:coreProperties>
</file>