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46A" w14:textId="422336BB" w:rsidR="00217953" w:rsidRDefault="006A406E">
      <w:r w:rsidRPr="00024862">
        <w:rPr>
          <w:noProof/>
        </w:rPr>
        <w:drawing>
          <wp:anchor distT="0" distB="0" distL="114300" distR="114300" simplePos="0" relativeHeight="251658240" behindDoc="0" locked="0" layoutInCell="1" allowOverlap="1" wp14:anchorId="00E81D67" wp14:editId="2905C084">
            <wp:simplePos x="0" y="0"/>
            <wp:positionH relativeFrom="margin">
              <wp:posOffset>-642620</wp:posOffset>
            </wp:positionH>
            <wp:positionV relativeFrom="paragraph">
              <wp:posOffset>-360680</wp:posOffset>
            </wp:positionV>
            <wp:extent cx="9553575" cy="6701790"/>
            <wp:effectExtent l="0" t="0" r="952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BC0">
        <w:rPr>
          <w:noProof/>
        </w:rPr>
        <w:drawing>
          <wp:inline distT="0" distB="0" distL="0" distR="0" wp14:anchorId="38B8A3BD" wp14:editId="5BF78CD5">
            <wp:extent cx="7482840" cy="5612130"/>
            <wp:effectExtent l="0" t="0" r="3810" b="7620"/>
            <wp:docPr id="2" name="Imagen 2" descr="Cómo liquidar deudas de tarjetas de crédito | MyCreditUnion.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liquidar deudas de tarjetas de crédito | MyCreditUnion.g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953" w:rsidSect="000248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2"/>
    <w:rsid w:val="00024862"/>
    <w:rsid w:val="00217953"/>
    <w:rsid w:val="00515222"/>
    <w:rsid w:val="006A406E"/>
    <w:rsid w:val="009F5E94"/>
    <w:rsid w:val="00A8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A2D0"/>
  <w15:chartTrackingRefBased/>
  <w15:docId w15:val="{CD9A446E-C429-4FB6-95EE-18A896C6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9D81-7587-47F9-AD85-6A5D401D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2022-03-29T17:23:00Z</dcterms:created>
  <dcterms:modified xsi:type="dcterms:W3CDTF">2022-06-10T04:17:00Z</dcterms:modified>
</cp:coreProperties>
</file>