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 xml:space="preserve">ТЕХНИЧЕСКИЙ  УНИВЕРСИТЕТ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>СВЯЗИ  И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65440841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73385D">
        <w:rPr>
          <w:rFonts w:ascii="Times New Roman" w:hAnsi="Times New Roman" w:cs="Times New Roman"/>
          <w:b/>
          <w:bCs/>
          <w:sz w:val="28"/>
          <w:szCs w:val="28"/>
          <w:lang w:bidi="ru-RU"/>
        </w:rPr>
        <w:t>4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4E3B1813" w14:textId="77777777" w:rsidR="007C141B" w:rsidRPr="006B6DE3" w:rsidRDefault="007C141B" w:rsidP="007C141B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>Котельников А.А.</w:t>
      </w:r>
    </w:p>
    <w:p w14:paraId="4C176905" w14:textId="77777777" w:rsidR="007C141B" w:rsidRPr="006B6DE3" w:rsidRDefault="007C141B" w:rsidP="007C141B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F913FB">
        <w:rPr>
          <w:rFonts w:ascii="Times New Roman" w:hAnsi="Times New Roman" w:cs="Times New Roman"/>
          <w:sz w:val="28"/>
          <w:szCs w:val="28"/>
          <w:lang w:bidi="ru-RU"/>
        </w:rPr>
        <w:t>3БСТ23902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2C1F9B49" w14:textId="20FCE55E" w:rsidR="00197718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579736" w:history="1">
            <w:r w:rsidR="00197718" w:rsidRPr="00DA6054">
              <w:rPr>
                <w:rStyle w:val="a4"/>
              </w:rPr>
              <w:t>Цель работы:</w:t>
            </w:r>
            <w:r w:rsidR="00197718">
              <w:rPr>
                <w:webHidden/>
              </w:rPr>
              <w:tab/>
            </w:r>
            <w:r w:rsidR="00197718">
              <w:rPr>
                <w:webHidden/>
              </w:rPr>
              <w:fldChar w:fldCharType="begin"/>
            </w:r>
            <w:r w:rsidR="00197718">
              <w:rPr>
                <w:webHidden/>
              </w:rPr>
              <w:instrText xml:space="preserve"> PAGEREF _Toc224579736 \h </w:instrText>
            </w:r>
            <w:r w:rsidR="00197718">
              <w:rPr>
                <w:webHidden/>
              </w:rPr>
            </w:r>
            <w:r w:rsidR="00197718">
              <w:rPr>
                <w:webHidden/>
              </w:rPr>
              <w:fldChar w:fldCharType="separate"/>
            </w:r>
            <w:r w:rsidR="00197718">
              <w:rPr>
                <w:webHidden/>
              </w:rPr>
              <w:t>3</w:t>
            </w:r>
            <w:r w:rsidR="00197718">
              <w:rPr>
                <w:webHidden/>
              </w:rPr>
              <w:fldChar w:fldCharType="end"/>
            </w:r>
          </w:hyperlink>
        </w:p>
        <w:p w14:paraId="5395122A" w14:textId="694D24A2" w:rsidR="00197718" w:rsidRDefault="0019771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79737" w:history="1">
            <w:r w:rsidRPr="00DA6054">
              <w:rPr>
                <w:rStyle w:val="a4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_Toc224579737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8E6BC83" w14:textId="7A749A58" w:rsidR="00197718" w:rsidRDefault="0019771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579738" w:history="1">
            <w:r w:rsidRPr="00DA6054">
              <w:rPr>
                <w:rStyle w:val="a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_Toc224579738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6374C91" w14:textId="66DAAC9A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E96ECC5" w14:textId="77777777" w:rsidR="00CA63BF" w:rsidRPr="00CA63BF" w:rsidRDefault="00CA63BF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579736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6FF614FC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страницы для отображения отдельной статьи с использованием её идентификатора в URL.</w:t>
      </w:r>
    </w:p>
    <w:p w14:paraId="4E8FF2EB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Освоение механизма передачи параметров через регулярные выражения в маршрутизации Django.</w:t>
      </w:r>
    </w:p>
    <w:p w14:paraId="03670674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 обработки ошибки 404 при запросе несуществующей записи с помощью исключений.</w:t>
      </w:r>
    </w:p>
    <w:p w14:paraId="226F44E4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Добавление ссылок на детальную страницу статьи из общего списка (архива).</w:t>
      </w:r>
    </w:p>
    <w:p w14:paraId="21B2B3E0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Вёрстка двух страниц (архива и отдельной статьи) в соответствии с предоставленными макетами.</w:t>
      </w:r>
    </w:p>
    <w:p w14:paraId="5FAB5211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Подключение индивидуальных CSS-файлов и стилизация элементов с использованием уникальных классов для разных страниц.</w:t>
      </w:r>
    </w:p>
    <w:p w14:paraId="4A785122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Закрепление навыков работы с шаблонами, контекстом и статическими файлами в Django.</w:t>
      </w:r>
    </w:p>
    <w:p w14:paraId="4A4A9E45" w14:textId="165AFC7F" w:rsidR="00FF0811" w:rsidRDefault="005207F4" w:rsidP="00FF0811">
      <w:pPr>
        <w:pStyle w:val="TR1"/>
      </w:pPr>
      <w:bookmarkStart w:id="2" w:name="_Toc224579737"/>
      <w:r>
        <w:t>Ход работы</w:t>
      </w:r>
      <w:bookmarkEnd w:id="2"/>
    </w:p>
    <w:p w14:paraId="6A1363A3" w14:textId="54224787" w:rsidR="00CA63BF" w:rsidRPr="00CA63BF" w:rsidRDefault="0073385D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 реализован макет страницы с одним экземпляром статьи, который представлен на рисунке 1.</w:t>
      </w:r>
    </w:p>
    <w:p w14:paraId="08ACD69F" w14:textId="52FC284D" w:rsidR="00FF0811" w:rsidRPr="004234E6" w:rsidRDefault="00B46063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B46063">
        <w:rPr>
          <w:color w:val="0F1115"/>
          <w:sz w:val="28"/>
          <w:szCs w:val="28"/>
        </w:rPr>
        <w:drawing>
          <wp:inline distT="0" distB="0" distL="0" distR="0" wp14:anchorId="2EA2E42C" wp14:editId="6DFE5C1C">
            <wp:extent cx="5940425" cy="2011680"/>
            <wp:effectExtent l="0" t="0" r="3175" b="7620"/>
            <wp:docPr id="2101842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42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2464" w14:textId="41F057F4" w:rsidR="00251E78" w:rsidRDefault="00CA63BF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73385D">
        <w:rPr>
          <w:color w:val="0F1115"/>
          <w:sz w:val="28"/>
          <w:szCs w:val="28"/>
          <w:shd w:val="clear" w:color="auto" w:fill="FFFFFF"/>
        </w:rPr>
        <w:t>Вывод одной статьи</w:t>
      </w:r>
    </w:p>
    <w:p w14:paraId="3C6B06FB" w14:textId="0C2D2CC3" w:rsidR="0073385D" w:rsidRDefault="0073385D" w:rsidP="0073385D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3385D">
        <w:rPr>
          <w:rFonts w:ascii="Times New Roman" w:hAnsi="Times New Roman" w:cs="Times New Roman"/>
          <w:sz w:val="28"/>
          <w:szCs w:val="28"/>
        </w:rPr>
        <w:t>Так</w:t>
      </w:r>
      <w:r w:rsidRPr="007338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же на рисунке 2 продемонстрирован макет страницы со списком всех статей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C1AE88A" w14:textId="6DA41058" w:rsidR="0073385D" w:rsidRDefault="00110476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1047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4A13EE1D" wp14:editId="38E50654">
            <wp:extent cx="5197475" cy="2247332"/>
            <wp:effectExtent l="0" t="0" r="3175" b="635"/>
            <wp:docPr id="1863875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75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9397" cy="224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5A38" w14:textId="2C13BB90" w:rsidR="003401C3" w:rsidRPr="0073385D" w:rsidRDefault="0073385D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 2. М</w:t>
      </w:r>
      <w:r w:rsidRPr="007338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акет страницы со списком всех статей</w:t>
      </w:r>
    </w:p>
    <w:p w14:paraId="03C8FFF0" w14:textId="4B55E217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579738"/>
      <w:r w:rsidRPr="00CC7516">
        <w:rPr>
          <w:b/>
          <w:bCs/>
          <w:sz w:val="28"/>
          <w:szCs w:val="28"/>
        </w:rPr>
        <w:t>Вывод</w:t>
      </w:r>
      <w:bookmarkEnd w:id="3"/>
    </w:p>
    <w:p w14:paraId="0047E2A1" w14:textId="77777777" w:rsidR="003A603B" w:rsidRPr="003A603B" w:rsidRDefault="003A603B" w:rsidP="003A603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03B">
        <w:rPr>
          <w:rFonts w:ascii="Times New Roman" w:hAnsi="Times New Roman" w:cs="Times New Roman"/>
          <w:sz w:val="28"/>
          <w:szCs w:val="28"/>
        </w:rPr>
        <w:t>В рамках лабораторной работы был создан проект blog, в который перенесено приложение articles из предыдущего задания. Освоен принцип маршрутизации с использованием функции PATH, что позволило передавать идентификатор статьи через URL. Реализовано представление get_article для обработки запросов к отдельным статьям, с добавленной обработкой исключения Article.DoesNotExist и генерацией ошибки 404 в случае отсутствия записи. На странице архива заголовки статей преобразованы в кликабельные ссылки, ведущие на страницы соответствующих статей.</w:t>
      </w:r>
    </w:p>
    <w:p w14:paraId="1D2F37B4" w14:textId="77843BA3" w:rsidR="0073385D" w:rsidRPr="0073385D" w:rsidRDefault="003A603B" w:rsidP="00714B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03B">
        <w:rPr>
          <w:rFonts w:ascii="Times New Roman" w:hAnsi="Times New Roman" w:cs="Times New Roman"/>
          <w:sz w:val="28"/>
          <w:szCs w:val="28"/>
        </w:rPr>
        <w:t>Кроме того, выполнена верстка двух страниц в соответствии с предоставленными макетами: страницы архива и страницы отдельной статьи. Каждой странице присвоен уникальный класс тегу body, что позволило применять индивидуальные CSS-стили. Подключён файл article.css, определены общие стили, выполнено центрирование контента, оформлены блоки с информацией об авторе и дате публикации, а также стилизована ссылка «Все записи» на странице отдельной статьи. В результате работы закреплены навыки работы с динамическими URL, обработкой ошибок, использованием шаблонов и статических файлов, а также с версткой страниц в Django.</w:t>
      </w:r>
    </w:p>
    <w:sectPr w:rsidR="0073385D" w:rsidRPr="0073385D" w:rsidSect="00AA4174">
      <w:footerReference w:type="default" r:id="rId10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23EAD" w14:textId="77777777" w:rsidR="00F452CD" w:rsidRDefault="00F452CD" w:rsidP="00AA4174">
      <w:pPr>
        <w:spacing w:after="0" w:line="240" w:lineRule="auto"/>
      </w:pPr>
      <w:r>
        <w:separator/>
      </w:r>
    </w:p>
  </w:endnote>
  <w:endnote w:type="continuationSeparator" w:id="0">
    <w:p w14:paraId="5D589D30" w14:textId="77777777" w:rsidR="00F452CD" w:rsidRDefault="00F452CD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044FB" w14:textId="77777777" w:rsidR="00F452CD" w:rsidRDefault="00F452CD" w:rsidP="00AA4174">
      <w:pPr>
        <w:spacing w:after="0" w:line="240" w:lineRule="auto"/>
      </w:pPr>
      <w:r>
        <w:separator/>
      </w:r>
    </w:p>
  </w:footnote>
  <w:footnote w:type="continuationSeparator" w:id="0">
    <w:p w14:paraId="320FEF39" w14:textId="77777777" w:rsidR="00F452CD" w:rsidRDefault="00F452CD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164204">
    <w:abstractNumId w:val="12"/>
  </w:num>
  <w:num w:numId="2" w16cid:durableId="90665526">
    <w:abstractNumId w:val="9"/>
  </w:num>
  <w:num w:numId="3" w16cid:durableId="874736663">
    <w:abstractNumId w:val="1"/>
  </w:num>
  <w:num w:numId="4" w16cid:durableId="711921935">
    <w:abstractNumId w:val="11"/>
  </w:num>
  <w:num w:numId="5" w16cid:durableId="810249075">
    <w:abstractNumId w:val="8"/>
  </w:num>
  <w:num w:numId="6" w16cid:durableId="166099296">
    <w:abstractNumId w:val="0"/>
  </w:num>
  <w:num w:numId="7" w16cid:durableId="1319730582">
    <w:abstractNumId w:val="5"/>
  </w:num>
  <w:num w:numId="8" w16cid:durableId="69695990">
    <w:abstractNumId w:val="10"/>
  </w:num>
  <w:num w:numId="9" w16cid:durableId="860050933">
    <w:abstractNumId w:val="7"/>
  </w:num>
  <w:num w:numId="10" w16cid:durableId="2052068534">
    <w:abstractNumId w:val="3"/>
  </w:num>
  <w:num w:numId="11" w16cid:durableId="1260988370">
    <w:abstractNumId w:val="4"/>
  </w:num>
  <w:num w:numId="12" w16cid:durableId="570890589">
    <w:abstractNumId w:val="2"/>
  </w:num>
  <w:num w:numId="13" w16cid:durableId="21263476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10A1B"/>
    <w:rsid w:val="000348D6"/>
    <w:rsid w:val="000B4FA1"/>
    <w:rsid w:val="000D2710"/>
    <w:rsid w:val="00110476"/>
    <w:rsid w:val="00146973"/>
    <w:rsid w:val="00152CB4"/>
    <w:rsid w:val="0017061B"/>
    <w:rsid w:val="00197718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2F38EE"/>
    <w:rsid w:val="003401C3"/>
    <w:rsid w:val="00363E4F"/>
    <w:rsid w:val="003A603B"/>
    <w:rsid w:val="004234E6"/>
    <w:rsid w:val="004D2FDA"/>
    <w:rsid w:val="004E3A60"/>
    <w:rsid w:val="005207F4"/>
    <w:rsid w:val="00661083"/>
    <w:rsid w:val="006B0AFF"/>
    <w:rsid w:val="006B6DE3"/>
    <w:rsid w:val="006E3871"/>
    <w:rsid w:val="00706BCB"/>
    <w:rsid w:val="00714B7B"/>
    <w:rsid w:val="0073385D"/>
    <w:rsid w:val="00771362"/>
    <w:rsid w:val="007912CC"/>
    <w:rsid w:val="007933CA"/>
    <w:rsid w:val="007C141B"/>
    <w:rsid w:val="007D3035"/>
    <w:rsid w:val="00820DF1"/>
    <w:rsid w:val="008E5F4D"/>
    <w:rsid w:val="00904DBF"/>
    <w:rsid w:val="009435CD"/>
    <w:rsid w:val="00944471"/>
    <w:rsid w:val="00A648A1"/>
    <w:rsid w:val="00AA4174"/>
    <w:rsid w:val="00B46063"/>
    <w:rsid w:val="00BD232C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E7094D"/>
    <w:rsid w:val="00EC11FE"/>
    <w:rsid w:val="00ED0722"/>
    <w:rsid w:val="00F452CD"/>
    <w:rsid w:val="00F76B98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4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антон котельников</cp:lastModifiedBy>
  <cp:revision>33</cp:revision>
  <dcterms:created xsi:type="dcterms:W3CDTF">2026-02-15T07:32:00Z</dcterms:created>
  <dcterms:modified xsi:type="dcterms:W3CDTF">2026-03-17T12:15:00Z</dcterms:modified>
</cp:coreProperties>
</file>