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EC93A73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90310">
        <w:rPr>
          <w:rFonts w:ascii="Times New Roman" w:hAnsi="Times New Roman" w:cs="Times New Roman"/>
          <w:b/>
          <w:bCs/>
          <w:sz w:val="28"/>
          <w:szCs w:val="28"/>
          <w:lang w:bidi="ru-RU"/>
        </w:rPr>
        <w:t>6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BA321F8" w14:textId="77777777" w:rsidR="00E13045" w:rsidRPr="006B6DE3" w:rsidRDefault="00E13045" w:rsidP="00E13045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>
        <w:rPr>
          <w:rFonts w:ascii="Times New Roman" w:hAnsi="Times New Roman" w:cs="Times New Roman"/>
          <w:sz w:val="28"/>
          <w:szCs w:val="28"/>
          <w:lang w:bidi="ru-RU"/>
        </w:rPr>
        <w:t>Котельников А.А.</w:t>
      </w:r>
    </w:p>
    <w:p w14:paraId="7C5B098C" w14:textId="77777777" w:rsidR="00E13045" w:rsidRPr="006B6DE3" w:rsidRDefault="00E13045" w:rsidP="00E13045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F913FB">
        <w:rPr>
          <w:rFonts w:ascii="Times New Roman" w:hAnsi="Times New Roman" w:cs="Times New Roman"/>
          <w:sz w:val="28"/>
          <w:szCs w:val="28"/>
          <w:lang w:bidi="ru-RU"/>
        </w:rPr>
        <w:t>3БСТ23902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F70D56B" w14:textId="3F6F43B7" w:rsidR="00F5699A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655635" w:history="1">
            <w:r w:rsidR="00F5699A" w:rsidRPr="00517EAC">
              <w:rPr>
                <w:rStyle w:val="a4"/>
              </w:rPr>
              <w:t>Цель работы:</w:t>
            </w:r>
            <w:r w:rsidR="00F5699A">
              <w:rPr>
                <w:webHidden/>
              </w:rPr>
              <w:tab/>
            </w:r>
            <w:r w:rsidR="00F5699A">
              <w:rPr>
                <w:webHidden/>
              </w:rPr>
              <w:fldChar w:fldCharType="begin"/>
            </w:r>
            <w:r w:rsidR="00F5699A">
              <w:rPr>
                <w:webHidden/>
              </w:rPr>
              <w:instrText xml:space="preserve"> PAGEREF _Toc224655635 \h </w:instrText>
            </w:r>
            <w:r w:rsidR="00F5699A">
              <w:rPr>
                <w:webHidden/>
              </w:rPr>
            </w:r>
            <w:r w:rsidR="00F5699A">
              <w:rPr>
                <w:webHidden/>
              </w:rPr>
              <w:fldChar w:fldCharType="separate"/>
            </w:r>
            <w:r w:rsidR="00F5699A">
              <w:rPr>
                <w:webHidden/>
              </w:rPr>
              <w:t>3</w:t>
            </w:r>
            <w:r w:rsidR="00F5699A">
              <w:rPr>
                <w:webHidden/>
              </w:rPr>
              <w:fldChar w:fldCharType="end"/>
            </w:r>
          </w:hyperlink>
        </w:p>
        <w:p w14:paraId="16B82B10" w14:textId="616D15EB" w:rsidR="00F5699A" w:rsidRDefault="00F5699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5636" w:history="1">
            <w:r w:rsidRPr="00517EAC">
              <w:rPr>
                <w:rStyle w:val="a4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_Toc224655636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58B957" w14:textId="530912D4" w:rsidR="00F5699A" w:rsidRDefault="00F5699A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655637" w:history="1">
            <w:r w:rsidRPr="00517EAC">
              <w:rPr>
                <w:rStyle w:val="a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_Toc224655637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6374C91" w14:textId="10CAFEBF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655635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DC5E070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регистрации.</w:t>
      </w:r>
    </w:p>
    <w:p w14:paraId="6B3FEB26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регистрации с проверкой непустых полей и уникальности имени пользователя.</w:t>
      </w:r>
    </w:p>
    <w:p w14:paraId="0E2CEF11" w14:textId="62467D2E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регистрации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CDC2621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ссылку на регистрацию в шапку всех страниц (в стиле ссылки «Все статьи»).</w:t>
      </w:r>
    </w:p>
    <w:p w14:paraId="54AFC0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авторизации (входа).</w:t>
      </w:r>
    </w:p>
    <w:p w14:paraId="758108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авторизации с проверкой непустых полей и соответствия логина/пароля.</w:t>
      </w:r>
    </w:p>
    <w:p w14:paraId="72384552" w14:textId="2BB40E4F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авторизации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4A9E45" w14:textId="165AFC7F" w:rsidR="00FF0811" w:rsidRDefault="005207F4" w:rsidP="00FF0811">
      <w:pPr>
        <w:pStyle w:val="TR1"/>
      </w:pPr>
      <w:bookmarkStart w:id="2" w:name="_Toc224655636"/>
      <w:r>
        <w:t>Ход работы</w:t>
      </w:r>
      <w:bookmarkEnd w:id="2"/>
    </w:p>
    <w:p w14:paraId="6A1363A3" w14:textId="7B68C9AF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 w:rsidR="00590310">
        <w:rPr>
          <w:rFonts w:ascii="Times New Roman" w:hAnsi="Times New Roman" w:cs="Times New Roman"/>
          <w:sz w:val="28"/>
          <w:szCs w:val="28"/>
        </w:rPr>
        <w:t>создан шаблон для регистрации пользователя, который 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36B2A13D" w:rsidR="00FF0811" w:rsidRPr="004234E6" w:rsidRDefault="001A2DFA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1A2DFA">
        <w:rPr>
          <w:color w:val="0F1115"/>
          <w:sz w:val="28"/>
          <w:szCs w:val="28"/>
        </w:rPr>
        <w:drawing>
          <wp:inline distT="0" distB="0" distL="0" distR="0" wp14:anchorId="7DE06AD0" wp14:editId="4AD2009E">
            <wp:extent cx="5940425" cy="3063875"/>
            <wp:effectExtent l="0" t="0" r="3175" b="3175"/>
            <wp:docPr id="140281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18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4FDE546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90310">
        <w:rPr>
          <w:color w:val="0F1115"/>
          <w:sz w:val="28"/>
          <w:szCs w:val="28"/>
          <w:shd w:val="clear" w:color="auto" w:fill="FFFFFF"/>
        </w:rPr>
        <w:t>Шаблон страницы регистрации</w:t>
      </w:r>
    </w:p>
    <w:p w14:paraId="49B9A13F" w14:textId="45A92E58" w:rsidR="00590310" w:rsidRDefault="0059031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формы для авторизации пользователя представлено на рисунках 2 и 3.</w:t>
      </w:r>
    </w:p>
    <w:p w14:paraId="44179431" w14:textId="77777777" w:rsidR="00590310" w:rsidRPr="00E13045" w:rsidRDefault="00590310" w:rsidP="00590310">
      <w:pPr>
        <w:ind w:firstLine="851"/>
        <w:jc w:val="both"/>
        <w:rPr>
          <w:noProof/>
        </w:rPr>
      </w:pPr>
    </w:p>
    <w:p w14:paraId="0663C73B" w14:textId="0D123D9B" w:rsidR="00590310" w:rsidRPr="000C1563" w:rsidRDefault="001A2DFA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2DF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D21EE1" wp14:editId="5C58E2FB">
            <wp:extent cx="5940425" cy="3091815"/>
            <wp:effectExtent l="0" t="0" r="3175" b="0"/>
            <wp:docPr id="602902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2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EFB9" w14:textId="758A66A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Форма для авторизации</w:t>
      </w:r>
    </w:p>
    <w:p w14:paraId="20E5C765" w14:textId="77777777" w:rsidR="00590310" w:rsidRDefault="00590310" w:rsidP="00590310">
      <w:pPr>
        <w:ind w:firstLine="851"/>
        <w:jc w:val="center"/>
        <w:rPr>
          <w:noProof/>
        </w:rPr>
      </w:pPr>
    </w:p>
    <w:p w14:paraId="59903210" w14:textId="7BFC3825" w:rsidR="00590310" w:rsidRDefault="000C1563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C15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02E8AB" wp14:editId="7C61123A">
            <wp:extent cx="5940425" cy="4069715"/>
            <wp:effectExtent l="0" t="0" r="3175" b="6985"/>
            <wp:docPr id="634854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54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03CD" w14:textId="7BA1403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Заполненная форма авторизации</w:t>
      </w:r>
    </w:p>
    <w:p w14:paraId="66ACBEAD" w14:textId="3EB8BC25" w:rsidR="00313F17" w:rsidRPr="00313F17" w:rsidRDefault="00313F17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17">
        <w:rPr>
          <w:rFonts w:ascii="Times New Roman" w:hAnsi="Times New Roman" w:cs="Times New Roman"/>
          <w:sz w:val="28"/>
          <w:szCs w:val="28"/>
        </w:rPr>
        <w:t>На странице авторизации осуществляются проверки ввода корректности и заполненности полей</w:t>
      </w:r>
      <w:r>
        <w:rPr>
          <w:rFonts w:ascii="Times New Roman" w:hAnsi="Times New Roman" w:cs="Times New Roman"/>
          <w:sz w:val="28"/>
          <w:szCs w:val="28"/>
        </w:rPr>
        <w:t xml:space="preserve">, рисунки </w:t>
      </w:r>
      <w:r w:rsidR="00A37BB3" w:rsidRPr="00A37BB3">
        <w:rPr>
          <w:rFonts w:ascii="Times New Roman" w:hAnsi="Times New Roman" w:cs="Times New Roman"/>
          <w:sz w:val="28"/>
          <w:szCs w:val="28"/>
        </w:rPr>
        <w:t>4-</w:t>
      </w:r>
      <w:r w:rsidR="00A37BB3" w:rsidRPr="00E3172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5A34E4" w14:textId="67EAC479" w:rsidR="00EE078A" w:rsidRDefault="00E3172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b/>
          <w:bCs/>
          <w:sz w:val="28"/>
          <w:szCs w:val="28"/>
        </w:rPr>
      </w:pPr>
      <w:r w:rsidRPr="00E31727">
        <w:rPr>
          <w:b/>
          <w:bCs/>
          <w:sz w:val="28"/>
          <w:szCs w:val="28"/>
        </w:rPr>
        <w:lastRenderedPageBreak/>
        <w:drawing>
          <wp:inline distT="0" distB="0" distL="0" distR="0" wp14:anchorId="34803E1C" wp14:editId="6815F024">
            <wp:extent cx="5940425" cy="3404235"/>
            <wp:effectExtent l="0" t="0" r="3175" b="5715"/>
            <wp:docPr id="176452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2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71C9" w14:textId="031B9811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31727" w:rsidRPr="00E31727">
        <w:rPr>
          <w:sz w:val="28"/>
          <w:szCs w:val="28"/>
        </w:rPr>
        <w:t>4</w:t>
      </w:r>
      <w:r>
        <w:rPr>
          <w:sz w:val="28"/>
          <w:szCs w:val="28"/>
        </w:rPr>
        <w:t>. Проверка корректности ввода данных</w:t>
      </w:r>
    </w:p>
    <w:p w14:paraId="7EDD4A65" w14:textId="4ABCA1DD" w:rsidR="00313F17" w:rsidRDefault="00E3172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E31727">
        <w:rPr>
          <w:sz w:val="28"/>
          <w:szCs w:val="28"/>
        </w:rPr>
        <w:drawing>
          <wp:inline distT="0" distB="0" distL="0" distR="0" wp14:anchorId="419A79EB" wp14:editId="5CAE9DA4">
            <wp:extent cx="5940425" cy="3371850"/>
            <wp:effectExtent l="0" t="0" r="3175" b="0"/>
            <wp:docPr id="143053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6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A7E" w14:textId="6CA0FFAF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31727"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. Проверка заполненности полей</w:t>
      </w:r>
    </w:p>
    <w:p w14:paraId="375A236D" w14:textId="77777777" w:rsidR="00313F17" w:rsidRP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</w:p>
    <w:p w14:paraId="0464853D" w14:textId="77777777" w:rsidR="00EE078A" w:rsidRDefault="00EE078A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</w:p>
    <w:p w14:paraId="59D09A56" w14:textId="77777777" w:rsidR="00BA273F" w:rsidRDefault="00BA273F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  <w:lang w:val="en-US"/>
        </w:rPr>
      </w:pPr>
    </w:p>
    <w:p w14:paraId="324E862A" w14:textId="77777777" w:rsidR="00BA273F" w:rsidRDefault="00BA273F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  <w:lang w:val="en-US"/>
        </w:rPr>
      </w:pPr>
    </w:p>
    <w:p w14:paraId="03C8FFF0" w14:textId="32BDB17B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655637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1D2F37B4" w14:textId="751049FD" w:rsidR="0073385D" w:rsidRPr="0073385D" w:rsidRDefault="00BA273F" w:rsidP="00BA273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273F">
        <w:rPr>
          <w:rFonts w:ascii="Times New Roman" w:hAnsi="Times New Roman" w:cs="Times New Roman"/>
          <w:sz w:val="28"/>
          <w:szCs w:val="28"/>
        </w:rPr>
        <w:t xml:space="preserve">В ходе работы реализована система управления статьями и пользователями в </w:t>
      </w:r>
      <w:proofErr w:type="spellStart"/>
      <w:r w:rsidRPr="00BA273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A273F">
        <w:rPr>
          <w:rFonts w:ascii="Times New Roman" w:hAnsi="Times New Roman" w:cs="Times New Roman"/>
          <w:sz w:val="28"/>
          <w:szCs w:val="28"/>
        </w:rPr>
        <w:t>: созданы страницы архива и отдельных постов, реализованы формы и представления для создания новых записей, регистрации и авторизации пользователей. Обеспечена проверка уникальности заголовков постов и имен пользователей, а также корректности учётных данных при входе. Все страницы оформлены в едином стиле, с централизованным логотипом и навигацией, ссылки на регистрацию и вход интегрированы в шапку всех страниц блога, обеспечивая удобство использования.</w:t>
      </w:r>
    </w:p>
    <w:sectPr w:rsidR="0073385D" w:rsidRPr="0073385D" w:rsidSect="00AA4174">
      <w:footerReference w:type="default" r:id="rId13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8BFBB" w14:textId="77777777" w:rsidR="006834C9" w:rsidRDefault="006834C9" w:rsidP="00AA4174">
      <w:pPr>
        <w:spacing w:after="0" w:line="240" w:lineRule="auto"/>
      </w:pPr>
      <w:r>
        <w:separator/>
      </w:r>
    </w:p>
  </w:endnote>
  <w:endnote w:type="continuationSeparator" w:id="0">
    <w:p w14:paraId="20CFD7EF" w14:textId="77777777" w:rsidR="006834C9" w:rsidRDefault="006834C9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3EB9" w14:textId="77777777" w:rsidR="006834C9" w:rsidRDefault="006834C9" w:rsidP="00AA4174">
      <w:pPr>
        <w:spacing w:after="0" w:line="240" w:lineRule="auto"/>
      </w:pPr>
      <w:r>
        <w:separator/>
      </w:r>
    </w:p>
  </w:footnote>
  <w:footnote w:type="continuationSeparator" w:id="0">
    <w:p w14:paraId="067A6EA3" w14:textId="77777777" w:rsidR="006834C9" w:rsidRDefault="006834C9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290851">
    <w:abstractNumId w:val="16"/>
  </w:num>
  <w:num w:numId="2" w16cid:durableId="367921293">
    <w:abstractNumId w:val="12"/>
  </w:num>
  <w:num w:numId="3" w16cid:durableId="1042249822">
    <w:abstractNumId w:val="1"/>
  </w:num>
  <w:num w:numId="4" w16cid:durableId="423770317">
    <w:abstractNumId w:val="15"/>
  </w:num>
  <w:num w:numId="5" w16cid:durableId="1955482975">
    <w:abstractNumId w:val="11"/>
  </w:num>
  <w:num w:numId="6" w16cid:durableId="1579706621">
    <w:abstractNumId w:val="0"/>
  </w:num>
  <w:num w:numId="7" w16cid:durableId="194277088">
    <w:abstractNumId w:val="5"/>
  </w:num>
  <w:num w:numId="8" w16cid:durableId="1914775798">
    <w:abstractNumId w:val="14"/>
  </w:num>
  <w:num w:numId="9" w16cid:durableId="453981666">
    <w:abstractNumId w:val="8"/>
  </w:num>
  <w:num w:numId="10" w16cid:durableId="1154836581">
    <w:abstractNumId w:val="3"/>
  </w:num>
  <w:num w:numId="11" w16cid:durableId="452023134">
    <w:abstractNumId w:val="4"/>
  </w:num>
  <w:num w:numId="12" w16cid:durableId="48306960">
    <w:abstractNumId w:val="2"/>
  </w:num>
  <w:num w:numId="13" w16cid:durableId="562717217">
    <w:abstractNumId w:val="7"/>
  </w:num>
  <w:num w:numId="14" w16cid:durableId="1625695405">
    <w:abstractNumId w:val="6"/>
  </w:num>
  <w:num w:numId="15" w16cid:durableId="90275488">
    <w:abstractNumId w:val="10"/>
  </w:num>
  <w:num w:numId="16" w16cid:durableId="1905676723">
    <w:abstractNumId w:val="13"/>
  </w:num>
  <w:num w:numId="17" w16cid:durableId="13956633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92CED"/>
    <w:rsid w:val="000B4FA1"/>
    <w:rsid w:val="000C1563"/>
    <w:rsid w:val="000D2710"/>
    <w:rsid w:val="00146973"/>
    <w:rsid w:val="00152CB4"/>
    <w:rsid w:val="0017061B"/>
    <w:rsid w:val="001777DC"/>
    <w:rsid w:val="001A2DFA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13F17"/>
    <w:rsid w:val="003401C3"/>
    <w:rsid w:val="00363E4F"/>
    <w:rsid w:val="004234E6"/>
    <w:rsid w:val="005207F4"/>
    <w:rsid w:val="00590310"/>
    <w:rsid w:val="00661083"/>
    <w:rsid w:val="006834C9"/>
    <w:rsid w:val="006B0AFF"/>
    <w:rsid w:val="006B6DE3"/>
    <w:rsid w:val="00706BCB"/>
    <w:rsid w:val="0073385D"/>
    <w:rsid w:val="00763E9A"/>
    <w:rsid w:val="007912CC"/>
    <w:rsid w:val="007D4D9C"/>
    <w:rsid w:val="00820DF1"/>
    <w:rsid w:val="008E5F4D"/>
    <w:rsid w:val="00904DBF"/>
    <w:rsid w:val="009435CD"/>
    <w:rsid w:val="00A37BB3"/>
    <w:rsid w:val="00AA4174"/>
    <w:rsid w:val="00AB3B0B"/>
    <w:rsid w:val="00BA273F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5E1C"/>
    <w:rsid w:val="00E13045"/>
    <w:rsid w:val="00E31727"/>
    <w:rsid w:val="00EC11FE"/>
    <w:rsid w:val="00EE078A"/>
    <w:rsid w:val="00F022CF"/>
    <w:rsid w:val="00F21263"/>
    <w:rsid w:val="00F5699A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6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антон котельников</cp:lastModifiedBy>
  <cp:revision>34</cp:revision>
  <dcterms:created xsi:type="dcterms:W3CDTF">2026-02-15T07:32:00Z</dcterms:created>
  <dcterms:modified xsi:type="dcterms:W3CDTF">2026-03-17T13:00:00Z</dcterms:modified>
</cp:coreProperties>
</file>