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4A" w:rsidRDefault="005B694A" w:rsidP="005B694A">
      <w:pPr>
        <w:pStyle w:val="aellk1"/>
      </w:pPr>
      <w:r w:rsidRPr="00301B12">
        <w:t>Appendix B.</w:t>
      </w:r>
      <w:r>
        <w:t xml:space="preserve"> List of Actual Brand Names analyzed</w:t>
      </w:r>
    </w:p>
    <w:p w:rsidR="005B694A" w:rsidRDefault="005B694A" w:rsidP="005B694A">
      <w:pPr>
        <w:pStyle w:val="aellk"/>
      </w:pPr>
      <w:r w:rsidRPr="00855DD5">
        <w:t xml:space="preserve">We present below the full list of </w:t>
      </w:r>
      <w:r w:rsidRPr="00816231">
        <w:t>115 actual brand name data</w:t>
      </w:r>
      <w:r>
        <w:t xml:space="preserve"> </w:t>
      </w:r>
      <w:r w:rsidRPr="00734224">
        <w:t>used in this study to diagnose the criterion-related validity of our survey construct</w:t>
      </w:r>
      <w:r>
        <w:t>. The list contains 4</w:t>
      </w:r>
      <w:r w:rsidRPr="00734224">
        <w:t>5 Korean brands, 29 Chinese brands, and 41 US brands</w:t>
      </w:r>
      <w:r>
        <w:t>. Note that these Korean and Chinese brand names are also in English like US brands, and all three countries use easy common words for most brand names.</w:t>
      </w:r>
    </w:p>
    <w:p w:rsidR="005B694A" w:rsidRDefault="005B694A" w:rsidP="005B694A">
      <w:pPr>
        <w:pStyle w:val="aellk"/>
      </w:pPr>
    </w:p>
    <w:tbl>
      <w:tblPr>
        <w:tblOverlap w:val="never"/>
        <w:tblW w:w="5000" w:type="pct"/>
        <w:tblBorders>
          <w:top w:val="single" w:sz="12" w:space="0" w:color="000000"/>
          <w:bottom w:val="single" w:sz="12" w:space="0" w:color="auto"/>
          <w:insideH w:val="single" w:sz="4" w:space="0" w:color="auto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97"/>
        <w:gridCol w:w="2245"/>
        <w:gridCol w:w="4118"/>
      </w:tblGrid>
      <w:tr w:rsidR="005B694A" w:rsidRPr="00A41B7D" w:rsidTr="008C0BEA">
        <w:trPr>
          <w:trHeight w:val="237"/>
        </w:trPr>
        <w:tc>
          <w:tcPr>
            <w:tcW w:w="16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154EB4" w:rsidRDefault="005B694A" w:rsidP="008C0BEA">
            <w:pPr>
              <w:pStyle w:val="aellktabletext"/>
              <w:rPr>
                <w:rFonts w:cs="Times New Roman"/>
                <w:b/>
                <w:bCs/>
              </w:rPr>
            </w:pPr>
            <w:r w:rsidRPr="00154EB4">
              <w:rPr>
                <w:rFonts w:cs="Times New Roman"/>
                <w:b/>
                <w:bCs/>
              </w:rPr>
              <w:t>Korean brand</w:t>
            </w:r>
          </w:p>
        </w:tc>
        <w:tc>
          <w:tcPr>
            <w:tcW w:w="11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154EB4" w:rsidRDefault="005B694A" w:rsidP="008C0BEA">
            <w:pPr>
              <w:pStyle w:val="aellktabletext"/>
              <w:rPr>
                <w:rFonts w:cs="Times New Roman"/>
                <w:b/>
                <w:bCs/>
              </w:rPr>
            </w:pPr>
            <w:r w:rsidRPr="00154EB4">
              <w:rPr>
                <w:rFonts w:cs="Times New Roman"/>
                <w:b/>
                <w:bCs/>
              </w:rPr>
              <w:t>Chinese brand</w:t>
            </w:r>
          </w:p>
        </w:tc>
        <w:tc>
          <w:tcPr>
            <w:tcW w:w="22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154EB4" w:rsidRDefault="005B694A" w:rsidP="008C0BEA">
            <w:pPr>
              <w:pStyle w:val="aellktabletext"/>
              <w:rPr>
                <w:rFonts w:cs="Times New Roman"/>
                <w:b/>
                <w:bCs/>
              </w:rPr>
            </w:pPr>
            <w:r w:rsidRPr="00154EB4">
              <w:rPr>
                <w:rFonts w:cs="Times New Roman"/>
                <w:b/>
                <w:bCs/>
              </w:rPr>
              <w:t>US brand</w:t>
            </w:r>
          </w:p>
        </w:tc>
      </w:tr>
      <w:tr w:rsidR="005B694A" w:rsidRPr="000C1F07" w:rsidTr="008C0BEA">
        <w:trPr>
          <w:trHeight w:val="1242"/>
        </w:trPr>
        <w:tc>
          <w:tcPr>
            <w:tcW w:w="1601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C33B3D" w:rsidRDefault="005B694A" w:rsidP="008C0BEA">
            <w:pPr>
              <w:pStyle w:val="aellktabletext"/>
              <w:rPr>
                <w:rFonts w:cs="Times New Roman"/>
              </w:rPr>
            </w:pPr>
            <w:r w:rsidRPr="00731AD0">
              <w:rPr>
                <w:rFonts w:cs="Times New Roman"/>
              </w:rPr>
              <w:t>8 Seconds, A Plus, Best, Bojar, Clio, Designer, Elle, Fila, Galary, Grand, Hera, Image, I</w:t>
            </w:r>
            <w:r>
              <w:rPr>
                <w:rFonts w:cs="Times New Roman"/>
              </w:rPr>
              <w:t> </w:t>
            </w:r>
            <w:r w:rsidRPr="00731AD0">
              <w:rPr>
                <w:rFonts w:cs="Times New Roman"/>
              </w:rPr>
              <w:t>Well, K, Lacto Fit, Lohacell, Mango Six, Marble, Medicube, Members, Mr., Nerdy, No</w:t>
            </w:r>
            <w:r>
              <w:rPr>
                <w:rFonts w:cs="Times New Roman"/>
              </w:rPr>
              <w:t> </w:t>
            </w:r>
            <w:r w:rsidRPr="00731AD0">
              <w:rPr>
                <w:rFonts w:cs="Times New Roman"/>
              </w:rPr>
              <w:t>Brand, Opera, Oracle, Orion, Our Home, Palace, Point, Pop, Promise, Respect, Rolling, Secret, Spao, Star Line, The A, The Eye, The Saem, The Style, Top Class, Top Ten, Trend, Visual, Yellow</w:t>
            </w:r>
          </w:p>
        </w:tc>
        <w:tc>
          <w:tcPr>
            <w:tcW w:w="11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C33B3D" w:rsidRDefault="005B694A" w:rsidP="008C0BEA">
            <w:pPr>
              <w:pStyle w:val="aellktabletext"/>
              <w:rPr>
                <w:rFonts w:cs="Times New Roman"/>
              </w:rPr>
            </w:pPr>
            <w:r w:rsidRPr="00E324CC">
              <w:rPr>
                <w:rFonts w:cs="Times New Roman"/>
              </w:rPr>
              <w:t>Acer, Alibaba, Alipay, Asus, Belle, BenQ, By</w:t>
            </w:r>
            <w:r>
              <w:rPr>
                <w:rFonts w:cs="Times New Roman"/>
              </w:rPr>
              <w:noBreakHyphen/>
            </w:r>
            <w:r w:rsidRPr="00E324CC">
              <w:rPr>
                <w:rFonts w:cs="Times New Roman"/>
              </w:rPr>
              <w:t>Health, Chando, Ctrip, Evergrande, Garden, Great Wall, Gree, Herborist, Hik, Hopeshow, Lenovo, Midea, Mobike, NetEase, Ochirly, Peacebird, Poly, Robam, Tencent, Tik Tok, UnionPay, Warrior, Youngor</w:t>
            </w:r>
          </w:p>
        </w:tc>
        <w:tc>
          <w:tcPr>
            <w:tcW w:w="22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94A" w:rsidRPr="00C33B3D" w:rsidRDefault="005B694A" w:rsidP="008C0BEA">
            <w:pPr>
              <w:pStyle w:val="aellktabletext"/>
              <w:rPr>
                <w:rFonts w:cs="Times New Roman"/>
              </w:rPr>
            </w:pPr>
            <w:r w:rsidRPr="00007789">
              <w:rPr>
                <w:rFonts w:cs="Times New Roman"/>
              </w:rPr>
              <w:t>Abercrombie &amp; Fitch, American Eagle, Auntie Anne's, Banana Republic, Baskin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Robbins, Benefit, Brooks Brothers, Burgerking, Burts Bees, Calvin Klein, Clean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&amp; Clear, Clinique, Coach, Cocacola, Converse, Dr. Pepper, Dunkin' Donuts, Eddie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Bauer, Estée Lauder, Gap, Hollister, J.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Crew, Kate Spade, KFC, KIEHL'S , Krispy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Kreme, Levi’s, MacDonald, Mountain Dew, Nike, Old Navy, Panda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Express, Pepsicola, Pizza Hut, Polo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Ralph Lauren, Subway, Tommy</w:t>
            </w:r>
            <w:r>
              <w:rPr>
                <w:rFonts w:cs="Times New Roman"/>
              </w:rPr>
              <w:t> </w:t>
            </w:r>
            <w:r w:rsidRPr="00007789">
              <w:rPr>
                <w:rFonts w:cs="Times New Roman"/>
              </w:rPr>
              <w:t>Hilfiger, Under Armour, Urban</w:t>
            </w:r>
            <w:r>
              <w:rPr>
                <w:rFonts w:cs="Times New Roman"/>
              </w:rPr>
              <w:t> Decay</w:t>
            </w:r>
            <w:r w:rsidRPr="00007789">
              <w:rPr>
                <w:rFonts w:cs="Times New Roman"/>
              </w:rPr>
              <w:t>, Vans, Victoria’s Secret</w:t>
            </w:r>
          </w:p>
        </w:tc>
      </w:tr>
    </w:tbl>
    <w:p w:rsidR="005B694A" w:rsidRDefault="005B694A" w:rsidP="005B694A">
      <w:pPr>
        <w:pStyle w:val="LAK"/>
        <w:rPr>
          <w:rFonts w:ascii="Times New Roman" w:hAnsi="Times New Roman" w:cs="Times New Roman"/>
          <w:spacing w:val="-6"/>
        </w:rPr>
      </w:pPr>
    </w:p>
    <w:p w:rsidR="005B694A" w:rsidRDefault="005B694A" w:rsidP="005B694A">
      <w:pPr>
        <w:pStyle w:val="LAK"/>
        <w:rPr>
          <w:rFonts w:ascii="Times New Roman" w:hAnsi="Times New Roman" w:cs="Times New Roman"/>
          <w:spacing w:val="-6"/>
        </w:rPr>
      </w:pPr>
    </w:p>
    <w:p w:rsidR="001434EC" w:rsidRDefault="005B694A">
      <w:bookmarkStart w:id="0" w:name="_GoBack"/>
      <w:bookmarkEnd w:id="0"/>
    </w:p>
    <w:sectPr w:rsidR="001434E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-윤고딕120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-윤명조140">
    <w:altName w:val="바탕"/>
    <w:panose1 w:val="00000000000000000000"/>
    <w:charset w:val="81"/>
    <w:family w:val="roman"/>
    <w:notTrueType/>
    <w:pitch w:val="default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altName w:val="HyhwpEQ"/>
    <w:panose1 w:val="02010504000101010101"/>
    <w:charset w:val="81"/>
    <w:family w:val="roman"/>
    <w:notTrueType/>
    <w:pitch w:val="default"/>
    <w:sig w:usb0="00000000" w:usb1="09060000" w:usb2="00000010" w:usb3="00000000" w:csb0="00080000" w:csb1="00000000"/>
  </w:font>
  <w:font w:name="한컴 윤고딕 230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250B0"/>
    <w:multiLevelType w:val="multilevel"/>
    <w:tmpl w:val="64545D34"/>
    <w:lvl w:ilvl="0">
      <w:start w:val="1"/>
      <w:numFmt w:val="decimal"/>
      <w:suff w:val="nothing"/>
      <w:lvlText w:val=""/>
      <w:lvlJc w:val="left"/>
    </w:lvl>
    <w:lvl w:ilvl="1">
      <w:start w:val="1"/>
      <w:numFmt w:val="decimal"/>
      <w:pStyle w:val="aellk1"/>
      <w:suff w:val="nothing"/>
      <w:lvlText w:val=""/>
      <w:lvlJc w:val="left"/>
    </w:lvl>
    <w:lvl w:ilvl="2">
      <w:start w:val="1"/>
      <w:numFmt w:val="decimal"/>
      <w:suff w:val="nothing"/>
      <w:lvlText w:val=""/>
      <w:lvlJc w:val="left"/>
    </w:lvl>
    <w:lvl w:ilvl="3">
      <w:start w:val="1"/>
      <w:numFmt w:val="decimal"/>
      <w:suff w:val="nothing"/>
      <w:lvlText w:val=""/>
      <w:lvlJc w:val="left"/>
    </w:lvl>
    <w:lvl w:ilvl="4">
      <w:start w:val="1"/>
      <w:numFmt w:val="decimal"/>
      <w:suff w:val="nothing"/>
      <w:lvlText w:val=""/>
      <w:lvlJc w:val="left"/>
    </w:lvl>
    <w:lvl w:ilvl="5">
      <w:start w:val="1"/>
      <w:numFmt w:val="decimal"/>
      <w:suff w:val="nothing"/>
      <w:lvlText w:val=""/>
      <w:lvlJc w:val="left"/>
    </w:lvl>
    <w:lvl w:ilvl="6">
      <w:start w:val="1"/>
      <w:numFmt w:val="decimal"/>
      <w:suff w:val="nothing"/>
      <w:lvlText w:val="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7"/>
        <w:w w:val="96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7"/>
        <w:w w:val="96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A"/>
    <w:rsid w:val="005A6C4A"/>
    <w:rsid w:val="005B694A"/>
    <w:rsid w:val="008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928B-9BA2-4735-9D8B-638CDEFC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94A"/>
    <w:rPr>
      <w:szCs w:val="28"/>
      <w:lang w:bidi="bn-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llk1">
    <w:name w:val="aellk 1."/>
    <w:uiPriority w:val="6"/>
    <w:rsid w:val="005B694A"/>
    <w:pPr>
      <w:keepNext/>
      <w:widowControl w:val="0"/>
      <w:numPr>
        <w:ilvl w:val="1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360" w:lineRule="auto"/>
      <w:jc w:val="center"/>
      <w:textAlignment w:val="baseline"/>
      <w:outlineLvl w:val="1"/>
    </w:pPr>
    <w:rPr>
      <w:rFonts w:ascii="Times New Roman" w:eastAsia="-윤명조140" w:hAnsi="Times New Roman" w:cs="Times New Roman"/>
      <w:b/>
      <w:bCs/>
      <w:color w:val="000000"/>
      <w:spacing w:val="-6"/>
      <w:w w:val="95"/>
      <w:sz w:val="24"/>
      <w:szCs w:val="24"/>
      <w:lang w:bidi="bn-BD"/>
    </w:rPr>
  </w:style>
  <w:style w:type="paragraph" w:customStyle="1" w:styleId="aellk">
    <w:name w:val="aellk본문"/>
    <w:basedOn w:val="a"/>
    <w:uiPriority w:val="8"/>
    <w:rsid w:val="005B694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76" w:lineRule="auto"/>
      <w:ind w:firstLine="300"/>
      <w:jc w:val="both"/>
      <w:textAlignment w:val="baseline"/>
    </w:pPr>
    <w:rPr>
      <w:rFonts w:ascii="Times New Roman" w:eastAsia="나눔명조" w:hAnsi="Times New Roman" w:cs="Times New Roman"/>
      <w:color w:val="000000"/>
      <w:spacing w:val="-6"/>
      <w:w w:val="95"/>
      <w:sz w:val="20"/>
    </w:rPr>
  </w:style>
  <w:style w:type="paragraph" w:customStyle="1" w:styleId="aellktabletext">
    <w:name w:val="aellk table text"/>
    <w:uiPriority w:val="10"/>
    <w:rsid w:val="005B694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Times New Roman" w:eastAsia="휴먼명조" w:hAnsi="Times New Roman"/>
      <w:color w:val="000000"/>
      <w:spacing w:val="-2"/>
      <w:w w:val="97"/>
      <w:sz w:val="18"/>
      <w:szCs w:val="28"/>
      <w:lang w:bidi="bn-BD"/>
    </w:rPr>
  </w:style>
  <w:style w:type="paragraph" w:customStyle="1" w:styleId="LAK">
    <w:name w:val="LAK주소 및 게재일자 등"/>
    <w:uiPriority w:val="13"/>
    <w:rsid w:val="005B694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720" w:hanging="600"/>
      <w:jc w:val="both"/>
      <w:textAlignment w:val="baseline"/>
    </w:pPr>
    <w:rPr>
      <w:rFonts w:ascii="한컴 윤고딕 230" w:eastAsia="휴먼명조"/>
      <w:color w:val="000000"/>
      <w:spacing w:val="-3"/>
      <w:w w:val="95"/>
      <w:sz w:val="18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kjm</dc:creator>
  <cp:keywords/>
  <dc:description/>
  <cp:lastModifiedBy>kjm</cp:lastModifiedBy>
  <cp:revision>1</cp:revision>
  <dcterms:created xsi:type="dcterms:W3CDTF">2023-04-02T12:25:00Z</dcterms:created>
  <dcterms:modified xsi:type="dcterms:W3CDTF">2023-04-02T12:28:00Z</dcterms:modified>
</cp:coreProperties>
</file>