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D72A" w14:textId="1DC11487" w:rsidR="009A15AE" w:rsidRPr="00AF06B6" w:rsidRDefault="003B52D5">
      <w:pPr>
        <w:pStyle w:val="Corpodetexto"/>
        <w:spacing w:afterLines="50" w:after="120"/>
        <w:ind w:left="0" w:firstLine="0"/>
        <w:jc w:val="center"/>
        <w:rPr>
          <w:rFonts w:asciiTheme="minorHAnsi" w:hAnsiTheme="minorHAnsi" w:cstheme="minorHAnsi"/>
          <w:b/>
          <w:lang w:val="pt-BR"/>
        </w:rPr>
      </w:pPr>
      <w:r w:rsidRPr="00AF06B6">
        <w:rPr>
          <w:rFonts w:asciiTheme="minorHAnsi" w:hAnsiTheme="minorHAnsi" w:cstheme="minorHAnsi"/>
          <w:b/>
          <w:lang w:val="pt-BR"/>
        </w:rPr>
        <w:t>Jorge Brandao Junior</w:t>
      </w:r>
    </w:p>
    <w:p w14:paraId="2D6CD72B" w14:textId="60C7A4D7" w:rsidR="009A15AE" w:rsidRPr="00AF06B6" w:rsidRDefault="005E4618">
      <w:pPr>
        <w:pStyle w:val="Corpodetexto"/>
        <w:ind w:left="0" w:firstLine="0"/>
        <w:jc w:val="center"/>
        <w:rPr>
          <w:rFonts w:asciiTheme="minorHAnsi" w:hAnsiTheme="minorHAnsi" w:cstheme="minorHAnsi"/>
          <w:bCs/>
        </w:rPr>
      </w:pPr>
      <w:r w:rsidRPr="00AF06B6">
        <w:rPr>
          <w:rFonts w:asciiTheme="minorHAnsi" w:hAnsiTheme="minorHAnsi" w:cstheme="minorHAnsi"/>
          <w:bCs/>
        </w:rPr>
        <w:t>Phone:</w:t>
      </w:r>
      <w:r w:rsidR="003B52D5" w:rsidRPr="00AF06B6">
        <w:rPr>
          <w:rFonts w:asciiTheme="minorHAnsi" w:hAnsiTheme="minorHAnsi" w:cstheme="minorHAnsi"/>
          <w:bCs/>
        </w:rPr>
        <w:t xml:space="preserve"> 55 – (33) 98431-7786 </w:t>
      </w:r>
      <w:proofErr w:type="gramStart"/>
      <w:r w:rsidRPr="00AF06B6">
        <w:rPr>
          <w:rFonts w:asciiTheme="minorHAnsi" w:hAnsiTheme="minorHAnsi" w:cstheme="minorHAnsi"/>
          <w:bCs/>
        </w:rPr>
        <w:t>E-mail:</w:t>
      </w:r>
      <w:r w:rsidR="00AF06B6" w:rsidRPr="00AF06B6">
        <w:rPr>
          <w:rFonts w:asciiTheme="minorHAnsi" w:hAnsiTheme="minorHAnsi" w:cstheme="minorHAnsi"/>
          <w:bCs/>
        </w:rPr>
        <w:t>brandaonetwork@hotmail.com</w:t>
      </w:r>
      <w:proofErr w:type="gramEnd"/>
    </w:p>
    <w:p w14:paraId="2D6CD72C" w14:textId="77777777" w:rsidR="009A15AE" w:rsidRPr="00AF06B6" w:rsidRDefault="009A15AE">
      <w:pPr>
        <w:pStyle w:val="Corpodetexto"/>
        <w:ind w:left="0" w:firstLine="0"/>
        <w:rPr>
          <w:rFonts w:asciiTheme="minorHAnsi" w:hAnsiTheme="minorHAnsi" w:cstheme="minorHAnsi"/>
        </w:rPr>
      </w:pPr>
    </w:p>
    <w:p w14:paraId="2D6CD72D" w14:textId="77777777" w:rsidR="009A15AE" w:rsidRPr="00AF06B6" w:rsidRDefault="005E4618">
      <w:pPr>
        <w:pStyle w:val="Corpodetexto"/>
        <w:spacing w:line="20" w:lineRule="exact"/>
        <w:ind w:left="160" w:firstLine="0"/>
        <w:rPr>
          <w:rFonts w:asciiTheme="minorHAnsi" w:hAnsiTheme="minorHAnsi" w:cstheme="minorHAnsi"/>
        </w:rPr>
      </w:pPr>
      <w:r w:rsidRPr="00AF06B6">
        <w:rPr>
          <w:rFonts w:asciiTheme="minorHAnsi" w:hAnsiTheme="minorHAnsi" w:cstheme="minorHAnsi"/>
          <w:noProof/>
        </w:rPr>
        <mc:AlternateContent>
          <mc:Choice Requires="wpg">
            <w:drawing>
              <wp:inline distT="0" distB="0" distL="114300" distR="114300" wp14:anchorId="2D6CD756" wp14:editId="2D6CD757">
                <wp:extent cx="6324600" cy="9525"/>
                <wp:effectExtent l="0" t="0" r="0" b="0"/>
                <wp:docPr id="2" name="Grupo 5"/>
                <wp:cNvGraphicFramePr/>
                <a:graphic xmlns:a="http://schemas.openxmlformats.org/drawingml/2006/main">
                  <a:graphicData uri="http://schemas.microsoft.com/office/word/2010/wordprocessingGroup">
                    <wpg:wgp>
                      <wpg:cNvGrpSpPr/>
                      <wpg:grpSpPr>
                        <a:xfrm>
                          <a:off x="0" y="0"/>
                          <a:ext cx="6324600" cy="9525"/>
                          <a:chOff x="0" y="0"/>
                          <a:chExt cx="9960" cy="15"/>
                        </a:xfrm>
                      </wpg:grpSpPr>
                      <wps:wsp>
                        <wps:cNvPr id="1" name="Retângulo 6"/>
                        <wps:cNvSpPr/>
                        <wps:spPr>
                          <a:xfrm>
                            <a:off x="0" y="0"/>
                            <a:ext cx="9960" cy="15"/>
                          </a:xfrm>
                          <a:prstGeom prst="rect">
                            <a:avLst/>
                          </a:prstGeom>
                          <a:solidFill>
                            <a:srgbClr val="878787"/>
                          </a:solidFill>
                          <a:ln>
                            <a:noFill/>
                          </a:ln>
                        </wps:spPr>
                        <wps:bodyPr upright="1"/>
                      </wps:wsp>
                    </wpg:wgp>
                  </a:graphicData>
                </a:graphic>
              </wp:inline>
            </w:drawing>
          </mc:Choice>
          <mc:Fallback>
            <w:pict>
              <v:group w14:anchorId="52D5C492" id="Grupo 5" o:spid="_x0000_s1026" style="width:498pt;height:.75pt;mso-position-horizontal-relative:char;mso-position-vertical-relative:line" coordsize="99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">
                <v:rect id="Retângulo 6" o:spid="_x0000_s1027" style="position:absolute;width:996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" fillcolor="#878787" stroked="f"/>
                <w10:anchorlock/>
              </v:group>
            </w:pict>
          </mc:Fallback>
        </mc:AlternateContent>
      </w:r>
    </w:p>
    <w:p w14:paraId="2D6CD72E" w14:textId="58001B5B" w:rsidR="009A15AE" w:rsidRPr="00AF06B6" w:rsidRDefault="005E4618" w:rsidP="00CE03D6">
      <w:pPr>
        <w:spacing w:beforeLines="100" w:before="240"/>
        <w:rPr>
          <w:rFonts w:asciiTheme="minorHAnsi" w:hAnsiTheme="minorHAnsi" w:cstheme="minorHAnsi"/>
          <w:b/>
          <w:sz w:val="20"/>
          <w:szCs w:val="20"/>
        </w:rPr>
      </w:pPr>
      <w:r w:rsidRPr="00AC0988">
        <w:rPr>
          <w:rFonts w:asciiTheme="minorHAnsi" w:hAnsiTheme="minorHAnsi" w:cstheme="minorHAnsi"/>
          <w:b/>
          <w:sz w:val="20"/>
          <w:szCs w:val="20"/>
          <w:u w:val="single"/>
        </w:rPr>
        <w:t>SUMMARY</w:t>
      </w:r>
    </w:p>
    <w:p w14:paraId="237C9356" w14:textId="77777777" w:rsidR="00AA2E89" w:rsidRPr="00AF06B6" w:rsidRDefault="00AA2E89" w:rsidP="00AA2E89">
      <w:pPr>
        <w:tabs>
          <w:tab w:val="left" w:pos="459"/>
          <w:tab w:val="left" w:pos="460"/>
        </w:tabs>
        <w:spacing w:line="249" w:lineRule="auto"/>
        <w:ind w:right="127"/>
        <w:rPr>
          <w:rFonts w:asciiTheme="minorHAnsi" w:hAnsiTheme="minorHAnsi" w:cstheme="minorHAnsi"/>
          <w:sz w:val="20"/>
          <w:szCs w:val="20"/>
        </w:rPr>
      </w:pPr>
    </w:p>
    <w:p w14:paraId="6C59C878" w14:textId="77777777" w:rsidR="00AA2E89" w:rsidRPr="00AF06B6" w:rsidRDefault="00AA2E89" w:rsidP="00AA2E89">
      <w:pPr>
        <w:tabs>
          <w:tab w:val="left" w:pos="459"/>
          <w:tab w:val="left" w:pos="460"/>
        </w:tabs>
        <w:spacing w:line="249" w:lineRule="auto"/>
        <w:ind w:right="127"/>
        <w:rPr>
          <w:rFonts w:asciiTheme="minorHAnsi" w:hAnsiTheme="minorHAnsi" w:cstheme="minorHAnsi"/>
          <w:sz w:val="20"/>
          <w:szCs w:val="20"/>
        </w:rPr>
      </w:pPr>
      <w:r w:rsidRPr="00AF06B6">
        <w:rPr>
          <w:rFonts w:asciiTheme="minorHAnsi" w:hAnsiTheme="minorHAnsi" w:cstheme="minorHAnsi"/>
          <w:sz w:val="20"/>
          <w:szCs w:val="20"/>
        </w:rPr>
        <w:t xml:space="preserve">With 25 years of experience in Network and </w:t>
      </w:r>
      <w:proofErr w:type="spellStart"/>
      <w:r w:rsidRPr="00AF06B6">
        <w:rPr>
          <w:rFonts w:asciiTheme="minorHAnsi" w:hAnsiTheme="minorHAnsi" w:cstheme="minorHAnsi"/>
          <w:sz w:val="20"/>
          <w:szCs w:val="20"/>
        </w:rPr>
        <w:t>DataCenter</w:t>
      </w:r>
      <w:proofErr w:type="spellEnd"/>
      <w:r w:rsidRPr="00AF06B6">
        <w:rPr>
          <w:rFonts w:asciiTheme="minorHAnsi" w:hAnsiTheme="minorHAnsi" w:cstheme="minorHAnsi"/>
          <w:sz w:val="20"/>
          <w:szCs w:val="20"/>
        </w:rPr>
        <w:t xml:space="preserve"> infrastructure, operating </w:t>
      </w:r>
      <w:proofErr w:type="gramStart"/>
      <w:r w:rsidRPr="00AF06B6">
        <w:rPr>
          <w:rFonts w:asciiTheme="minorHAnsi" w:hAnsiTheme="minorHAnsi" w:cstheme="minorHAnsi"/>
          <w:sz w:val="20"/>
          <w:szCs w:val="20"/>
        </w:rPr>
        <w:t>Linux</w:t>
      </w:r>
      <w:proofErr w:type="gramEnd"/>
      <w:r w:rsidRPr="00AF06B6">
        <w:rPr>
          <w:rFonts w:asciiTheme="minorHAnsi" w:hAnsiTheme="minorHAnsi" w:cstheme="minorHAnsi"/>
          <w:sz w:val="20"/>
          <w:szCs w:val="20"/>
        </w:rPr>
        <w:t xml:space="preserve"> and Windows Server platforms, I am currently focused on DevOps and Cloud Computing concepts and methodologies. Over the past three years, I have been working as a Site Reliability Engineer alongside enabling teams, with the goal of leveraging SRE practices within operations, support, and product teams.</w:t>
      </w:r>
    </w:p>
    <w:p w14:paraId="4B6C9ABB" w14:textId="77777777" w:rsidR="00AA2E89" w:rsidRPr="00AF06B6" w:rsidRDefault="00AA2E89" w:rsidP="00AA2E89">
      <w:pPr>
        <w:tabs>
          <w:tab w:val="left" w:pos="459"/>
          <w:tab w:val="left" w:pos="460"/>
        </w:tabs>
        <w:spacing w:line="249" w:lineRule="auto"/>
        <w:ind w:right="127"/>
        <w:rPr>
          <w:rFonts w:asciiTheme="minorHAnsi" w:hAnsiTheme="minorHAnsi" w:cstheme="minorHAnsi"/>
          <w:sz w:val="20"/>
          <w:szCs w:val="20"/>
        </w:rPr>
      </w:pPr>
    </w:p>
    <w:p w14:paraId="2078CA95" w14:textId="77777777" w:rsidR="00AA2E89" w:rsidRPr="00AF06B6" w:rsidRDefault="00AA2E89" w:rsidP="009F09C3">
      <w:pPr>
        <w:pStyle w:val="PargrafodaLista"/>
        <w:numPr>
          <w:ilvl w:val="0"/>
          <w:numId w:val="2"/>
        </w:numPr>
        <w:tabs>
          <w:tab w:val="left" w:pos="459"/>
          <w:tab w:val="left" w:pos="460"/>
        </w:tabs>
        <w:spacing w:line="249" w:lineRule="auto"/>
        <w:ind w:right="127"/>
        <w:rPr>
          <w:rFonts w:asciiTheme="minorHAnsi" w:hAnsiTheme="minorHAnsi" w:cstheme="minorHAnsi"/>
          <w:sz w:val="20"/>
          <w:szCs w:val="20"/>
        </w:rPr>
      </w:pPr>
      <w:r w:rsidRPr="00AF06B6">
        <w:rPr>
          <w:rFonts w:asciiTheme="minorHAnsi" w:hAnsiTheme="minorHAnsi" w:cstheme="minorHAnsi"/>
          <w:sz w:val="20"/>
          <w:szCs w:val="20"/>
        </w:rPr>
        <w:t>I have worked on support and continuous improvement projects for RPA systems, using AWS and GCP for deployment and disaster recovery environments, bringing gains in security and availability for critical systems.</w:t>
      </w:r>
    </w:p>
    <w:p w14:paraId="55007704" w14:textId="77777777" w:rsidR="00AA2E89" w:rsidRPr="00AF06B6" w:rsidRDefault="00AA2E89" w:rsidP="00AA2E89">
      <w:pPr>
        <w:tabs>
          <w:tab w:val="left" w:pos="459"/>
          <w:tab w:val="left" w:pos="460"/>
        </w:tabs>
        <w:spacing w:line="249" w:lineRule="auto"/>
        <w:ind w:right="127"/>
        <w:rPr>
          <w:rFonts w:asciiTheme="minorHAnsi" w:hAnsiTheme="minorHAnsi" w:cstheme="minorHAnsi"/>
          <w:sz w:val="20"/>
          <w:szCs w:val="20"/>
        </w:rPr>
      </w:pPr>
    </w:p>
    <w:p w14:paraId="0DE2B9D6" w14:textId="77777777" w:rsidR="00AA2E89" w:rsidRPr="00AF06B6" w:rsidRDefault="00AA2E89" w:rsidP="009F09C3">
      <w:pPr>
        <w:pStyle w:val="PargrafodaLista"/>
        <w:numPr>
          <w:ilvl w:val="0"/>
          <w:numId w:val="2"/>
        </w:numPr>
        <w:tabs>
          <w:tab w:val="left" w:pos="459"/>
          <w:tab w:val="left" w:pos="460"/>
        </w:tabs>
        <w:spacing w:line="249" w:lineRule="auto"/>
        <w:ind w:right="127"/>
        <w:rPr>
          <w:rFonts w:asciiTheme="minorHAnsi" w:hAnsiTheme="minorHAnsi" w:cstheme="minorHAnsi"/>
          <w:sz w:val="20"/>
          <w:szCs w:val="20"/>
        </w:rPr>
      </w:pPr>
      <w:r w:rsidRPr="00AF06B6">
        <w:rPr>
          <w:rFonts w:asciiTheme="minorHAnsi" w:hAnsiTheme="minorHAnsi" w:cstheme="minorHAnsi"/>
          <w:sz w:val="20"/>
          <w:szCs w:val="20"/>
        </w:rPr>
        <w:t>I have also worked on a project to migrate the Openshift platform to EKS for 1000 microservices, resulting in performance improvements and streamlining deployment processes, leading to effective gains in meeting product marketing timelines.</w:t>
      </w:r>
    </w:p>
    <w:p w14:paraId="4DFFF100" w14:textId="77777777" w:rsidR="00AA2E89" w:rsidRPr="00AF06B6" w:rsidRDefault="00AA2E89" w:rsidP="00AA2E89">
      <w:pPr>
        <w:tabs>
          <w:tab w:val="left" w:pos="459"/>
          <w:tab w:val="left" w:pos="460"/>
        </w:tabs>
        <w:spacing w:line="249" w:lineRule="auto"/>
        <w:ind w:right="127"/>
        <w:rPr>
          <w:rFonts w:asciiTheme="minorHAnsi" w:hAnsiTheme="minorHAnsi" w:cstheme="minorHAnsi"/>
          <w:sz w:val="20"/>
          <w:szCs w:val="20"/>
        </w:rPr>
      </w:pPr>
    </w:p>
    <w:p w14:paraId="4092F372" w14:textId="62094370" w:rsidR="00AA2E89" w:rsidRPr="00AF06B6" w:rsidRDefault="00AA2E89" w:rsidP="003B52D5">
      <w:pPr>
        <w:pStyle w:val="PargrafodaLista"/>
        <w:numPr>
          <w:ilvl w:val="0"/>
          <w:numId w:val="2"/>
        </w:numPr>
        <w:tabs>
          <w:tab w:val="left" w:pos="459"/>
          <w:tab w:val="left" w:pos="460"/>
        </w:tabs>
        <w:spacing w:line="249" w:lineRule="auto"/>
        <w:ind w:right="127"/>
        <w:rPr>
          <w:rFonts w:asciiTheme="minorHAnsi" w:hAnsiTheme="minorHAnsi" w:cstheme="minorHAnsi"/>
          <w:sz w:val="20"/>
          <w:szCs w:val="20"/>
        </w:rPr>
      </w:pPr>
      <w:r w:rsidRPr="00AF06B6">
        <w:rPr>
          <w:rFonts w:asciiTheme="minorHAnsi" w:hAnsiTheme="minorHAnsi" w:cstheme="minorHAnsi"/>
          <w:sz w:val="20"/>
          <w:szCs w:val="20"/>
        </w:rPr>
        <w:t>I have experience in network infrastructure and data center projects, activating more than 30 branches and considerably increasing company revenue within established best practices. I also have experience in abstraction layers and tools for container management.</w:t>
      </w:r>
    </w:p>
    <w:p w14:paraId="2D6CD732" w14:textId="77777777" w:rsidR="009A15AE" w:rsidRDefault="005E4618">
      <w:pPr>
        <w:spacing w:beforeLines="100" w:before="240"/>
        <w:rPr>
          <w:rFonts w:asciiTheme="minorHAnsi" w:hAnsiTheme="minorHAnsi" w:cstheme="minorHAnsi"/>
          <w:b/>
          <w:sz w:val="20"/>
          <w:szCs w:val="20"/>
          <w:u w:val="single"/>
        </w:rPr>
      </w:pPr>
      <w:r w:rsidRPr="00AF06B6">
        <w:rPr>
          <w:rFonts w:asciiTheme="minorHAnsi" w:hAnsiTheme="minorHAnsi" w:cstheme="minorHAnsi"/>
          <w:spacing w:val="-53"/>
          <w:sz w:val="20"/>
          <w:szCs w:val="20"/>
          <w:u w:val="single"/>
        </w:rPr>
        <w:t xml:space="preserve"> </w:t>
      </w:r>
      <w:r w:rsidRPr="00AF06B6">
        <w:rPr>
          <w:rFonts w:asciiTheme="minorHAnsi" w:hAnsiTheme="minorHAnsi" w:cstheme="minorHAnsi"/>
          <w:b/>
          <w:sz w:val="20"/>
          <w:szCs w:val="20"/>
          <w:u w:val="single"/>
        </w:rPr>
        <w:t>WORK EXPERIENCE</w:t>
      </w:r>
    </w:p>
    <w:p w14:paraId="5046DC30" w14:textId="77777777" w:rsidR="00CE03D6" w:rsidRDefault="00CE03D6">
      <w:pPr>
        <w:spacing w:beforeLines="100" w:before="240"/>
        <w:rPr>
          <w:rFonts w:asciiTheme="minorHAnsi" w:hAnsiTheme="minorHAnsi" w:cstheme="minorHAnsi"/>
          <w:b/>
          <w:sz w:val="20"/>
          <w:szCs w:val="20"/>
          <w:u w:val="single"/>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C04B02" w14:paraId="03CAC170" w14:textId="77777777" w:rsidTr="00721BF7">
        <w:tc>
          <w:tcPr>
            <w:tcW w:w="5220" w:type="dxa"/>
          </w:tcPr>
          <w:p w14:paraId="55837D08" w14:textId="5DB16365" w:rsidR="00C04B02" w:rsidRPr="009B2A81" w:rsidRDefault="009B2A81" w:rsidP="00855BDE">
            <w:pPr>
              <w:rPr>
                <w:rFonts w:asciiTheme="minorHAnsi" w:hAnsiTheme="minorHAnsi" w:cstheme="minorHAnsi"/>
                <w:b/>
                <w:sz w:val="20"/>
                <w:szCs w:val="20"/>
              </w:rPr>
            </w:pPr>
            <w:r>
              <w:rPr>
                <w:rFonts w:asciiTheme="minorHAnsi" w:hAnsiTheme="minorHAnsi" w:cstheme="minorHAnsi"/>
                <w:b/>
                <w:sz w:val="20"/>
                <w:szCs w:val="20"/>
              </w:rPr>
              <w:t>A</w:t>
            </w:r>
            <w:r w:rsidR="0076177F" w:rsidRPr="009B2A81">
              <w:rPr>
                <w:rFonts w:asciiTheme="minorHAnsi" w:hAnsiTheme="minorHAnsi" w:cstheme="minorHAnsi"/>
                <w:b/>
                <w:sz w:val="20"/>
                <w:szCs w:val="20"/>
              </w:rPr>
              <w:t>ct digital</w:t>
            </w:r>
          </w:p>
        </w:tc>
        <w:tc>
          <w:tcPr>
            <w:tcW w:w="5220" w:type="dxa"/>
          </w:tcPr>
          <w:p w14:paraId="306091EB" w14:textId="1F719451" w:rsidR="00C04B02" w:rsidRPr="009B2A81" w:rsidRDefault="0076177F" w:rsidP="00721BF7">
            <w:pPr>
              <w:jc w:val="right"/>
              <w:rPr>
                <w:rFonts w:asciiTheme="minorHAnsi" w:hAnsiTheme="minorHAnsi" w:cstheme="minorHAnsi"/>
                <w:b/>
                <w:sz w:val="20"/>
                <w:szCs w:val="20"/>
              </w:rPr>
            </w:pPr>
            <w:r w:rsidRPr="009B2A81">
              <w:rPr>
                <w:rFonts w:asciiTheme="minorHAnsi" w:hAnsiTheme="minorHAnsi" w:cstheme="minorHAnsi"/>
                <w:b/>
                <w:sz w:val="20"/>
                <w:szCs w:val="20"/>
              </w:rPr>
              <w:t>Brazil</w:t>
            </w:r>
          </w:p>
        </w:tc>
      </w:tr>
      <w:tr w:rsidR="00C04B02" w14:paraId="2A109B60" w14:textId="77777777" w:rsidTr="00721BF7">
        <w:trPr>
          <w:trHeight w:val="381"/>
        </w:trPr>
        <w:tc>
          <w:tcPr>
            <w:tcW w:w="5220" w:type="dxa"/>
          </w:tcPr>
          <w:p w14:paraId="146B89BB" w14:textId="4DFD5C83" w:rsidR="00C04B02" w:rsidRPr="009B2A81" w:rsidRDefault="009B2A81" w:rsidP="00855BDE">
            <w:pPr>
              <w:rPr>
                <w:rFonts w:asciiTheme="minorHAnsi" w:hAnsiTheme="minorHAnsi" w:cstheme="minorHAnsi"/>
                <w:b/>
                <w:sz w:val="20"/>
                <w:szCs w:val="20"/>
              </w:rPr>
            </w:pPr>
            <w:r w:rsidRPr="009B2A81">
              <w:rPr>
                <w:rFonts w:asciiTheme="minorHAnsi" w:hAnsiTheme="minorHAnsi" w:cstheme="minorHAnsi"/>
                <w:b/>
                <w:sz w:val="20"/>
                <w:szCs w:val="20"/>
              </w:rPr>
              <w:t>Site Reliability Engineer</w:t>
            </w:r>
          </w:p>
        </w:tc>
        <w:tc>
          <w:tcPr>
            <w:tcW w:w="5220" w:type="dxa"/>
          </w:tcPr>
          <w:p w14:paraId="7C8F8C91" w14:textId="05126B7A" w:rsidR="00C04B02" w:rsidRPr="009B2A81" w:rsidRDefault="009B2A81" w:rsidP="00721BF7">
            <w:pPr>
              <w:jc w:val="right"/>
              <w:rPr>
                <w:rFonts w:asciiTheme="minorHAnsi" w:hAnsiTheme="minorHAnsi" w:cstheme="minorHAnsi"/>
                <w:b/>
                <w:sz w:val="20"/>
                <w:szCs w:val="20"/>
              </w:rPr>
            </w:pPr>
            <w:r w:rsidRPr="009B2A81">
              <w:rPr>
                <w:rFonts w:asciiTheme="minorHAnsi" w:hAnsiTheme="minorHAnsi" w:cstheme="minorHAnsi"/>
                <w:b/>
                <w:sz w:val="20"/>
                <w:szCs w:val="20"/>
              </w:rPr>
              <w:t>June 2022 - Present</w:t>
            </w:r>
          </w:p>
        </w:tc>
      </w:tr>
    </w:tbl>
    <w:p w14:paraId="795D4A83" w14:textId="7E9CBA58" w:rsidR="00AC0988" w:rsidRDefault="00C04B02">
      <w:pPr>
        <w:spacing w:beforeLines="100" w:before="240"/>
        <w:rPr>
          <w:rFonts w:asciiTheme="minorHAnsi" w:hAnsiTheme="minorHAnsi" w:cstheme="minorHAnsi"/>
          <w:bCs/>
          <w:sz w:val="20"/>
          <w:szCs w:val="20"/>
        </w:rPr>
      </w:pPr>
      <w:r w:rsidRPr="00C04B02">
        <w:rPr>
          <w:rFonts w:asciiTheme="minorHAnsi" w:hAnsiTheme="minorHAnsi" w:cstheme="minorHAnsi"/>
          <w:bCs/>
          <w:sz w:val="20"/>
          <w:szCs w:val="20"/>
        </w:rPr>
        <w:t>Working on a project to enable teams with SRE concepts and methodologies (practices and processes). Working with the transition team to gather prerequisite data for enabling system migration and maintenance in the Azure cloud environment.</w:t>
      </w:r>
    </w:p>
    <w:p w14:paraId="58007D78" w14:textId="449ABA05" w:rsidR="00883A8D" w:rsidRPr="00645768" w:rsidRDefault="0010672E" w:rsidP="00645768">
      <w:pPr>
        <w:pStyle w:val="PargrafodaLista"/>
        <w:numPr>
          <w:ilvl w:val="0"/>
          <w:numId w:val="3"/>
        </w:numPr>
        <w:spacing w:beforeLines="100" w:before="240"/>
        <w:rPr>
          <w:rFonts w:asciiTheme="minorHAnsi" w:hAnsiTheme="minorHAnsi" w:cstheme="minorHAnsi"/>
          <w:bCs/>
          <w:sz w:val="20"/>
          <w:szCs w:val="20"/>
        </w:rPr>
      </w:pPr>
      <w:r w:rsidRPr="00645768">
        <w:rPr>
          <w:rFonts w:asciiTheme="minorHAnsi" w:hAnsiTheme="minorHAnsi" w:cstheme="minorHAnsi"/>
          <w:bCs/>
          <w:sz w:val="20"/>
          <w:szCs w:val="20"/>
        </w:rPr>
        <w:t>Skills: Azure Platform; AWS CAF, Well-Architected Framework.</w:t>
      </w:r>
    </w:p>
    <w:p w14:paraId="1ECCD11A" w14:textId="77777777" w:rsidR="00A36548" w:rsidRDefault="00A36548">
      <w:pPr>
        <w:spacing w:beforeLines="100" w:before="240"/>
        <w:rPr>
          <w:rFonts w:asciiTheme="minorHAnsi" w:hAnsiTheme="minorHAnsi" w:cstheme="minorHAnsi"/>
          <w:bCs/>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A36548" w14:paraId="1017F85A" w14:textId="77777777" w:rsidTr="00A21F87">
        <w:tc>
          <w:tcPr>
            <w:tcW w:w="5220" w:type="dxa"/>
          </w:tcPr>
          <w:p w14:paraId="329E0AAB" w14:textId="14BAE1C8" w:rsidR="00A36548" w:rsidRPr="009B2A81" w:rsidRDefault="00A36548" w:rsidP="00DF478D">
            <w:pPr>
              <w:rPr>
                <w:rFonts w:asciiTheme="minorHAnsi" w:hAnsiTheme="minorHAnsi" w:cstheme="minorHAnsi"/>
                <w:b/>
                <w:sz w:val="20"/>
                <w:szCs w:val="20"/>
              </w:rPr>
            </w:pPr>
            <w:r>
              <w:rPr>
                <w:rFonts w:asciiTheme="minorHAnsi" w:hAnsiTheme="minorHAnsi" w:cstheme="minorHAnsi"/>
                <w:b/>
                <w:sz w:val="20"/>
                <w:szCs w:val="20"/>
              </w:rPr>
              <w:t xml:space="preserve">VR </w:t>
            </w:r>
            <w:proofErr w:type="spellStart"/>
            <w:r>
              <w:rPr>
                <w:rFonts w:asciiTheme="minorHAnsi" w:hAnsiTheme="minorHAnsi" w:cstheme="minorHAnsi"/>
                <w:b/>
                <w:sz w:val="20"/>
                <w:szCs w:val="20"/>
              </w:rPr>
              <w:t>Benficios</w:t>
            </w:r>
            <w:proofErr w:type="spellEnd"/>
          </w:p>
        </w:tc>
        <w:tc>
          <w:tcPr>
            <w:tcW w:w="5220" w:type="dxa"/>
          </w:tcPr>
          <w:p w14:paraId="740C1F41" w14:textId="77777777" w:rsidR="00A36548" w:rsidRPr="009B2A81" w:rsidRDefault="00A36548" w:rsidP="00DF478D">
            <w:pPr>
              <w:jc w:val="right"/>
              <w:rPr>
                <w:rFonts w:asciiTheme="minorHAnsi" w:hAnsiTheme="minorHAnsi" w:cstheme="minorHAnsi"/>
                <w:b/>
                <w:sz w:val="20"/>
                <w:szCs w:val="20"/>
              </w:rPr>
            </w:pPr>
            <w:r w:rsidRPr="009B2A81">
              <w:rPr>
                <w:rFonts w:asciiTheme="minorHAnsi" w:hAnsiTheme="minorHAnsi" w:cstheme="minorHAnsi"/>
                <w:b/>
                <w:sz w:val="20"/>
                <w:szCs w:val="20"/>
              </w:rPr>
              <w:t>Brazil</w:t>
            </w:r>
          </w:p>
        </w:tc>
      </w:tr>
      <w:tr w:rsidR="00A36548" w14:paraId="4768F48E" w14:textId="77777777" w:rsidTr="00A21F87">
        <w:trPr>
          <w:trHeight w:val="381"/>
        </w:trPr>
        <w:tc>
          <w:tcPr>
            <w:tcW w:w="5220" w:type="dxa"/>
          </w:tcPr>
          <w:p w14:paraId="029F525E" w14:textId="334852B5" w:rsidR="000306E6" w:rsidRPr="009B2A81" w:rsidRDefault="00A36548" w:rsidP="006128C3">
            <w:pPr>
              <w:rPr>
                <w:rFonts w:asciiTheme="minorHAnsi" w:hAnsiTheme="minorHAnsi" w:cstheme="minorHAnsi"/>
                <w:b/>
                <w:sz w:val="20"/>
                <w:szCs w:val="20"/>
              </w:rPr>
            </w:pPr>
            <w:r w:rsidRPr="009B2A81">
              <w:rPr>
                <w:rFonts w:asciiTheme="minorHAnsi" w:hAnsiTheme="minorHAnsi" w:cstheme="minorHAnsi"/>
                <w:b/>
                <w:sz w:val="20"/>
                <w:szCs w:val="20"/>
              </w:rPr>
              <w:t>Site Reliability Engineer</w:t>
            </w:r>
          </w:p>
        </w:tc>
        <w:tc>
          <w:tcPr>
            <w:tcW w:w="5220" w:type="dxa"/>
          </w:tcPr>
          <w:p w14:paraId="35278012" w14:textId="761D9EC9" w:rsidR="00A36548" w:rsidRPr="009B2A81" w:rsidRDefault="00BA322E" w:rsidP="00DF478D">
            <w:pPr>
              <w:jc w:val="right"/>
              <w:rPr>
                <w:rFonts w:asciiTheme="minorHAnsi" w:hAnsiTheme="minorHAnsi" w:cstheme="minorHAnsi"/>
                <w:b/>
                <w:sz w:val="20"/>
                <w:szCs w:val="20"/>
              </w:rPr>
            </w:pPr>
            <w:r w:rsidRPr="00BA322E">
              <w:rPr>
                <w:rFonts w:asciiTheme="minorHAnsi" w:hAnsiTheme="minorHAnsi" w:cstheme="minorHAnsi"/>
                <w:b/>
                <w:sz w:val="20"/>
                <w:szCs w:val="20"/>
              </w:rPr>
              <w:t>March</w:t>
            </w:r>
            <w:r w:rsidR="00A36548" w:rsidRPr="009B2A81">
              <w:rPr>
                <w:rFonts w:asciiTheme="minorHAnsi" w:hAnsiTheme="minorHAnsi" w:cstheme="minorHAnsi"/>
                <w:b/>
                <w:sz w:val="20"/>
                <w:szCs w:val="20"/>
              </w:rPr>
              <w:t xml:space="preserve"> 202</w:t>
            </w:r>
            <w:r w:rsidR="00DD4382">
              <w:rPr>
                <w:rFonts w:asciiTheme="minorHAnsi" w:hAnsiTheme="minorHAnsi" w:cstheme="minorHAnsi"/>
                <w:b/>
                <w:sz w:val="20"/>
                <w:szCs w:val="20"/>
              </w:rPr>
              <w:t>0</w:t>
            </w:r>
            <w:r w:rsidR="00A36548" w:rsidRPr="009B2A81">
              <w:rPr>
                <w:rFonts w:asciiTheme="minorHAnsi" w:hAnsiTheme="minorHAnsi" w:cstheme="minorHAnsi"/>
                <w:b/>
                <w:sz w:val="20"/>
                <w:szCs w:val="20"/>
              </w:rPr>
              <w:t xml:space="preserve"> </w:t>
            </w:r>
            <w:r w:rsidR="00DD4382">
              <w:rPr>
                <w:rFonts w:asciiTheme="minorHAnsi" w:hAnsiTheme="minorHAnsi" w:cstheme="minorHAnsi"/>
                <w:b/>
                <w:sz w:val="20"/>
                <w:szCs w:val="20"/>
              </w:rPr>
              <w:t>–</w:t>
            </w:r>
            <w:r w:rsidR="00A36548" w:rsidRPr="009B2A81">
              <w:rPr>
                <w:rFonts w:asciiTheme="minorHAnsi" w:hAnsiTheme="minorHAnsi" w:cstheme="minorHAnsi"/>
                <w:b/>
                <w:sz w:val="20"/>
                <w:szCs w:val="20"/>
              </w:rPr>
              <w:t xml:space="preserve"> </w:t>
            </w:r>
            <w:r w:rsidR="00DD4382">
              <w:rPr>
                <w:rFonts w:asciiTheme="minorHAnsi" w:hAnsiTheme="minorHAnsi" w:cstheme="minorHAnsi"/>
                <w:b/>
                <w:sz w:val="20"/>
                <w:szCs w:val="20"/>
              </w:rPr>
              <w:t>June 2022</w:t>
            </w:r>
          </w:p>
        </w:tc>
      </w:tr>
    </w:tbl>
    <w:p w14:paraId="27D28E34" w14:textId="6398C5C5" w:rsidR="006128C3" w:rsidRDefault="006128C3">
      <w:pPr>
        <w:spacing w:beforeLines="100" w:before="240"/>
        <w:rPr>
          <w:rFonts w:asciiTheme="minorHAnsi" w:hAnsiTheme="minorHAnsi" w:cstheme="minorHAnsi"/>
          <w:bCs/>
          <w:sz w:val="20"/>
          <w:szCs w:val="20"/>
        </w:rPr>
      </w:pPr>
      <w:r w:rsidRPr="006128C3">
        <w:rPr>
          <w:rFonts w:asciiTheme="minorHAnsi" w:hAnsiTheme="minorHAnsi" w:cstheme="minorHAnsi"/>
          <w:bCs/>
          <w:sz w:val="20"/>
          <w:szCs w:val="20"/>
        </w:rPr>
        <w:t>Working with SRE teams at Chapter to help drive the journey and evolution of the product and technology pipeline. Tasks include measuring and ensuring the best cost, in an automated way and always focusing on the best customer experience, while maintaining good security practices.</w:t>
      </w:r>
    </w:p>
    <w:p w14:paraId="507D783E" w14:textId="02C4A036" w:rsidR="00A21F87" w:rsidRPr="00645768" w:rsidRDefault="001B0F4C" w:rsidP="00645768">
      <w:pPr>
        <w:pStyle w:val="PargrafodaLista"/>
        <w:numPr>
          <w:ilvl w:val="0"/>
          <w:numId w:val="3"/>
        </w:numPr>
        <w:spacing w:beforeLines="100" w:before="240"/>
        <w:rPr>
          <w:rFonts w:asciiTheme="minorHAnsi" w:hAnsiTheme="minorHAnsi" w:cstheme="minorHAnsi"/>
          <w:bCs/>
          <w:sz w:val="20"/>
          <w:szCs w:val="20"/>
        </w:rPr>
      </w:pPr>
      <w:r w:rsidRPr="00645768">
        <w:rPr>
          <w:rFonts w:asciiTheme="minorHAnsi" w:hAnsiTheme="minorHAnsi" w:cstheme="minorHAnsi"/>
          <w:bCs/>
          <w:sz w:val="20"/>
          <w:szCs w:val="20"/>
        </w:rPr>
        <w:t>Skills: OpenShift · Continuous Integration and Delivery (CI/CD) · Kanban · Scrum · Dynatrace · JIRA · Sustainability · IT Operations · SRE (Site Reliability Engineering) · DevOps · Amazon Web Services · Infrastructure · Cloud Computing · Server Administration · Kubernetes · Microservices.</w:t>
      </w:r>
    </w:p>
    <w:p w14:paraId="28CC44C4" w14:textId="77777777" w:rsidR="006128C3" w:rsidRDefault="006128C3">
      <w:pPr>
        <w:spacing w:beforeLines="100" w:before="240"/>
        <w:rPr>
          <w:rFonts w:asciiTheme="minorHAnsi" w:hAnsiTheme="minorHAnsi" w:cstheme="minorHAnsi"/>
          <w:bCs/>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5149"/>
      </w:tblGrid>
      <w:tr w:rsidR="00EA61E5" w14:paraId="091E63C2" w14:textId="77777777" w:rsidTr="00DF478D">
        <w:tc>
          <w:tcPr>
            <w:tcW w:w="5220" w:type="dxa"/>
          </w:tcPr>
          <w:p w14:paraId="5B3ABC82" w14:textId="57EC3B83" w:rsidR="00EA61E5" w:rsidRPr="009B2A81" w:rsidRDefault="00FD7F49" w:rsidP="00DF478D">
            <w:pPr>
              <w:rPr>
                <w:rFonts w:asciiTheme="minorHAnsi" w:hAnsiTheme="minorHAnsi" w:cstheme="minorHAnsi"/>
                <w:b/>
                <w:sz w:val="20"/>
                <w:szCs w:val="20"/>
              </w:rPr>
            </w:pPr>
            <w:r>
              <w:rPr>
                <w:rFonts w:asciiTheme="minorHAnsi" w:hAnsiTheme="minorHAnsi" w:cstheme="minorHAnsi"/>
                <w:b/>
                <w:sz w:val="20"/>
                <w:szCs w:val="20"/>
              </w:rPr>
              <w:t xml:space="preserve">Fertilizantes Heringer </w:t>
            </w:r>
            <w:proofErr w:type="gramStart"/>
            <w:r>
              <w:rPr>
                <w:rFonts w:asciiTheme="minorHAnsi" w:hAnsiTheme="minorHAnsi" w:cstheme="minorHAnsi"/>
                <w:b/>
                <w:sz w:val="20"/>
                <w:szCs w:val="20"/>
              </w:rPr>
              <w:t>S.A</w:t>
            </w:r>
            <w:proofErr w:type="gramEnd"/>
          </w:p>
        </w:tc>
        <w:tc>
          <w:tcPr>
            <w:tcW w:w="5220" w:type="dxa"/>
          </w:tcPr>
          <w:p w14:paraId="775EC0FB" w14:textId="77777777" w:rsidR="00EA61E5" w:rsidRPr="009B2A81" w:rsidRDefault="00EA61E5" w:rsidP="00DF478D">
            <w:pPr>
              <w:jc w:val="right"/>
              <w:rPr>
                <w:rFonts w:asciiTheme="minorHAnsi" w:hAnsiTheme="minorHAnsi" w:cstheme="minorHAnsi"/>
                <w:b/>
                <w:sz w:val="20"/>
                <w:szCs w:val="20"/>
              </w:rPr>
            </w:pPr>
            <w:r w:rsidRPr="009B2A81">
              <w:rPr>
                <w:rFonts w:asciiTheme="minorHAnsi" w:hAnsiTheme="minorHAnsi" w:cstheme="minorHAnsi"/>
                <w:b/>
                <w:sz w:val="20"/>
                <w:szCs w:val="20"/>
              </w:rPr>
              <w:t>Brazil</w:t>
            </w:r>
          </w:p>
        </w:tc>
      </w:tr>
      <w:tr w:rsidR="00EA61E5" w14:paraId="71AA07EB" w14:textId="77777777" w:rsidTr="00DF478D">
        <w:trPr>
          <w:trHeight w:val="381"/>
        </w:trPr>
        <w:tc>
          <w:tcPr>
            <w:tcW w:w="5220" w:type="dxa"/>
          </w:tcPr>
          <w:p w14:paraId="6DE5C5A4" w14:textId="65B2DCA7" w:rsidR="00EA61E5" w:rsidRPr="009B2A81" w:rsidRDefault="00F17335" w:rsidP="00DF478D">
            <w:pPr>
              <w:rPr>
                <w:rFonts w:asciiTheme="minorHAnsi" w:hAnsiTheme="minorHAnsi" w:cstheme="minorHAnsi"/>
                <w:b/>
                <w:sz w:val="20"/>
                <w:szCs w:val="20"/>
              </w:rPr>
            </w:pPr>
            <w:proofErr w:type="spellStart"/>
            <w:r>
              <w:rPr>
                <w:rFonts w:asciiTheme="minorHAnsi" w:hAnsiTheme="minorHAnsi" w:cstheme="minorHAnsi"/>
                <w:b/>
                <w:sz w:val="20"/>
                <w:szCs w:val="20"/>
              </w:rPr>
              <w:t>SysAdmin</w:t>
            </w:r>
            <w:proofErr w:type="spellEnd"/>
            <w:r>
              <w:rPr>
                <w:rFonts w:asciiTheme="minorHAnsi" w:hAnsiTheme="minorHAnsi" w:cstheme="minorHAnsi"/>
                <w:b/>
                <w:sz w:val="20"/>
                <w:szCs w:val="20"/>
              </w:rPr>
              <w:t xml:space="preserve"> / </w:t>
            </w:r>
            <w:proofErr w:type="spellStart"/>
            <w:r>
              <w:rPr>
                <w:rFonts w:asciiTheme="minorHAnsi" w:hAnsiTheme="minorHAnsi" w:cstheme="minorHAnsi"/>
                <w:b/>
                <w:sz w:val="20"/>
                <w:szCs w:val="20"/>
              </w:rPr>
              <w:t>SysOps</w:t>
            </w:r>
            <w:proofErr w:type="spellEnd"/>
          </w:p>
        </w:tc>
        <w:tc>
          <w:tcPr>
            <w:tcW w:w="5220" w:type="dxa"/>
          </w:tcPr>
          <w:p w14:paraId="22DC1F50" w14:textId="4D70D430" w:rsidR="00EA61E5" w:rsidRPr="009B2A81" w:rsidRDefault="00F17335" w:rsidP="00DF478D">
            <w:pPr>
              <w:jc w:val="right"/>
              <w:rPr>
                <w:rFonts w:asciiTheme="minorHAnsi" w:hAnsiTheme="minorHAnsi" w:cstheme="minorHAnsi"/>
                <w:b/>
                <w:sz w:val="20"/>
                <w:szCs w:val="20"/>
              </w:rPr>
            </w:pPr>
            <w:r>
              <w:rPr>
                <w:rFonts w:asciiTheme="minorHAnsi" w:hAnsiTheme="minorHAnsi" w:cstheme="minorHAnsi"/>
                <w:b/>
                <w:sz w:val="20"/>
                <w:szCs w:val="20"/>
              </w:rPr>
              <w:t xml:space="preserve">November </w:t>
            </w:r>
            <w:r w:rsidR="007F5B62">
              <w:rPr>
                <w:rFonts w:asciiTheme="minorHAnsi" w:hAnsiTheme="minorHAnsi" w:cstheme="minorHAnsi"/>
                <w:b/>
                <w:sz w:val="20"/>
                <w:szCs w:val="20"/>
              </w:rPr>
              <w:t>1995</w:t>
            </w:r>
            <w:r w:rsidR="00EA61E5" w:rsidRPr="009B2A81">
              <w:rPr>
                <w:rFonts w:asciiTheme="minorHAnsi" w:hAnsiTheme="minorHAnsi" w:cstheme="minorHAnsi"/>
                <w:b/>
                <w:sz w:val="20"/>
                <w:szCs w:val="20"/>
              </w:rPr>
              <w:t xml:space="preserve"> </w:t>
            </w:r>
            <w:r w:rsidR="00EA61E5">
              <w:rPr>
                <w:rFonts w:asciiTheme="minorHAnsi" w:hAnsiTheme="minorHAnsi" w:cstheme="minorHAnsi"/>
                <w:b/>
                <w:sz w:val="20"/>
                <w:szCs w:val="20"/>
              </w:rPr>
              <w:t>–</w:t>
            </w:r>
            <w:r w:rsidR="00EA61E5" w:rsidRPr="009B2A81">
              <w:rPr>
                <w:rFonts w:asciiTheme="minorHAnsi" w:hAnsiTheme="minorHAnsi" w:cstheme="minorHAnsi"/>
                <w:b/>
                <w:sz w:val="20"/>
                <w:szCs w:val="20"/>
              </w:rPr>
              <w:t xml:space="preserve"> </w:t>
            </w:r>
            <w:r w:rsidR="007F5B62">
              <w:rPr>
                <w:rFonts w:asciiTheme="minorHAnsi" w:hAnsiTheme="minorHAnsi" w:cstheme="minorHAnsi"/>
                <w:b/>
                <w:sz w:val="20"/>
                <w:szCs w:val="20"/>
              </w:rPr>
              <w:t>January 2019</w:t>
            </w:r>
          </w:p>
        </w:tc>
      </w:tr>
    </w:tbl>
    <w:p w14:paraId="758567F9" w14:textId="77777777" w:rsidR="00005F1D" w:rsidRPr="00005F1D" w:rsidRDefault="00005F1D" w:rsidP="00005F1D">
      <w:pPr>
        <w:spacing w:beforeLines="100" w:before="240"/>
        <w:rPr>
          <w:rFonts w:asciiTheme="minorHAnsi" w:hAnsiTheme="minorHAnsi" w:cstheme="minorHAnsi"/>
          <w:bCs/>
          <w:sz w:val="20"/>
          <w:szCs w:val="20"/>
        </w:rPr>
      </w:pPr>
      <w:r w:rsidRPr="00005F1D">
        <w:rPr>
          <w:rFonts w:asciiTheme="minorHAnsi" w:hAnsiTheme="minorHAnsi" w:cstheme="minorHAnsi"/>
          <w:bCs/>
          <w:sz w:val="20"/>
          <w:szCs w:val="20"/>
        </w:rPr>
        <w:t xml:space="preserve">I actively participated in the entire development process of the company for 23 years. As a member of the Systems Management and Development team, I participated in numerous projects, including the implementation of the SAP ERP system, </w:t>
      </w:r>
      <w:proofErr w:type="gramStart"/>
      <w:r w:rsidRPr="00005F1D">
        <w:rPr>
          <w:rFonts w:asciiTheme="minorHAnsi" w:hAnsiTheme="minorHAnsi" w:cstheme="minorHAnsi"/>
          <w:bCs/>
          <w:sz w:val="20"/>
          <w:szCs w:val="20"/>
        </w:rPr>
        <w:t>coordination</w:t>
      </w:r>
      <w:proofErr w:type="gramEnd"/>
      <w:r w:rsidRPr="00005F1D">
        <w:rPr>
          <w:rFonts w:asciiTheme="minorHAnsi" w:hAnsiTheme="minorHAnsi" w:cstheme="minorHAnsi"/>
          <w:bCs/>
          <w:sz w:val="20"/>
          <w:szCs w:val="20"/>
        </w:rPr>
        <w:t xml:space="preserve"> and development of the company's intranet, and establishing the corporate portal using Microsoft </w:t>
      </w:r>
      <w:proofErr w:type="spellStart"/>
      <w:r w:rsidRPr="00005F1D">
        <w:rPr>
          <w:rFonts w:asciiTheme="minorHAnsi" w:hAnsiTheme="minorHAnsi" w:cstheme="minorHAnsi"/>
          <w:bCs/>
          <w:sz w:val="20"/>
          <w:szCs w:val="20"/>
        </w:rPr>
        <w:t>Sharepoint</w:t>
      </w:r>
      <w:proofErr w:type="spellEnd"/>
      <w:r w:rsidRPr="00005F1D">
        <w:rPr>
          <w:rFonts w:asciiTheme="minorHAnsi" w:hAnsiTheme="minorHAnsi" w:cstheme="minorHAnsi"/>
          <w:bCs/>
          <w:sz w:val="20"/>
          <w:szCs w:val="20"/>
        </w:rPr>
        <w:t xml:space="preserve"> products and technologies. I was responsible for designing and delivering training for teams and departments, as well as leading network infrastructure projects and activating systems and resources for new branches.</w:t>
      </w:r>
    </w:p>
    <w:p w14:paraId="78ED0A8B" w14:textId="10924E08" w:rsidR="000548E3" w:rsidRPr="00436A9D" w:rsidRDefault="006B64DC" w:rsidP="00436A9D">
      <w:pPr>
        <w:pStyle w:val="PargrafodaLista"/>
        <w:numPr>
          <w:ilvl w:val="0"/>
          <w:numId w:val="3"/>
        </w:numPr>
        <w:spacing w:beforeLines="100" w:before="240" w:line="249" w:lineRule="auto"/>
        <w:ind w:left="100" w:right="124" w:firstLine="0"/>
        <w:rPr>
          <w:sz w:val="21"/>
        </w:rPr>
      </w:pPr>
      <w:r w:rsidRPr="00436A9D">
        <w:rPr>
          <w:rFonts w:asciiTheme="minorHAnsi" w:hAnsiTheme="minorHAnsi" w:cstheme="minorHAnsi"/>
          <w:bCs/>
          <w:sz w:val="20"/>
          <w:szCs w:val="20"/>
        </w:rPr>
        <w:t>Skills</w:t>
      </w:r>
      <w:r w:rsidR="00005F1D" w:rsidRPr="00436A9D">
        <w:rPr>
          <w:rFonts w:asciiTheme="minorHAnsi" w:hAnsiTheme="minorHAnsi" w:cstheme="minorHAnsi"/>
          <w:bCs/>
          <w:sz w:val="20"/>
          <w:szCs w:val="20"/>
        </w:rPr>
        <w:t xml:space="preserve">: Administration and maintenance of </w:t>
      </w:r>
      <w:proofErr w:type="spellStart"/>
      <w:r w:rsidR="00005F1D" w:rsidRPr="00436A9D">
        <w:rPr>
          <w:rFonts w:asciiTheme="minorHAnsi" w:hAnsiTheme="minorHAnsi" w:cstheme="minorHAnsi"/>
          <w:bCs/>
          <w:sz w:val="20"/>
          <w:szCs w:val="20"/>
        </w:rPr>
        <w:t>Sharepoint</w:t>
      </w:r>
      <w:proofErr w:type="spellEnd"/>
      <w:r w:rsidR="00005F1D" w:rsidRPr="00436A9D">
        <w:rPr>
          <w:rFonts w:asciiTheme="minorHAnsi" w:hAnsiTheme="minorHAnsi" w:cstheme="minorHAnsi"/>
          <w:bCs/>
          <w:sz w:val="20"/>
          <w:szCs w:val="20"/>
        </w:rPr>
        <w:t xml:space="preserve"> platforms, Windows Server, Linux, Payroll System, Exchange email server, VMware infrastructure, SAP ERP, </w:t>
      </w:r>
      <w:proofErr w:type="spellStart"/>
      <w:r w:rsidR="00005F1D" w:rsidRPr="00436A9D">
        <w:rPr>
          <w:rFonts w:asciiTheme="minorHAnsi" w:hAnsiTheme="minorHAnsi" w:cstheme="minorHAnsi"/>
          <w:bCs/>
          <w:sz w:val="20"/>
          <w:szCs w:val="20"/>
        </w:rPr>
        <w:t>DataCenter</w:t>
      </w:r>
      <w:proofErr w:type="spellEnd"/>
      <w:r w:rsidR="00005F1D" w:rsidRPr="00436A9D">
        <w:rPr>
          <w:rFonts w:asciiTheme="minorHAnsi" w:hAnsiTheme="minorHAnsi" w:cstheme="minorHAnsi"/>
          <w:bCs/>
          <w:sz w:val="20"/>
          <w:szCs w:val="20"/>
        </w:rPr>
        <w:t xml:space="preserve"> infrastructure, and development and delivery of training.</w:t>
      </w:r>
      <w:r w:rsidR="005E4618" w:rsidRPr="00436A9D">
        <w:rPr>
          <w:rFonts w:asciiTheme="minorHAnsi" w:hAnsiTheme="minorHAnsi" w:cstheme="minorHAnsi"/>
          <w:spacing w:val="-53"/>
          <w:sz w:val="20"/>
          <w:szCs w:val="20"/>
          <w:u w:val="single"/>
        </w:rPr>
        <w:t xml:space="preserve"> </w:t>
      </w:r>
    </w:p>
    <w:sectPr w:rsidR="000548E3" w:rsidRPr="00436A9D">
      <w:type w:val="continuous"/>
      <w:pgSz w:w="12240" w:h="15840"/>
      <w:pgMar w:top="6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460" w:hanging="360"/>
      </w:pPr>
      <w:rPr>
        <w:rFonts w:hint="default"/>
        <w:spacing w:val="-1"/>
        <w:w w:val="100"/>
        <w:lang w:val="en-US" w:eastAsia="en-US" w:bidi="ar-SA"/>
      </w:rPr>
    </w:lvl>
    <w:lvl w:ilvl="1">
      <w:numFmt w:val="bullet"/>
      <w:lvlText w:val="•"/>
      <w:lvlJc w:val="left"/>
      <w:pPr>
        <w:ind w:left="1444" w:hanging="360"/>
      </w:pPr>
      <w:rPr>
        <w:rFonts w:hint="default"/>
        <w:lang w:val="en-US" w:eastAsia="en-US" w:bidi="ar-SA"/>
      </w:rPr>
    </w:lvl>
    <w:lvl w:ilvl="2">
      <w:numFmt w:val="bullet"/>
      <w:lvlText w:val="•"/>
      <w:lvlJc w:val="left"/>
      <w:pPr>
        <w:ind w:left="2428" w:hanging="360"/>
      </w:pPr>
      <w:rPr>
        <w:rFonts w:hint="default"/>
        <w:lang w:val="en-US" w:eastAsia="en-US" w:bidi="ar-SA"/>
      </w:rPr>
    </w:lvl>
    <w:lvl w:ilvl="3">
      <w:numFmt w:val="bullet"/>
      <w:lvlText w:val="•"/>
      <w:lvlJc w:val="left"/>
      <w:pPr>
        <w:ind w:left="3412" w:hanging="360"/>
      </w:pPr>
      <w:rPr>
        <w:rFonts w:hint="default"/>
        <w:lang w:val="en-US" w:eastAsia="en-US" w:bidi="ar-SA"/>
      </w:rPr>
    </w:lvl>
    <w:lvl w:ilvl="4">
      <w:numFmt w:val="bullet"/>
      <w:lvlText w:val="•"/>
      <w:lvlJc w:val="left"/>
      <w:pPr>
        <w:ind w:left="4396" w:hanging="360"/>
      </w:pPr>
      <w:rPr>
        <w:rFonts w:hint="default"/>
        <w:lang w:val="en-US" w:eastAsia="en-US" w:bidi="ar-SA"/>
      </w:rPr>
    </w:lvl>
    <w:lvl w:ilvl="5">
      <w:numFmt w:val="bullet"/>
      <w:lvlText w:val="•"/>
      <w:lvlJc w:val="left"/>
      <w:pPr>
        <w:ind w:left="5380"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348" w:hanging="360"/>
      </w:pPr>
      <w:rPr>
        <w:rFonts w:hint="default"/>
        <w:lang w:val="en-US" w:eastAsia="en-US" w:bidi="ar-SA"/>
      </w:rPr>
    </w:lvl>
    <w:lvl w:ilvl="8">
      <w:numFmt w:val="bullet"/>
      <w:lvlText w:val="•"/>
      <w:lvlJc w:val="left"/>
      <w:pPr>
        <w:ind w:left="8332" w:hanging="360"/>
      </w:pPr>
      <w:rPr>
        <w:rFonts w:hint="default"/>
        <w:lang w:val="en-US" w:eastAsia="en-US" w:bidi="ar-SA"/>
      </w:rPr>
    </w:lvl>
  </w:abstractNum>
  <w:abstractNum w:abstractNumId="1" w15:restartNumberingAfterBreak="0">
    <w:nsid w:val="2D7A5F32"/>
    <w:multiLevelType w:val="hybridMultilevel"/>
    <w:tmpl w:val="06EE50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C930BF8"/>
    <w:multiLevelType w:val="hybridMultilevel"/>
    <w:tmpl w:val="FACAD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35745685">
    <w:abstractNumId w:val="0"/>
  </w:num>
  <w:num w:numId="2" w16cid:durableId="1259799919">
    <w:abstractNumId w:val="1"/>
  </w:num>
  <w:num w:numId="3" w16cid:durableId="23332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AE"/>
    <w:rsid w:val="00005F1D"/>
    <w:rsid w:val="000306E6"/>
    <w:rsid w:val="000548E3"/>
    <w:rsid w:val="0010672E"/>
    <w:rsid w:val="001B0F4C"/>
    <w:rsid w:val="003839E8"/>
    <w:rsid w:val="003B52D5"/>
    <w:rsid w:val="00430D11"/>
    <w:rsid w:val="00436A9D"/>
    <w:rsid w:val="00546818"/>
    <w:rsid w:val="005E4618"/>
    <w:rsid w:val="006128C3"/>
    <w:rsid w:val="00645768"/>
    <w:rsid w:val="00697161"/>
    <w:rsid w:val="006B64DC"/>
    <w:rsid w:val="00721BF7"/>
    <w:rsid w:val="0076177F"/>
    <w:rsid w:val="007F5B62"/>
    <w:rsid w:val="00851AF3"/>
    <w:rsid w:val="00855BDE"/>
    <w:rsid w:val="00883A8D"/>
    <w:rsid w:val="00950753"/>
    <w:rsid w:val="009A15AE"/>
    <w:rsid w:val="009B2A81"/>
    <w:rsid w:val="009F09C3"/>
    <w:rsid w:val="00A21F87"/>
    <w:rsid w:val="00A36548"/>
    <w:rsid w:val="00AA2E89"/>
    <w:rsid w:val="00AC0988"/>
    <w:rsid w:val="00AF06B6"/>
    <w:rsid w:val="00BA322E"/>
    <w:rsid w:val="00C04B02"/>
    <w:rsid w:val="00CE03D6"/>
    <w:rsid w:val="00DD4382"/>
    <w:rsid w:val="00E31720"/>
    <w:rsid w:val="00EA61E5"/>
    <w:rsid w:val="00F17335"/>
    <w:rsid w:val="00FB71EC"/>
    <w:rsid w:val="00FD7F49"/>
    <w:rsid w:val="0E7B4021"/>
    <w:rsid w:val="38CD5157"/>
    <w:rsid w:val="7AB9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6CD72A"/>
  <w15:docId w15:val="{876197C7-9A1B-4D8B-9A57-B1EE4DBD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eastAsia="Times New Roman"/>
      <w:sz w:val="22"/>
      <w:szCs w:val="22"/>
      <w:lang w:val="en-US" w:eastAsia="en-US"/>
    </w:rPr>
  </w:style>
  <w:style w:type="paragraph" w:styleId="Ttulo1">
    <w:name w:val="heading 1"/>
    <w:basedOn w:val="Normal"/>
    <w:next w:val="Normal"/>
    <w:uiPriority w:val="1"/>
    <w:qFormat/>
    <w:pPr>
      <w:spacing w:line="233" w:lineRule="exact"/>
      <w:ind w:left="100"/>
      <w:outlineLvl w:val="0"/>
    </w:pPr>
    <w:rPr>
      <w:b/>
      <w:bCs/>
      <w:sz w:val="21"/>
      <w:szCs w:val="21"/>
    </w:rPr>
  </w:style>
  <w:style w:type="paragraph" w:styleId="Ttulo2">
    <w:name w:val="heading 2"/>
    <w:basedOn w:val="Normal"/>
    <w:next w:val="Normal"/>
    <w:uiPriority w:val="1"/>
    <w:qFormat/>
    <w:pPr>
      <w:spacing w:before="73"/>
      <w:ind w:left="100"/>
      <w:outlineLvl w:val="1"/>
    </w:pPr>
    <w:rPr>
      <w:sz w:val="21"/>
      <w:szCs w:val="21"/>
    </w:rPr>
  </w:style>
  <w:style w:type="paragraph" w:styleId="Ttulo3">
    <w:name w:val="heading 3"/>
    <w:basedOn w:val="Normal"/>
    <w:next w:val="Normal"/>
    <w:uiPriority w:val="1"/>
    <w:qFormat/>
    <w:pPr>
      <w:spacing w:line="229" w:lineRule="exact"/>
      <w:ind w:left="100"/>
      <w:outlineLvl w:val="2"/>
    </w:pPr>
    <w:rPr>
      <w:i/>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ind w:left="460" w:hanging="360"/>
    </w:pPr>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ind w:left="460" w:hanging="360"/>
    </w:pPr>
  </w:style>
  <w:style w:type="paragraph" w:customStyle="1" w:styleId="TableParagraph">
    <w:name w:val="Table Paragraph"/>
    <w:basedOn w:val="Normal"/>
    <w:uiPriority w:val="1"/>
    <w:qFormat/>
  </w:style>
  <w:style w:type="table" w:styleId="Tabelacomgrade">
    <w:name w:val="Table Grid"/>
    <w:basedOn w:val="Tabelanormal"/>
    <w:rsid w:val="00C0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962E7F92-DB55-4AD8-9FAA-6BB259A2C8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487</Words>
  <Characters>2632</Characters>
  <Application>Microsoft Office Word</Application>
  <DocSecurity>0</DocSecurity>
  <Lines>21</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Example</dc:title>
  <dc:creator>User</dc:creator>
  <cp:lastModifiedBy>Jorge Brandao Junior</cp:lastModifiedBy>
  <cp:revision>2</cp:revision>
  <dcterms:created xsi:type="dcterms:W3CDTF">2023-02-26T12:07:00Z</dcterms:created>
  <dcterms:modified xsi:type="dcterms:W3CDTF">2023-02-26T12:07:00Z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2020-11-01T00:00:00Z</vt:filetime>
  </property>
  <property fmtid="{D5CDD505-2E9C-101B-9397-08002B2CF9AE}" pid="3" name="LastSaved">
    <vt:filetime>2021-06-01T00:00:00Z</vt:filetime>
  </property>
  <property fmtid="{D5CDD505-2E9C-101B-9397-08002B2CF9AE}" pid="4" name="KSOProductBuildVer">
    <vt:lpwstr>1046-10.2.0.7480</vt:lpwstr>
  </property>
</Properties>
</file>