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6BA855" w14:textId="77777777" w:rsidR="002F2C96" w:rsidRPr="001D3A26" w:rsidRDefault="002F2C96" w:rsidP="002F2C96">
      <w:pPr>
        <w:pStyle w:val="Heading1"/>
        <w:spacing w:line="240" w:lineRule="auto"/>
        <w:rPr>
          <w:rFonts w:cs="Arial"/>
          <w:color w:val="auto"/>
          <w:sz w:val="22"/>
          <w:szCs w:val="22"/>
        </w:rPr>
      </w:pPr>
      <w:r w:rsidRPr="001D3A26">
        <w:rPr>
          <w:rFonts w:cs="Arial"/>
          <w:color w:val="auto"/>
          <w:sz w:val="22"/>
          <w:szCs w:val="22"/>
          <w:highlight w:val="yellow"/>
        </w:rPr>
        <w:t>[Max 2 Pages]</w:t>
      </w:r>
    </w:p>
    <w:p w14:paraId="6A2581B8" w14:textId="28685FBD" w:rsidR="002F2C96" w:rsidRPr="00850A29" w:rsidRDefault="002F2C96" w:rsidP="002F2C96">
      <w:pPr>
        <w:pStyle w:val="Heading2"/>
        <w:spacing w:line="240" w:lineRule="auto"/>
        <w:rPr>
          <w:rFonts w:eastAsiaTheme="minorHAnsi" w:cs="Arial"/>
          <w:b w:val="0"/>
          <w:color w:val="auto"/>
          <w:sz w:val="22"/>
          <w:szCs w:val="22"/>
          <w:highlight w:val="yellow"/>
        </w:rPr>
      </w:pPr>
      <w:r w:rsidRPr="00850A29">
        <w:rPr>
          <w:rFonts w:eastAsiaTheme="minorHAnsi" w:cs="Arial"/>
          <w:bCs/>
          <w:color w:val="auto"/>
          <w:sz w:val="22"/>
          <w:szCs w:val="22"/>
          <w:highlight w:val="yellow"/>
        </w:rPr>
        <w:t>Q1:</w:t>
      </w:r>
      <w:r w:rsidRPr="00850A29">
        <w:rPr>
          <w:rFonts w:eastAsiaTheme="minorHAnsi" w:cs="Arial"/>
          <w:b w:val="0"/>
          <w:color w:val="auto"/>
          <w:sz w:val="22"/>
          <w:szCs w:val="22"/>
          <w:highlight w:val="yellow"/>
        </w:rPr>
        <w:t xml:space="preserve"> [</w:t>
      </w:r>
      <w:r w:rsidR="003B5FC4" w:rsidRPr="003B5FC4">
        <w:rPr>
          <w:rFonts w:eastAsiaTheme="minorHAnsi" w:cs="Arial"/>
          <w:b w:val="0"/>
          <w:color w:val="auto"/>
          <w:sz w:val="22"/>
          <w:szCs w:val="22"/>
          <w:highlight w:val="yellow"/>
        </w:rPr>
        <w:t xml:space="preserve">Discuss how the choice of K affects prediction </w:t>
      </w:r>
      <w:proofErr w:type="gramStart"/>
      <w:r w:rsidR="003B5FC4" w:rsidRPr="003B5FC4">
        <w:rPr>
          <w:rFonts w:eastAsiaTheme="minorHAnsi" w:cs="Arial"/>
          <w:b w:val="0"/>
          <w:color w:val="auto"/>
          <w:sz w:val="22"/>
          <w:szCs w:val="22"/>
          <w:highlight w:val="yellow"/>
        </w:rPr>
        <w:t>accuracy, and</w:t>
      </w:r>
      <w:proofErr w:type="gramEnd"/>
      <w:r w:rsidR="003B5FC4" w:rsidRPr="003B5FC4">
        <w:rPr>
          <w:rFonts w:eastAsiaTheme="minorHAnsi" w:cs="Arial"/>
          <w:b w:val="0"/>
          <w:color w:val="auto"/>
          <w:sz w:val="22"/>
          <w:szCs w:val="22"/>
          <w:highlight w:val="yellow"/>
        </w:rPr>
        <w:t xml:space="preserve"> explain the trade-offs that arise when K is too small or too large.</w:t>
      </w:r>
      <w:r w:rsidR="003B5FC4" w:rsidRPr="003B5FC4">
        <w:rPr>
          <w:rFonts w:eastAsiaTheme="minorHAnsi" w:cs="Arial"/>
          <w:b w:val="0"/>
          <w:color w:val="auto"/>
          <w:sz w:val="22"/>
          <w:szCs w:val="22"/>
          <w:highlight w:val="yellow"/>
        </w:rPr>
        <w:t xml:space="preserve"> </w:t>
      </w:r>
      <w:r w:rsidRPr="003B5FC4">
        <w:rPr>
          <w:rFonts w:eastAsiaTheme="minorHAnsi" w:cs="Arial"/>
          <w:b w:val="0"/>
          <w:color w:val="auto"/>
          <w:sz w:val="22"/>
          <w:szCs w:val="22"/>
          <w:highlight w:val="yellow"/>
        </w:rPr>
        <w:t>Don’t write code here—focus on interpreting and explaining the results in your discussion</w:t>
      </w:r>
      <w:r w:rsidR="00850A29">
        <w:rPr>
          <w:rFonts w:eastAsiaTheme="minorHAnsi" w:cs="Arial"/>
          <w:b w:val="0"/>
          <w:color w:val="auto"/>
          <w:sz w:val="22"/>
          <w:szCs w:val="22"/>
          <w:highlight w:val="yellow"/>
        </w:rPr>
        <w:t>.</w:t>
      </w:r>
    </w:p>
    <w:p w14:paraId="3BEE5C91" w14:textId="77777777" w:rsidR="002F2C96" w:rsidRPr="00850A29" w:rsidRDefault="002F2C96" w:rsidP="002F2C96">
      <w:pPr>
        <w:spacing w:line="240" w:lineRule="auto"/>
        <w:rPr>
          <w:rFonts w:ascii="Arial" w:eastAsiaTheme="minorHAnsi" w:hAnsi="Arial" w:cs="Arial"/>
          <w:highlight w:val="yellow"/>
        </w:rPr>
      </w:pPr>
    </w:p>
    <w:p w14:paraId="4261EFA8" w14:textId="77777777" w:rsidR="002F2C96" w:rsidRPr="00850A29" w:rsidRDefault="002F2C96" w:rsidP="002F2C96">
      <w:pPr>
        <w:spacing w:line="240" w:lineRule="auto"/>
        <w:rPr>
          <w:rFonts w:ascii="Arial" w:eastAsiaTheme="minorHAnsi" w:hAnsi="Arial" w:cs="Arial"/>
          <w:highlight w:val="yellow"/>
        </w:rPr>
      </w:pPr>
    </w:p>
    <w:p w14:paraId="4233D6B9" w14:textId="3D8464F9" w:rsidR="002F2C96" w:rsidRPr="00850A29" w:rsidRDefault="002F2C96" w:rsidP="003B5FC4">
      <w:pPr>
        <w:spacing w:after="0" w:line="240" w:lineRule="auto"/>
        <w:rPr>
          <w:rFonts w:ascii="Arial" w:eastAsiaTheme="minorHAnsi" w:hAnsi="Arial" w:cs="Arial"/>
          <w:highlight w:val="yellow"/>
        </w:rPr>
      </w:pPr>
      <w:r w:rsidRPr="00850A29">
        <w:rPr>
          <w:rFonts w:ascii="Arial" w:eastAsiaTheme="minorHAnsi" w:hAnsi="Arial" w:cs="Arial"/>
          <w:b/>
          <w:bCs/>
          <w:highlight w:val="yellow"/>
        </w:rPr>
        <w:t>Q3:</w:t>
      </w:r>
      <w:r w:rsidRPr="00850A29">
        <w:rPr>
          <w:rFonts w:ascii="Arial" w:eastAsiaTheme="minorHAnsi" w:hAnsi="Arial" w:cs="Arial"/>
          <w:highlight w:val="yellow"/>
        </w:rPr>
        <w:t xml:space="preserve"> [</w:t>
      </w:r>
      <w:r w:rsidR="003B5FC4" w:rsidRPr="00850A29">
        <w:rPr>
          <w:rFonts w:ascii="Arial" w:eastAsiaTheme="minorHAnsi" w:hAnsi="Arial" w:cs="Arial"/>
          <w:highlight w:val="yellow"/>
        </w:rPr>
        <w:t>Analy</w:t>
      </w:r>
      <w:r w:rsidR="00850A29">
        <w:rPr>
          <w:rFonts w:ascii="Arial" w:eastAsiaTheme="minorHAnsi" w:hAnsi="Arial" w:cs="Arial"/>
          <w:highlight w:val="yellow"/>
        </w:rPr>
        <w:t>s</w:t>
      </w:r>
      <w:r w:rsidR="003B5FC4" w:rsidRPr="00850A29">
        <w:rPr>
          <w:rFonts w:ascii="Arial" w:eastAsiaTheme="minorHAnsi" w:hAnsi="Arial" w:cs="Arial"/>
          <w:highlight w:val="yellow"/>
        </w:rPr>
        <w:t>e the effects of the coefficients </w:t>
      </w:r>
      <w:proofErr w:type="spellStart"/>
      <w:r w:rsidR="003B5FC4" w:rsidRPr="00850A29">
        <w:rPr>
          <w:rFonts w:ascii="Arial" w:eastAsiaTheme="minorHAnsi" w:hAnsi="Arial" w:cs="Arial"/>
          <w:highlight w:val="yellow"/>
        </w:rPr>
        <w:t>k_att</w:t>
      </w:r>
      <w:proofErr w:type="spellEnd"/>
      <w:r w:rsidR="003B5FC4" w:rsidRPr="00850A29">
        <w:rPr>
          <w:rFonts w:ascii="Arial" w:eastAsiaTheme="minorHAnsi" w:hAnsi="Arial" w:cs="Arial"/>
          <w:highlight w:val="yellow"/>
        </w:rPr>
        <w:t> and </w:t>
      </w:r>
      <w:proofErr w:type="spellStart"/>
      <w:r w:rsidR="003B5FC4" w:rsidRPr="00850A29">
        <w:rPr>
          <w:rFonts w:ascii="Arial" w:eastAsiaTheme="minorHAnsi" w:hAnsi="Arial" w:cs="Arial"/>
          <w:highlight w:val="yellow"/>
        </w:rPr>
        <w:t>k_rep</w:t>
      </w:r>
      <w:proofErr w:type="spellEnd"/>
      <w:r w:rsidR="003B5FC4" w:rsidRPr="00850A29">
        <w:rPr>
          <w:rFonts w:ascii="Arial" w:eastAsiaTheme="minorHAnsi" w:hAnsi="Arial" w:cs="Arial"/>
          <w:highlight w:val="yellow"/>
        </w:rPr>
        <w:t> in path planning</w:t>
      </w:r>
      <w:r w:rsidRPr="00850A29">
        <w:rPr>
          <w:rFonts w:ascii="Arial" w:eastAsiaTheme="minorHAnsi" w:hAnsi="Arial" w:cs="Arial"/>
          <w:highlight w:val="yellow"/>
        </w:rPr>
        <w:t>. Don’t write code here—focus on interpreting and explaining the results in your discussion.]</w:t>
      </w:r>
    </w:p>
    <w:p w14:paraId="59C1571D" w14:textId="77777777" w:rsidR="002F2C96" w:rsidRPr="001D3A26" w:rsidRDefault="002F2C96" w:rsidP="002F2C96">
      <w:pPr>
        <w:spacing w:line="240" w:lineRule="auto"/>
        <w:rPr>
          <w:rFonts w:ascii="Arial" w:hAnsi="Arial" w:cs="Arial"/>
          <w:highlight w:val="yellow"/>
        </w:rPr>
      </w:pPr>
    </w:p>
    <w:p w14:paraId="6937E08E" w14:textId="77777777" w:rsidR="002F2C96" w:rsidRPr="001D3A26" w:rsidRDefault="002F2C96" w:rsidP="002F2C96">
      <w:pPr>
        <w:spacing w:line="240" w:lineRule="auto"/>
        <w:rPr>
          <w:rFonts w:ascii="Arial" w:hAnsi="Arial" w:cs="Arial"/>
        </w:rPr>
      </w:pPr>
    </w:p>
    <w:p w14:paraId="1FAE8C71" w14:textId="3AECBEA0" w:rsidR="002F2C96" w:rsidRPr="001D3A26" w:rsidRDefault="002F2C96" w:rsidP="002F2C96">
      <w:pPr>
        <w:spacing w:after="0" w:line="240" w:lineRule="auto"/>
        <w:rPr>
          <w:rFonts w:ascii="Arial" w:eastAsia="Times New Roman" w:hAnsi="Arial" w:cs="Arial"/>
          <w:i/>
          <w:iCs/>
          <w:lang w:eastAsia="zh-CN"/>
        </w:rPr>
      </w:pPr>
      <w:r w:rsidRPr="001D3A26">
        <w:rPr>
          <w:rFonts w:ascii="Arial" w:eastAsia="Times New Roman" w:hAnsi="Arial" w:cs="Arial"/>
          <w:i/>
          <w:iCs/>
          <w:lang w:eastAsia="zh-CN"/>
        </w:rPr>
        <w:t xml:space="preserve">Please </w:t>
      </w:r>
      <w:r w:rsidRPr="001D3A26">
        <w:rPr>
          <w:rFonts w:ascii="Arial" w:eastAsia="Times New Roman" w:hAnsi="Arial" w:cs="Arial"/>
          <w:i/>
          <w:iCs/>
          <w:color w:val="FF0000"/>
          <w:lang w:eastAsia="zh-CN"/>
        </w:rPr>
        <w:t>REMOVE</w:t>
      </w:r>
      <w:r w:rsidRPr="001D3A26">
        <w:rPr>
          <w:rFonts w:ascii="Arial" w:eastAsia="Times New Roman" w:hAnsi="Arial" w:cs="Arial"/>
          <w:i/>
          <w:iCs/>
          <w:lang w:eastAsia="zh-CN"/>
        </w:rPr>
        <w:t xml:space="preserve"> the above guidance from your final report. </w:t>
      </w:r>
      <w:r w:rsidR="00850A29">
        <w:rPr>
          <w:rFonts w:ascii="Arial" w:eastAsia="Times New Roman" w:hAnsi="Arial" w:cs="Arial"/>
          <w:i/>
          <w:iCs/>
          <w:lang w:eastAsia="zh-CN"/>
        </w:rPr>
        <w:t>T</w:t>
      </w:r>
      <w:r w:rsidRPr="001D3A26">
        <w:rPr>
          <w:rFonts w:ascii="Arial" w:eastAsia="Times New Roman" w:hAnsi="Arial" w:cs="Arial"/>
          <w:i/>
          <w:iCs/>
          <w:lang w:eastAsia="zh-CN"/>
        </w:rPr>
        <w:t>his document is intended as a format template only.</w:t>
      </w:r>
    </w:p>
    <w:p w14:paraId="064E9143" w14:textId="77777777" w:rsidR="002F2C96" w:rsidRPr="00826DA9" w:rsidRDefault="002F2C96" w:rsidP="002F2C96">
      <w:pPr>
        <w:rPr>
          <w:rFonts w:ascii="Arial" w:hAnsi="Arial" w:cs="Arial"/>
        </w:rPr>
      </w:pPr>
    </w:p>
    <w:p w14:paraId="36CC0DA7" w14:textId="77777777" w:rsidR="002A26A7" w:rsidRDefault="002A26A7"/>
    <w:sectPr w:rsidR="002A26A7" w:rsidSect="0020740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CEE3D" w14:textId="77777777" w:rsidR="006B29A4" w:rsidRDefault="006B29A4">
      <w:pPr>
        <w:spacing w:after="0" w:line="240" w:lineRule="auto"/>
      </w:pPr>
      <w:r>
        <w:separator/>
      </w:r>
    </w:p>
  </w:endnote>
  <w:endnote w:type="continuationSeparator" w:id="0">
    <w:p w14:paraId="3103CD1A" w14:textId="77777777" w:rsidR="006B29A4" w:rsidRDefault="006B29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75256" w14:textId="77777777" w:rsidR="00517207" w:rsidRDefault="006B29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3B6A9" w14:textId="77777777" w:rsidR="00517207" w:rsidRDefault="006B29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BF506" w14:textId="77777777" w:rsidR="00517207" w:rsidRDefault="006B29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1F446" w14:textId="77777777" w:rsidR="006B29A4" w:rsidRDefault="006B29A4">
      <w:pPr>
        <w:spacing w:after="0" w:line="240" w:lineRule="auto"/>
      </w:pPr>
      <w:r>
        <w:separator/>
      </w:r>
    </w:p>
  </w:footnote>
  <w:footnote w:type="continuationSeparator" w:id="0">
    <w:p w14:paraId="3477C067" w14:textId="77777777" w:rsidR="006B29A4" w:rsidRDefault="006B29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77263" w14:textId="77777777" w:rsidR="00517207" w:rsidRDefault="006B29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A7EEE" w14:textId="77777777" w:rsidR="00517207" w:rsidRDefault="006B29A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117942" w14:textId="77777777" w:rsidR="00517207" w:rsidRDefault="006B29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C96"/>
    <w:rsid w:val="000B7764"/>
    <w:rsid w:val="001D3A26"/>
    <w:rsid w:val="002A26A7"/>
    <w:rsid w:val="002D6670"/>
    <w:rsid w:val="002F2C96"/>
    <w:rsid w:val="003B5FC4"/>
    <w:rsid w:val="006B29A4"/>
    <w:rsid w:val="00850A29"/>
    <w:rsid w:val="00963AF5"/>
    <w:rsid w:val="009C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22EB35"/>
  <w15:chartTrackingRefBased/>
  <w15:docId w15:val="{105810D2-9B00-754F-82EB-C64707660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C96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2C96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2C96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C96"/>
    <w:rPr>
      <w:rFonts w:ascii="Arial" w:eastAsiaTheme="majorEastAsia" w:hAnsi="Arial" w:cstheme="majorBidi"/>
      <w:b/>
      <w:color w:val="2F5496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2F2C96"/>
    <w:rPr>
      <w:rFonts w:ascii="Arial" w:eastAsiaTheme="majorEastAsia" w:hAnsi="Arial" w:cstheme="majorBidi"/>
      <w:b/>
      <w:color w:val="2F5496" w:themeColor="accent1" w:themeShade="BF"/>
      <w:sz w:val="26"/>
      <w:szCs w:val="26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F2C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2C96"/>
    <w:rPr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2F2C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2C96"/>
    <w:rPr>
      <w:sz w:val="22"/>
      <w:szCs w:val="22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3B5F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69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Yanlong Huang</dc:creator>
  <cp:keywords/>
  <dc:description/>
  <cp:lastModifiedBy>Yanlong Huang</cp:lastModifiedBy>
  <cp:revision>9</cp:revision>
  <dcterms:created xsi:type="dcterms:W3CDTF">2025-03-19T22:20:00Z</dcterms:created>
  <dcterms:modified xsi:type="dcterms:W3CDTF">2026-03-14T21:49:00Z</dcterms:modified>
</cp:coreProperties>
</file>