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7D61" w14:textId="18DCBEB8" w:rsidR="001B348E" w:rsidRPr="001B348E" w:rsidRDefault="001B348E" w:rsidP="008C3F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348E">
        <w:rPr>
          <w:rFonts w:ascii="Times New Roman" w:eastAsia="Times New Roman" w:hAnsi="Times New Roman" w:cs="Times New Roman"/>
          <w:b/>
          <w:bCs/>
          <w:sz w:val="24"/>
          <w:szCs w:val="24"/>
        </w:rPr>
        <w:t>Define the null and alternative hypotheses in mathematical terms as well as in words</w:t>
      </w:r>
      <w:r w:rsidRPr="001B348E">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 QA process is trying to prove that the two lines are producing ball bearings similar accuracy to the specification of a </w:t>
      </w:r>
      <w:r>
        <w:rPr>
          <w:rFonts w:ascii="Times New Roman" w:eastAsia="Times New Roman" w:hAnsi="Times New Roman" w:cs="Times New Roman"/>
          <w:sz w:val="24"/>
          <w:szCs w:val="24"/>
        </w:rPr>
        <w:t>diameter</w:t>
      </w:r>
      <w:r>
        <w:rPr>
          <w:rFonts w:ascii="Times New Roman" w:eastAsia="Times New Roman" w:hAnsi="Times New Roman" w:cs="Times New Roman"/>
          <w:sz w:val="24"/>
          <w:szCs w:val="24"/>
        </w:rPr>
        <w:t xml:space="preserve"> of 2.2 cm. They are doing so by evaluating the proportion of the population that are less than 2.2 cm.</w:t>
      </w:r>
      <w:r w:rsidR="00F734F8">
        <w:rPr>
          <w:rFonts w:ascii="Times New Roman" w:eastAsia="Times New Roman" w:hAnsi="Times New Roman" w:cs="Times New Roman"/>
          <w:sz w:val="24"/>
          <w:szCs w:val="24"/>
        </w:rPr>
        <w:t xml:space="preserve"> This suggests that the proportions, p</w:t>
      </w:r>
      <w:r w:rsidR="00F734F8" w:rsidRPr="00F734F8">
        <w:rPr>
          <w:rFonts w:ascii="Times New Roman" w:eastAsia="Times New Roman" w:hAnsi="Times New Roman" w:cs="Times New Roman"/>
          <w:sz w:val="24"/>
          <w:szCs w:val="24"/>
          <w:vertAlign w:val="subscript"/>
        </w:rPr>
        <w:t>1</w:t>
      </w:r>
      <w:r w:rsidR="00F734F8">
        <w:rPr>
          <w:rFonts w:ascii="Times New Roman" w:eastAsia="Times New Roman" w:hAnsi="Times New Roman" w:cs="Times New Roman"/>
          <w:sz w:val="24"/>
          <w:szCs w:val="24"/>
        </w:rPr>
        <w:t xml:space="preserve"> and p</w:t>
      </w:r>
      <w:r w:rsidR="00F734F8" w:rsidRPr="00F734F8">
        <w:rPr>
          <w:rFonts w:ascii="Times New Roman" w:eastAsia="Times New Roman" w:hAnsi="Times New Roman" w:cs="Times New Roman"/>
          <w:sz w:val="24"/>
          <w:szCs w:val="24"/>
          <w:vertAlign w:val="subscript"/>
        </w:rPr>
        <w:t>2</w:t>
      </w:r>
      <w:r w:rsidR="00F734F8" w:rsidRPr="00F734F8">
        <w:rPr>
          <w:rFonts w:ascii="Times New Roman" w:eastAsia="Times New Roman" w:hAnsi="Times New Roman" w:cs="Times New Roman"/>
          <w:sz w:val="24"/>
          <w:szCs w:val="24"/>
        </w:rPr>
        <w:t>,</w:t>
      </w:r>
      <w:r w:rsidR="00F734F8">
        <w:rPr>
          <w:rFonts w:ascii="Times New Roman" w:eastAsia="Times New Roman" w:hAnsi="Times New Roman" w:cs="Times New Roman"/>
          <w:sz w:val="24"/>
          <w:szCs w:val="24"/>
        </w:rPr>
        <w:t xml:space="preserve"> ball bearings less than 2.2 inches per sample size, are the same across both lines. The null hypothesis is that they are the same and the alternative is that they are not.</w:t>
      </w:r>
      <w:r w:rsidRPr="001B348E">
        <w:rPr>
          <w:rFonts w:ascii="Times New Roman" w:eastAsia="Times New Roman" w:hAnsi="Times New Roman" w:cs="Times New Roman"/>
          <w:sz w:val="24"/>
          <w:szCs w:val="24"/>
        </w:rPr>
        <w:br/>
      </w:r>
      <w:r w:rsidRPr="001B348E">
        <w:rPr>
          <w:rFonts w:ascii="Times New Roman" w:eastAsia="Times New Roman" w:hAnsi="Times New Roman" w:cs="Times New Roman"/>
          <w:sz w:val="24"/>
          <w:szCs w:val="24"/>
        </w:rPr>
        <w:br/>
      </w:r>
      <w:r w:rsidRPr="00AD6DCD">
        <w:rPr>
          <w:rFonts w:ascii="Times New Roman" w:eastAsia="Times New Roman" w:hAnsi="Times New Roman" w:cs="Times New Roman"/>
          <w:i/>
          <w:iCs/>
          <w:sz w:val="32"/>
          <w:szCs w:val="32"/>
        </w:rPr>
        <w:t>H</w:t>
      </w:r>
      <w:proofErr w:type="gramStart"/>
      <w:r w:rsidRPr="00AD6DCD">
        <w:rPr>
          <w:rFonts w:ascii="Times New Roman" w:eastAsia="Times New Roman" w:hAnsi="Times New Roman" w:cs="Times New Roman"/>
          <w:i/>
          <w:iCs/>
          <w:sz w:val="32"/>
          <w:szCs w:val="32"/>
          <w:vertAlign w:val="subscript"/>
        </w:rPr>
        <w:t>0</w:t>
      </w:r>
      <w:r w:rsidRPr="00AD6DCD">
        <w:rPr>
          <w:rFonts w:ascii="Times New Roman" w:eastAsia="Times New Roman" w:hAnsi="Times New Roman" w:cs="Times New Roman"/>
          <w:i/>
          <w:iCs/>
          <w:sz w:val="32"/>
          <w:szCs w:val="32"/>
        </w:rPr>
        <w:t xml:space="preserve"> :</w:t>
      </w:r>
      <w:proofErr w:type="gramEnd"/>
      <w:r w:rsidRPr="00AD6DCD">
        <w:rPr>
          <w:rFonts w:ascii="Times New Roman" w:eastAsia="Times New Roman" w:hAnsi="Times New Roman" w:cs="Times New Roman"/>
          <w:i/>
          <w:iCs/>
          <w:sz w:val="32"/>
          <w:szCs w:val="32"/>
        </w:rPr>
        <w:t xml:space="preserve"> </w:t>
      </w:r>
      <w:proofErr w:type="spellStart"/>
      <w:r w:rsidRPr="00AD6DCD">
        <w:rPr>
          <w:rFonts w:ascii="Times New Roman" w:eastAsia="Times New Roman" w:hAnsi="Times New Roman" w:cs="Times New Roman"/>
          <w:i/>
          <w:iCs/>
          <w:sz w:val="32"/>
          <w:szCs w:val="32"/>
        </w:rPr>
        <w:t>p</w:t>
      </w:r>
      <w:r w:rsidR="00AD6DCD" w:rsidRPr="00AD6DCD">
        <w:rPr>
          <w:rFonts w:ascii="Times New Roman" w:eastAsia="Times New Roman" w:hAnsi="Times New Roman" w:cs="Times New Roman"/>
          <w:i/>
          <w:iCs/>
          <w:sz w:val="32"/>
          <w:szCs w:val="32"/>
          <w:vertAlign w:val="subscript"/>
        </w:rPr>
        <w:t>line</w:t>
      </w:r>
      <w:proofErr w:type="spellEnd"/>
      <w:r w:rsidR="00AD6DCD" w:rsidRPr="00AD6DCD">
        <w:rPr>
          <w:rFonts w:ascii="Times New Roman" w:eastAsia="Times New Roman" w:hAnsi="Times New Roman" w:cs="Times New Roman"/>
          <w:i/>
          <w:iCs/>
          <w:sz w:val="32"/>
          <w:szCs w:val="32"/>
          <w:vertAlign w:val="subscript"/>
        </w:rPr>
        <w:t xml:space="preserve"> 1</w:t>
      </w:r>
      <w:r w:rsidRPr="00AD6DCD">
        <w:rPr>
          <w:rFonts w:ascii="Times New Roman" w:eastAsia="Times New Roman" w:hAnsi="Times New Roman" w:cs="Times New Roman"/>
          <w:i/>
          <w:iCs/>
          <w:sz w:val="32"/>
          <w:szCs w:val="32"/>
          <w:vertAlign w:val="subscript"/>
        </w:rPr>
        <w:t xml:space="preserve"> </w:t>
      </w:r>
      <w:r w:rsidRPr="00AD6DCD">
        <w:rPr>
          <w:rFonts w:ascii="Times New Roman" w:eastAsia="Times New Roman" w:hAnsi="Times New Roman" w:cs="Times New Roman"/>
          <w:i/>
          <w:iCs/>
          <w:sz w:val="32"/>
          <w:szCs w:val="32"/>
        </w:rPr>
        <w:t xml:space="preserve">= </w:t>
      </w:r>
      <w:proofErr w:type="spellStart"/>
      <w:r w:rsidRPr="00AD6DCD">
        <w:rPr>
          <w:rFonts w:ascii="Times New Roman" w:eastAsia="Times New Roman" w:hAnsi="Times New Roman" w:cs="Times New Roman"/>
          <w:i/>
          <w:iCs/>
          <w:sz w:val="32"/>
          <w:szCs w:val="32"/>
        </w:rPr>
        <w:t>p</w:t>
      </w:r>
      <w:r w:rsidR="00AD6DCD" w:rsidRPr="00AD6DCD">
        <w:rPr>
          <w:rFonts w:ascii="Times New Roman" w:eastAsia="Times New Roman" w:hAnsi="Times New Roman" w:cs="Times New Roman"/>
          <w:i/>
          <w:iCs/>
          <w:sz w:val="32"/>
          <w:szCs w:val="32"/>
          <w:vertAlign w:val="subscript"/>
        </w:rPr>
        <w:t>line</w:t>
      </w:r>
      <w:proofErr w:type="spellEnd"/>
      <w:r w:rsidR="00AD6DCD" w:rsidRPr="00AD6DCD">
        <w:rPr>
          <w:rFonts w:ascii="Times New Roman" w:eastAsia="Times New Roman" w:hAnsi="Times New Roman" w:cs="Times New Roman"/>
          <w:i/>
          <w:iCs/>
          <w:sz w:val="32"/>
          <w:szCs w:val="32"/>
          <w:vertAlign w:val="subscript"/>
        </w:rPr>
        <w:t xml:space="preserve"> 2</w:t>
      </w:r>
      <w:r w:rsidRPr="00AD6DCD">
        <w:rPr>
          <w:rFonts w:ascii="Times New Roman" w:eastAsia="Times New Roman" w:hAnsi="Times New Roman" w:cs="Times New Roman"/>
          <w:i/>
          <w:iCs/>
          <w:sz w:val="32"/>
          <w:szCs w:val="32"/>
        </w:rPr>
        <w:br/>
        <w:t>H</w:t>
      </w:r>
      <w:r w:rsidRPr="00AD6DCD">
        <w:rPr>
          <w:rFonts w:ascii="Times New Roman" w:eastAsia="Times New Roman" w:hAnsi="Times New Roman" w:cs="Times New Roman"/>
          <w:i/>
          <w:iCs/>
          <w:sz w:val="32"/>
          <w:szCs w:val="32"/>
          <w:vertAlign w:val="subscript"/>
        </w:rPr>
        <w:t>a</w:t>
      </w:r>
      <w:r w:rsidRPr="00AD6DCD">
        <w:rPr>
          <w:rFonts w:ascii="Times New Roman" w:eastAsia="Times New Roman" w:hAnsi="Times New Roman" w:cs="Times New Roman"/>
          <w:i/>
          <w:iCs/>
          <w:sz w:val="32"/>
          <w:szCs w:val="32"/>
        </w:rPr>
        <w:t xml:space="preserve"> : </w:t>
      </w:r>
      <w:proofErr w:type="spellStart"/>
      <w:r w:rsidRPr="00AD6DCD">
        <w:rPr>
          <w:rFonts w:ascii="Times New Roman" w:eastAsia="Times New Roman" w:hAnsi="Times New Roman" w:cs="Times New Roman"/>
          <w:i/>
          <w:iCs/>
          <w:sz w:val="32"/>
          <w:szCs w:val="32"/>
        </w:rPr>
        <w:t>p</w:t>
      </w:r>
      <w:r w:rsidR="00AD6DCD" w:rsidRPr="00AD6DCD">
        <w:rPr>
          <w:rFonts w:ascii="Times New Roman" w:eastAsia="Times New Roman" w:hAnsi="Times New Roman" w:cs="Times New Roman"/>
          <w:i/>
          <w:iCs/>
          <w:sz w:val="32"/>
          <w:szCs w:val="32"/>
          <w:vertAlign w:val="subscript"/>
        </w:rPr>
        <w:t>line</w:t>
      </w:r>
      <w:proofErr w:type="spellEnd"/>
      <w:r w:rsidR="00AD6DCD" w:rsidRPr="00AD6DCD">
        <w:rPr>
          <w:rFonts w:ascii="Times New Roman" w:eastAsia="Times New Roman" w:hAnsi="Times New Roman" w:cs="Times New Roman"/>
          <w:i/>
          <w:iCs/>
          <w:sz w:val="32"/>
          <w:szCs w:val="32"/>
          <w:vertAlign w:val="subscript"/>
        </w:rPr>
        <w:t xml:space="preserve"> 2</w:t>
      </w:r>
      <w:r w:rsidRPr="00AD6DCD">
        <w:rPr>
          <w:rFonts w:ascii="Times New Roman" w:eastAsia="Times New Roman" w:hAnsi="Times New Roman" w:cs="Times New Roman"/>
          <w:i/>
          <w:iCs/>
          <w:sz w:val="32"/>
          <w:szCs w:val="32"/>
        </w:rPr>
        <w:t xml:space="preserve"> ≠ </w:t>
      </w:r>
      <w:proofErr w:type="spellStart"/>
      <w:r w:rsidRPr="00AD6DCD">
        <w:rPr>
          <w:rFonts w:ascii="Times New Roman" w:eastAsia="Times New Roman" w:hAnsi="Times New Roman" w:cs="Times New Roman"/>
          <w:i/>
          <w:iCs/>
          <w:sz w:val="32"/>
          <w:szCs w:val="32"/>
        </w:rPr>
        <w:t>p</w:t>
      </w:r>
      <w:r w:rsidR="00AD6DCD" w:rsidRPr="00AD6DCD">
        <w:rPr>
          <w:rFonts w:ascii="Times New Roman" w:eastAsia="Times New Roman" w:hAnsi="Times New Roman" w:cs="Times New Roman"/>
          <w:i/>
          <w:iCs/>
          <w:sz w:val="32"/>
          <w:szCs w:val="32"/>
          <w:vertAlign w:val="subscript"/>
        </w:rPr>
        <w:t>line</w:t>
      </w:r>
      <w:proofErr w:type="spellEnd"/>
      <w:r w:rsidR="00AD6DCD" w:rsidRPr="00AD6DCD">
        <w:rPr>
          <w:rFonts w:ascii="Times New Roman" w:eastAsia="Times New Roman" w:hAnsi="Times New Roman" w:cs="Times New Roman"/>
          <w:i/>
          <w:iCs/>
          <w:sz w:val="32"/>
          <w:szCs w:val="32"/>
          <w:vertAlign w:val="subscript"/>
        </w:rPr>
        <w:t xml:space="preserve"> 2</w:t>
      </w:r>
      <w:r w:rsidRPr="001B348E">
        <w:rPr>
          <w:rFonts w:ascii="Times New Roman" w:eastAsia="Times New Roman" w:hAnsi="Times New Roman" w:cs="Times New Roman"/>
          <w:sz w:val="24"/>
          <w:szCs w:val="24"/>
        </w:rPr>
        <w:br/>
      </w:r>
      <w:r w:rsidRPr="001B348E">
        <w:rPr>
          <w:rFonts w:ascii="Times New Roman" w:eastAsia="Times New Roman" w:hAnsi="Times New Roman" w:cs="Times New Roman"/>
          <w:sz w:val="24"/>
          <w:szCs w:val="24"/>
        </w:rPr>
        <w:br/>
      </w:r>
    </w:p>
    <w:p w14:paraId="5536A21E" w14:textId="68935B81" w:rsidR="001B348E" w:rsidRPr="001B348E" w:rsidRDefault="001B348E" w:rsidP="001B3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348E">
        <w:rPr>
          <w:rFonts w:ascii="Times New Roman" w:eastAsia="Times New Roman" w:hAnsi="Times New Roman" w:cs="Times New Roman"/>
          <w:b/>
          <w:bCs/>
          <w:sz w:val="24"/>
          <w:szCs w:val="24"/>
        </w:rPr>
        <w:t>Identify the level of significance.</w:t>
      </w:r>
      <w:r w:rsidR="00F734F8">
        <w:rPr>
          <w:rFonts w:ascii="Times New Roman" w:eastAsia="Times New Roman" w:hAnsi="Times New Roman" w:cs="Times New Roman"/>
          <w:sz w:val="24"/>
          <w:szCs w:val="24"/>
        </w:rPr>
        <w:br/>
      </w:r>
      <w:r w:rsidR="00F734F8">
        <w:rPr>
          <w:rFonts w:ascii="Times New Roman" w:eastAsia="Times New Roman" w:hAnsi="Times New Roman" w:cs="Times New Roman"/>
          <w:sz w:val="24"/>
          <w:szCs w:val="24"/>
        </w:rPr>
        <w:br/>
        <w:t>Significance is 5% (α = 0.5) or 95% confidence range.</w:t>
      </w:r>
      <w:r w:rsidR="00F734F8">
        <w:rPr>
          <w:rFonts w:ascii="Times New Roman" w:eastAsia="Times New Roman" w:hAnsi="Times New Roman" w:cs="Times New Roman"/>
          <w:sz w:val="24"/>
          <w:szCs w:val="24"/>
        </w:rPr>
        <w:br/>
      </w:r>
    </w:p>
    <w:p w14:paraId="2BF6355D" w14:textId="50F0AF40" w:rsidR="001B348E" w:rsidRPr="001B348E" w:rsidRDefault="001B348E" w:rsidP="002F2A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348E">
        <w:rPr>
          <w:rFonts w:ascii="Times New Roman" w:eastAsia="Times New Roman" w:hAnsi="Times New Roman" w:cs="Times New Roman"/>
          <w:b/>
          <w:bCs/>
          <w:sz w:val="24"/>
          <w:szCs w:val="24"/>
        </w:rPr>
        <w:t>Include the test statistic and the P-value. See Step 2 in the Python script. (Note that Python methods return two tailed P-values. You must report the correct P-value based on the alternative hypothesis.)</w:t>
      </w:r>
      <w:r w:rsidR="00F734F8" w:rsidRPr="00AD6DCD">
        <w:rPr>
          <w:rFonts w:ascii="Times New Roman" w:eastAsia="Times New Roman" w:hAnsi="Times New Roman" w:cs="Times New Roman"/>
          <w:sz w:val="24"/>
          <w:szCs w:val="24"/>
        </w:rPr>
        <w:br/>
      </w:r>
      <w:r w:rsidR="00F734F8" w:rsidRPr="00AD6DCD">
        <w:rPr>
          <w:rFonts w:ascii="Times New Roman" w:eastAsia="Times New Roman" w:hAnsi="Times New Roman" w:cs="Times New Roman"/>
          <w:sz w:val="24"/>
          <w:szCs w:val="24"/>
        </w:rPr>
        <w:br/>
      </w:r>
      <w:r w:rsidR="00AD6DCD" w:rsidRPr="00AD6DCD">
        <w:rPr>
          <w:rFonts w:ascii="Times New Roman" w:eastAsia="Times New Roman" w:hAnsi="Times New Roman" w:cs="Times New Roman"/>
          <w:sz w:val="24"/>
          <w:szCs w:val="24"/>
        </w:rPr>
        <w:t>From the Python script:</w:t>
      </w:r>
      <w:r w:rsidR="00AD6DCD" w:rsidRPr="00AD6DCD">
        <w:rPr>
          <w:rFonts w:ascii="Times New Roman" w:eastAsia="Times New Roman" w:hAnsi="Times New Roman" w:cs="Times New Roman"/>
          <w:sz w:val="24"/>
          <w:szCs w:val="24"/>
        </w:rPr>
        <w:br/>
      </w:r>
      <w:r w:rsidR="00AD6DCD" w:rsidRPr="00AD6DCD">
        <w:rPr>
          <w:rFonts w:ascii="Times New Roman" w:eastAsia="Times New Roman" w:hAnsi="Times New Roman" w:cs="Times New Roman"/>
          <w:sz w:val="24"/>
          <w:szCs w:val="24"/>
        </w:rPr>
        <w:br/>
      </w:r>
      <w:r w:rsidR="00AD6DCD" w:rsidRPr="00AD6DCD">
        <w:rPr>
          <w:rFonts w:ascii="Times New Roman" w:eastAsia="Times New Roman" w:hAnsi="Times New Roman" w:cs="Times New Roman"/>
          <w:sz w:val="24"/>
          <w:szCs w:val="24"/>
        </w:rPr>
        <w:t>test-statistic = -0.86</w:t>
      </w:r>
      <w:r w:rsidR="00AD6DCD">
        <w:rPr>
          <w:rFonts w:ascii="Times New Roman" w:eastAsia="Times New Roman" w:hAnsi="Times New Roman" w:cs="Times New Roman"/>
          <w:sz w:val="24"/>
          <w:szCs w:val="24"/>
        </w:rPr>
        <w:br/>
      </w:r>
      <w:r w:rsidR="00AD6DCD" w:rsidRPr="00AD6DCD">
        <w:rPr>
          <w:rFonts w:ascii="Times New Roman" w:eastAsia="Times New Roman" w:hAnsi="Times New Roman" w:cs="Times New Roman"/>
          <w:sz w:val="24"/>
          <w:szCs w:val="24"/>
        </w:rPr>
        <w:t>two tailed p-value = 0.3912</w:t>
      </w:r>
      <w:r w:rsidR="00AD6DCD">
        <w:rPr>
          <w:rFonts w:ascii="Times New Roman" w:eastAsia="Times New Roman" w:hAnsi="Times New Roman" w:cs="Times New Roman"/>
          <w:sz w:val="24"/>
          <w:szCs w:val="24"/>
        </w:rPr>
        <w:br/>
      </w:r>
      <w:r w:rsidR="00AD6DCD">
        <w:rPr>
          <w:rFonts w:ascii="Times New Roman" w:eastAsia="Times New Roman" w:hAnsi="Times New Roman" w:cs="Times New Roman"/>
          <w:sz w:val="24"/>
          <w:szCs w:val="24"/>
        </w:rPr>
        <w:br/>
        <w:t xml:space="preserve">Because the hypothesis test is two tailed </w:t>
      </w:r>
      <w:r w:rsidR="00DE7603">
        <w:rPr>
          <w:rFonts w:ascii="Times New Roman" w:eastAsia="Times New Roman" w:hAnsi="Times New Roman" w:cs="Times New Roman"/>
          <w:sz w:val="24"/>
          <w:szCs w:val="24"/>
        </w:rPr>
        <w:t xml:space="preserve">the </w:t>
      </w:r>
      <w:r w:rsidR="00AD6DCD">
        <w:rPr>
          <w:rFonts w:ascii="Times New Roman" w:eastAsia="Times New Roman" w:hAnsi="Times New Roman" w:cs="Times New Roman"/>
          <w:sz w:val="24"/>
          <w:szCs w:val="24"/>
        </w:rPr>
        <w:t xml:space="preserve">p-value = </w:t>
      </w:r>
      <w:proofErr w:type="gramStart"/>
      <w:r w:rsidR="00AD6DCD">
        <w:rPr>
          <w:rFonts w:ascii="Times New Roman" w:eastAsia="Times New Roman" w:hAnsi="Times New Roman" w:cs="Times New Roman"/>
          <w:sz w:val="24"/>
          <w:szCs w:val="24"/>
        </w:rPr>
        <w:t>P(</w:t>
      </w:r>
      <w:proofErr w:type="gramEnd"/>
      <w:r w:rsidR="00AD6DCD">
        <w:rPr>
          <w:rFonts w:ascii="Times New Roman" w:eastAsia="Times New Roman" w:hAnsi="Times New Roman" w:cs="Times New Roman"/>
          <w:sz w:val="24"/>
          <w:szCs w:val="24"/>
        </w:rPr>
        <w:t>z ≤ -0.86 or z ≥ 0.86) ≈ 0.3912</w:t>
      </w:r>
      <w:r w:rsidR="00AD6DCD">
        <w:rPr>
          <w:rFonts w:ascii="Times New Roman" w:eastAsia="Times New Roman" w:hAnsi="Times New Roman" w:cs="Times New Roman"/>
          <w:sz w:val="24"/>
          <w:szCs w:val="24"/>
        </w:rPr>
        <w:br/>
      </w:r>
      <w:r w:rsidR="00F734F8" w:rsidRPr="00AD6DCD">
        <w:rPr>
          <w:rFonts w:ascii="Times New Roman" w:eastAsia="Times New Roman" w:hAnsi="Times New Roman" w:cs="Times New Roman"/>
          <w:sz w:val="24"/>
          <w:szCs w:val="24"/>
        </w:rPr>
        <w:br/>
      </w:r>
    </w:p>
    <w:p w14:paraId="1F69E9CF" w14:textId="36F3B678" w:rsidR="001B348E" w:rsidRPr="001B348E" w:rsidRDefault="001B348E" w:rsidP="001B34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348E">
        <w:rPr>
          <w:rFonts w:ascii="Times New Roman" w:eastAsia="Times New Roman" w:hAnsi="Times New Roman" w:cs="Times New Roman"/>
          <w:b/>
          <w:bCs/>
          <w:sz w:val="24"/>
          <w:szCs w:val="24"/>
        </w:rPr>
        <w:t>Provide a conclusion and interpretation of the test: Should the null hypothesis be rejected? Why or why not?</w:t>
      </w:r>
      <w:r w:rsidR="00DE7603">
        <w:rPr>
          <w:rFonts w:ascii="Times New Roman" w:eastAsia="Times New Roman" w:hAnsi="Times New Roman" w:cs="Times New Roman"/>
          <w:sz w:val="24"/>
          <w:szCs w:val="24"/>
        </w:rPr>
        <w:br/>
      </w:r>
      <w:r w:rsidR="00DE7603">
        <w:rPr>
          <w:rFonts w:ascii="Times New Roman" w:eastAsia="Times New Roman" w:hAnsi="Times New Roman" w:cs="Times New Roman"/>
          <w:sz w:val="24"/>
          <w:szCs w:val="24"/>
        </w:rPr>
        <w:br/>
        <w:t xml:space="preserve">The null hypothesis should not be rejected since the p-value is greater than the significance level (0.3912 &gt; 0.05). Because there is insufficient evidence that the population proportions for line 1 and 2 have </w:t>
      </w:r>
      <w:r w:rsidR="00B97D8D">
        <w:rPr>
          <w:rFonts w:ascii="Times New Roman" w:eastAsia="Times New Roman" w:hAnsi="Times New Roman" w:cs="Times New Roman"/>
          <w:sz w:val="24"/>
          <w:szCs w:val="24"/>
        </w:rPr>
        <w:t xml:space="preserve">dissimilar </w:t>
      </w:r>
      <w:r w:rsidR="00DE7603">
        <w:rPr>
          <w:rFonts w:ascii="Times New Roman" w:eastAsia="Times New Roman" w:hAnsi="Times New Roman" w:cs="Times New Roman"/>
          <w:sz w:val="24"/>
          <w:szCs w:val="24"/>
        </w:rPr>
        <w:t xml:space="preserve">proportions of bearings below 2.2 cm the manufacturing team may </w:t>
      </w:r>
      <w:r w:rsidR="00B97D8D">
        <w:rPr>
          <w:rFonts w:ascii="Times New Roman" w:eastAsia="Times New Roman" w:hAnsi="Times New Roman" w:cs="Times New Roman"/>
          <w:sz w:val="24"/>
          <w:szCs w:val="24"/>
        </w:rPr>
        <w:t xml:space="preserve">not </w:t>
      </w:r>
      <w:r w:rsidR="00DE7603">
        <w:rPr>
          <w:rFonts w:ascii="Times New Roman" w:eastAsia="Times New Roman" w:hAnsi="Times New Roman" w:cs="Times New Roman"/>
          <w:sz w:val="24"/>
          <w:szCs w:val="24"/>
        </w:rPr>
        <w:t>need to do further refinement.</w:t>
      </w:r>
    </w:p>
    <w:p w14:paraId="4177D111" w14:textId="77777777" w:rsidR="007E3746" w:rsidRDefault="00B97D8D"/>
    <w:sectPr w:rsidR="007E3746">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DC723" w14:textId="77777777" w:rsidR="001B348E" w:rsidRDefault="001B348E" w:rsidP="001B348E">
      <w:pPr>
        <w:spacing w:after="0" w:line="240" w:lineRule="auto"/>
      </w:pPr>
      <w:r>
        <w:separator/>
      </w:r>
    </w:p>
  </w:endnote>
  <w:endnote w:type="continuationSeparator" w:id="0">
    <w:p w14:paraId="325A72B7" w14:textId="77777777" w:rsidR="001B348E" w:rsidRDefault="001B348E" w:rsidP="001B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2985" w14:textId="77777777" w:rsidR="001B348E" w:rsidRDefault="001B348E">
    <w:pPr>
      <w:pStyle w:val="Footer"/>
    </w:pPr>
    <w:r>
      <w:rPr>
        <w:noProof/>
      </w:rPr>
      <mc:AlternateContent>
        <mc:Choice Requires="wps">
          <w:drawing>
            <wp:anchor distT="0" distB="0" distL="0" distR="0" simplePos="0" relativeHeight="251659264" behindDoc="0" locked="0" layoutInCell="1" allowOverlap="1" wp14:anchorId="7B814EF5" wp14:editId="2ABF17D9">
              <wp:simplePos x="635" y="635"/>
              <wp:positionH relativeFrom="column">
                <wp:align>center</wp:align>
              </wp:positionH>
              <wp:positionV relativeFrom="paragraph">
                <wp:posOffset>635</wp:posOffset>
              </wp:positionV>
              <wp:extent cx="443865" cy="443865"/>
              <wp:effectExtent l="0" t="0" r="4445" b="17145"/>
              <wp:wrapSquare wrapText="bothSides"/>
              <wp:docPr id="2" name="Text Box 2"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50C158" w14:textId="77777777" w:rsidR="001B348E" w:rsidRPr="001B348E" w:rsidRDefault="001B348E">
                          <w:pPr>
                            <w:rPr>
                              <w:rFonts w:ascii="Calibri" w:eastAsia="Calibri" w:hAnsi="Calibri" w:cs="Calibri"/>
                              <w:noProof/>
                              <w:color w:val="000000"/>
                              <w:sz w:val="20"/>
                              <w:szCs w:val="20"/>
                            </w:rPr>
                          </w:pPr>
                          <w:r w:rsidRPr="001B348E">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B814EF5" id="_x0000_t202" coordsize="21600,21600" o:spt="202" path="m,l,21600r21600,l21600,xe">
              <v:stroke joinstyle="miter"/>
              <v:path gradientshapeok="t" o:connecttype="rect"/>
            </v:shapetype>
            <v:shape id="Text Box 2" o:spid="_x0000_s1026" type="#_x0000_t202" alt="Schlumberger-Privat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0850C158" w14:textId="77777777" w:rsidR="001B348E" w:rsidRPr="001B348E" w:rsidRDefault="001B348E">
                    <w:pPr>
                      <w:rPr>
                        <w:rFonts w:ascii="Calibri" w:eastAsia="Calibri" w:hAnsi="Calibri" w:cs="Calibri"/>
                        <w:noProof/>
                        <w:color w:val="000000"/>
                        <w:sz w:val="20"/>
                        <w:szCs w:val="20"/>
                      </w:rPr>
                    </w:pPr>
                    <w:r w:rsidRPr="001B348E">
                      <w:rPr>
                        <w:rFonts w:ascii="Calibri" w:eastAsia="Calibri" w:hAnsi="Calibri" w:cs="Calibri"/>
                        <w:noProof/>
                        <w:color w:val="000000"/>
                        <w:sz w:val="20"/>
                        <w:szCs w:val="20"/>
                      </w:rPr>
                      <w:t>Schlumberger-Private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703F" w14:textId="77777777" w:rsidR="001B348E" w:rsidRDefault="001B348E">
    <w:pPr>
      <w:pStyle w:val="Footer"/>
    </w:pPr>
    <w:r>
      <w:rPr>
        <w:noProof/>
      </w:rPr>
      <mc:AlternateContent>
        <mc:Choice Requires="wps">
          <w:drawing>
            <wp:anchor distT="0" distB="0" distL="0" distR="0" simplePos="0" relativeHeight="251660288" behindDoc="0" locked="0" layoutInCell="1" allowOverlap="1" wp14:anchorId="0002A9A4" wp14:editId="0132A8D6">
              <wp:simplePos x="635" y="635"/>
              <wp:positionH relativeFrom="column">
                <wp:align>center</wp:align>
              </wp:positionH>
              <wp:positionV relativeFrom="paragraph">
                <wp:posOffset>635</wp:posOffset>
              </wp:positionV>
              <wp:extent cx="443865" cy="443865"/>
              <wp:effectExtent l="0" t="0" r="4445" b="17145"/>
              <wp:wrapSquare wrapText="bothSides"/>
              <wp:docPr id="3" name="Text Box 3"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91C1C8" w14:textId="77777777" w:rsidR="001B348E" w:rsidRPr="001B348E" w:rsidRDefault="001B348E">
                          <w:pPr>
                            <w:rPr>
                              <w:rFonts w:ascii="Calibri" w:eastAsia="Calibri" w:hAnsi="Calibri" w:cs="Calibri"/>
                              <w:noProof/>
                              <w:color w:val="000000"/>
                              <w:sz w:val="20"/>
                              <w:szCs w:val="20"/>
                            </w:rPr>
                          </w:pPr>
                          <w:r w:rsidRPr="001B348E">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02A9A4" id="_x0000_t202" coordsize="21600,21600" o:spt="202" path="m,l,21600r21600,l21600,xe">
              <v:stroke joinstyle="miter"/>
              <v:path gradientshapeok="t" o:connecttype="rect"/>
            </v:shapetype>
            <v:shape id="Text Box 3" o:spid="_x0000_s1027" type="#_x0000_t202" alt="Schlumberger-Privat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7091C1C8" w14:textId="77777777" w:rsidR="001B348E" w:rsidRPr="001B348E" w:rsidRDefault="001B348E">
                    <w:pPr>
                      <w:rPr>
                        <w:rFonts w:ascii="Calibri" w:eastAsia="Calibri" w:hAnsi="Calibri" w:cs="Calibri"/>
                        <w:noProof/>
                        <w:color w:val="000000"/>
                        <w:sz w:val="20"/>
                        <w:szCs w:val="20"/>
                      </w:rPr>
                    </w:pPr>
                    <w:r w:rsidRPr="001B348E">
                      <w:rPr>
                        <w:rFonts w:ascii="Calibri" w:eastAsia="Calibri" w:hAnsi="Calibri" w:cs="Calibri"/>
                        <w:noProof/>
                        <w:color w:val="000000"/>
                        <w:sz w:val="20"/>
                        <w:szCs w:val="20"/>
                      </w:rPr>
                      <w:t>Schlumberger-Private</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5485" w14:textId="77777777" w:rsidR="001B348E" w:rsidRDefault="001B348E">
    <w:pPr>
      <w:pStyle w:val="Footer"/>
    </w:pPr>
    <w:r>
      <w:rPr>
        <w:noProof/>
      </w:rPr>
      <mc:AlternateContent>
        <mc:Choice Requires="wps">
          <w:drawing>
            <wp:anchor distT="0" distB="0" distL="0" distR="0" simplePos="0" relativeHeight="251658240" behindDoc="0" locked="0" layoutInCell="1" allowOverlap="1" wp14:anchorId="0F83CC53" wp14:editId="4E423E67">
              <wp:simplePos x="635" y="635"/>
              <wp:positionH relativeFrom="column">
                <wp:align>center</wp:align>
              </wp:positionH>
              <wp:positionV relativeFrom="paragraph">
                <wp:posOffset>635</wp:posOffset>
              </wp:positionV>
              <wp:extent cx="443865" cy="443865"/>
              <wp:effectExtent l="0" t="0" r="4445" b="17145"/>
              <wp:wrapSquare wrapText="bothSides"/>
              <wp:docPr id="1" name="Text Box 1"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60CEC5" w14:textId="77777777" w:rsidR="001B348E" w:rsidRPr="001B348E" w:rsidRDefault="001B348E">
                          <w:pPr>
                            <w:rPr>
                              <w:rFonts w:ascii="Calibri" w:eastAsia="Calibri" w:hAnsi="Calibri" w:cs="Calibri"/>
                              <w:noProof/>
                              <w:color w:val="000000"/>
                              <w:sz w:val="20"/>
                              <w:szCs w:val="20"/>
                            </w:rPr>
                          </w:pPr>
                          <w:r w:rsidRPr="001B348E">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F83CC53" id="_x0000_t202" coordsize="21600,21600" o:spt="202" path="m,l,21600r21600,l21600,xe">
              <v:stroke joinstyle="miter"/>
              <v:path gradientshapeok="t" o:connecttype="rect"/>
            </v:shapetype>
            <v:shape id="Text Box 1" o:spid="_x0000_s1028" type="#_x0000_t202" alt="Schlumberger-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5E60CEC5" w14:textId="77777777" w:rsidR="001B348E" w:rsidRPr="001B348E" w:rsidRDefault="001B348E">
                    <w:pPr>
                      <w:rPr>
                        <w:rFonts w:ascii="Calibri" w:eastAsia="Calibri" w:hAnsi="Calibri" w:cs="Calibri"/>
                        <w:noProof/>
                        <w:color w:val="000000"/>
                        <w:sz w:val="20"/>
                        <w:szCs w:val="20"/>
                      </w:rPr>
                    </w:pPr>
                    <w:r w:rsidRPr="001B348E">
                      <w:rPr>
                        <w:rFonts w:ascii="Calibri" w:eastAsia="Calibri" w:hAnsi="Calibri" w:cs="Calibri"/>
                        <w:noProof/>
                        <w:color w:val="000000"/>
                        <w:sz w:val="20"/>
                        <w:szCs w:val="20"/>
                      </w:rPr>
                      <w:t>Schlumberger-Private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CB17" w14:textId="77777777" w:rsidR="001B348E" w:rsidRDefault="001B348E" w:rsidP="001B348E">
      <w:pPr>
        <w:spacing w:after="0" w:line="240" w:lineRule="auto"/>
      </w:pPr>
      <w:r>
        <w:separator/>
      </w:r>
    </w:p>
  </w:footnote>
  <w:footnote w:type="continuationSeparator" w:id="0">
    <w:p w14:paraId="75D9838B" w14:textId="77777777" w:rsidR="001B348E" w:rsidRDefault="001B348E" w:rsidP="001B3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93DC1"/>
    <w:multiLevelType w:val="multilevel"/>
    <w:tmpl w:val="C054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22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8E"/>
    <w:rsid w:val="001B348E"/>
    <w:rsid w:val="00653E44"/>
    <w:rsid w:val="007B1E47"/>
    <w:rsid w:val="00AD6DCD"/>
    <w:rsid w:val="00B97D8D"/>
    <w:rsid w:val="00DE7603"/>
    <w:rsid w:val="00F32658"/>
    <w:rsid w:val="00F7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A17E"/>
  <w15:chartTrackingRefBased/>
  <w15:docId w15:val="{4E226705-4CA7-4AFD-AC59-90972B79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B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237607">
      <w:bodyDiv w:val="1"/>
      <w:marLeft w:val="0"/>
      <w:marRight w:val="0"/>
      <w:marTop w:val="0"/>
      <w:marBottom w:val="0"/>
      <w:divBdr>
        <w:top w:val="none" w:sz="0" w:space="0" w:color="auto"/>
        <w:left w:val="none" w:sz="0" w:space="0" w:color="auto"/>
        <w:bottom w:val="none" w:sz="0" w:space="0" w:color="auto"/>
        <w:right w:val="none" w:sz="0" w:space="0" w:color="auto"/>
      </w:divBdr>
    </w:div>
    <w:div w:id="17807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1</cp:revision>
  <dcterms:created xsi:type="dcterms:W3CDTF">2022-09-19T17:58:00Z</dcterms:created>
  <dcterms:modified xsi:type="dcterms:W3CDTF">2022-09-19T18:20:00Z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Schlumberger-Private</vt:lpwstr>
  </property>
</Properties>
</file>