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FE4DED4" w:rsidR="00D110EC" w:rsidRDefault="00893BE5" w:rsidP="00C27FB0">
            <w:pPr>
              <w:rPr>
                <w:b/>
              </w:rPr>
            </w:pPr>
            <w:r>
              <w:rPr>
                <w:b/>
              </w:rPr>
              <w:t xml:space="preserve">Vicente Salinas, Benjamín </w:t>
            </w:r>
            <w:proofErr w:type="spellStart"/>
            <w:r>
              <w:rPr>
                <w:b/>
              </w:rPr>
              <w:t>Nuñez</w:t>
            </w:r>
            <w:proofErr w:type="spellEnd"/>
            <w:r>
              <w:rPr>
                <w:b/>
              </w:rPr>
              <w:t xml:space="preserve"> y Brandon Monsalve</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358753B4" w:rsidR="00D110EC" w:rsidRDefault="00B038A9" w:rsidP="00C27FB0">
            <w:pPr>
              <w:rPr>
                <w:b/>
              </w:rPr>
            </w:pPr>
            <w:proofErr w:type="gramStart"/>
            <w:r>
              <w:rPr>
                <w:b/>
              </w:rPr>
              <w:t>()-(</w:t>
            </w:r>
            <w:proofErr w:type="gramEnd"/>
            <w:r>
              <w:rPr>
                <w:b/>
              </w:rPr>
              <w:t>)-21.382.672-7</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66485FD1" w:rsidR="00D110EC" w:rsidRDefault="00893BE5"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7B2DE83C" w:rsidR="00D110EC" w:rsidRDefault="00893BE5" w:rsidP="00C27FB0">
            <w:pPr>
              <w:rPr>
                <w:b/>
              </w:rPr>
            </w:pPr>
            <w:r>
              <w:rPr>
                <w:b/>
              </w:rP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DD05267" w:rsidR="00D110EC" w:rsidRPr="00204707" w:rsidRDefault="00191783" w:rsidP="00DC7A34">
            <w:pPr>
              <w:rPr>
                <w:b/>
                <w:bCs/>
              </w:rPr>
            </w:pPr>
            <w:r w:rsidRPr="00204707">
              <w:rPr>
                <w:b/>
                <w:bCs/>
              </w:rPr>
              <w:t>Sistema Kiosco Interactivo (</w:t>
            </w:r>
            <w:proofErr w:type="spellStart"/>
            <w:r w:rsidRPr="00204707">
              <w:rPr>
                <w:b/>
                <w:bCs/>
              </w:rPr>
              <w:t>InfoDuoc</w:t>
            </w:r>
            <w:proofErr w:type="spellEnd"/>
            <w:r w:rsidRPr="00204707">
              <w:rPr>
                <w:b/>
                <w:bCs/>
              </w:rPr>
              <w:t xml:space="preserve"> UC San Joaquín)</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4A879DFE" w14:textId="77777777" w:rsidR="00D110EC" w:rsidRPr="00204707" w:rsidRDefault="00191783" w:rsidP="00191783">
            <w:pPr>
              <w:pStyle w:val="Prrafodelista"/>
              <w:numPr>
                <w:ilvl w:val="0"/>
                <w:numId w:val="5"/>
              </w:numPr>
              <w:rPr>
                <w:bCs/>
              </w:rPr>
            </w:pPr>
            <w:r w:rsidRPr="00204707">
              <w:rPr>
                <w:bCs/>
              </w:rPr>
              <w:t>Desarrollo de Software y Soluciones Web</w:t>
            </w:r>
          </w:p>
          <w:p w14:paraId="654CA6B8" w14:textId="77777777" w:rsidR="00191783" w:rsidRPr="00204707" w:rsidRDefault="00191783" w:rsidP="00191783">
            <w:pPr>
              <w:pStyle w:val="Prrafodelista"/>
              <w:numPr>
                <w:ilvl w:val="0"/>
                <w:numId w:val="5"/>
              </w:numPr>
              <w:rPr>
                <w:bCs/>
              </w:rPr>
            </w:pPr>
            <w:r w:rsidRPr="00204707">
              <w:rPr>
                <w:bCs/>
              </w:rPr>
              <w:t>Gestión de Proyectos de Tecnologías de Información.</w:t>
            </w:r>
          </w:p>
          <w:p w14:paraId="0C83FFCC" w14:textId="5FAE34CE" w:rsidR="00191783" w:rsidRPr="00191783" w:rsidRDefault="00191783" w:rsidP="00191783">
            <w:pPr>
              <w:pStyle w:val="Prrafodelista"/>
              <w:numPr>
                <w:ilvl w:val="0"/>
                <w:numId w:val="5"/>
              </w:numPr>
              <w:rPr>
                <w:b/>
              </w:rPr>
            </w:pPr>
            <w:r w:rsidRPr="00204707">
              <w:rPr>
                <w:bCs/>
              </w:rPr>
              <w:t>Inteligencia de Negocios y Analítica de Datos.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3B58513F" w14:textId="77777777" w:rsidR="00D110EC" w:rsidRPr="00B038A9" w:rsidRDefault="00B038A9" w:rsidP="00B038A9">
            <w:pPr>
              <w:pStyle w:val="Prrafodelista"/>
              <w:numPr>
                <w:ilvl w:val="0"/>
                <w:numId w:val="5"/>
              </w:numPr>
              <w:rPr>
                <w:b/>
                <w:bCs/>
              </w:rPr>
            </w:pPr>
            <w:r>
              <w:t>Implementar soluciones sistémicas integrales para automatizar u optimizar procesos de negocio de acuerdo con las necesidades de la organización.</w:t>
            </w:r>
          </w:p>
          <w:p w14:paraId="583F9C90" w14:textId="77777777" w:rsidR="00B038A9" w:rsidRPr="00B038A9" w:rsidRDefault="00B038A9" w:rsidP="00B038A9">
            <w:pPr>
              <w:pStyle w:val="Prrafodelista"/>
              <w:numPr>
                <w:ilvl w:val="0"/>
                <w:numId w:val="5"/>
              </w:numPr>
              <w:rPr>
                <w:b/>
                <w:bCs/>
              </w:rPr>
            </w:pPr>
            <w:r>
              <w:t>Gestionar proyectos informáticos, ofreciendo alternativas para la toma de decisiones de acuerdo con los requerimientos de la organización.</w:t>
            </w:r>
          </w:p>
          <w:p w14:paraId="3373219A" w14:textId="77777777" w:rsidR="00B038A9" w:rsidRPr="00B038A9" w:rsidRDefault="00B038A9" w:rsidP="00B038A9">
            <w:pPr>
              <w:pStyle w:val="Prrafodelista"/>
              <w:numPr>
                <w:ilvl w:val="0"/>
                <w:numId w:val="5"/>
              </w:numPr>
              <w:rPr>
                <w:b/>
                <w:bCs/>
              </w:rPr>
            </w:pPr>
            <w:r>
              <w:t>Programar consultas o rutinas para manipular información de una base de datos de acuerdo con los requerimientos de la organización.</w:t>
            </w:r>
          </w:p>
          <w:p w14:paraId="2CCCBA1E" w14:textId="77777777" w:rsidR="00B038A9" w:rsidRPr="00B038A9" w:rsidRDefault="00B038A9" w:rsidP="00B038A9">
            <w:pPr>
              <w:pStyle w:val="Prrafodelista"/>
              <w:numPr>
                <w:ilvl w:val="0"/>
                <w:numId w:val="5"/>
              </w:numPr>
              <w:rPr>
                <w:b/>
                <w:bCs/>
              </w:rPr>
            </w:pPr>
            <w:r>
              <w:lastRenderedPageBreak/>
              <w:t>Comunicar en forma oral y escrita diferentes mensajes, utilizando herramientas lingüísticas funcionales en diversos contextos sociolaborales.</w:t>
            </w:r>
          </w:p>
          <w:p w14:paraId="19FAD4CD" w14:textId="37560675" w:rsidR="00B038A9" w:rsidRPr="00B038A9" w:rsidRDefault="00B038A9" w:rsidP="00B038A9">
            <w:pPr>
              <w:pStyle w:val="Prrafodelista"/>
              <w:numPr>
                <w:ilvl w:val="0"/>
                <w:numId w:val="5"/>
              </w:numPr>
              <w:rPr>
                <w:b/>
                <w:bCs/>
              </w:rPr>
            </w:pPr>
            <w:r>
              <w:t>Capacidad para generar ideas, soluciones o procesos innovadores que respondan a oportunidades y demandas productivas o sociales en colaboración con otros.</w:t>
            </w:r>
          </w:p>
        </w:tc>
      </w:tr>
    </w:tbl>
    <w:p w14:paraId="34C32978" w14:textId="2950E625" w:rsidR="009D04DC" w:rsidRDefault="009D04DC" w:rsidP="00D110EC">
      <w:pPr>
        <w:spacing w:after="0" w:line="360" w:lineRule="auto"/>
        <w:jc w:val="both"/>
        <w:rPr>
          <w:b/>
          <w:sz w:val="24"/>
          <w:szCs w:val="24"/>
        </w:rPr>
      </w:pPr>
    </w:p>
    <w:p w14:paraId="1F99D9B2" w14:textId="56A9475F"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2C21B9C" w14:textId="77777777" w:rsidR="00E20DFE" w:rsidRPr="00204707" w:rsidRDefault="00204707" w:rsidP="14C86939">
            <w:pPr>
              <w:pStyle w:val="Prrafodelista"/>
              <w:numPr>
                <w:ilvl w:val="0"/>
                <w:numId w:val="3"/>
              </w:numPr>
              <w:ind w:left="720"/>
              <w:jc w:val="both"/>
              <w:rPr>
                <w:rFonts w:ascii="Calibri" w:hAnsi="Calibri" w:cs="Arial"/>
                <w:color w:val="000000" w:themeColor="text1"/>
                <w:sz w:val="20"/>
                <w:szCs w:val="20"/>
                <w:lang w:eastAsia="es-CL"/>
              </w:rPr>
            </w:pPr>
            <w:r w:rsidRPr="00204707">
              <w:rPr>
                <w:rFonts w:ascii="Calibri" w:hAnsi="Calibri" w:cs="Arial"/>
                <w:b/>
                <w:bCs/>
                <w:color w:val="000000" w:themeColor="text1"/>
                <w:sz w:val="20"/>
                <w:szCs w:val="20"/>
                <w:lang w:eastAsia="es-CL"/>
              </w:rPr>
              <w:t>Problemática:</w:t>
            </w:r>
            <w:r w:rsidRPr="00204707">
              <w:rPr>
                <w:rFonts w:ascii="Calibri" w:hAnsi="Calibri" w:cs="Arial"/>
                <w:color w:val="000000" w:themeColor="text1"/>
                <w:sz w:val="20"/>
                <w:szCs w:val="20"/>
                <w:lang w:eastAsia="es-CL"/>
              </w:rPr>
              <w:t xml:space="preserve"> En la sede Duoc UC San Joaquín (edificio de 8 pisos), estudiantes de primer año, docentes nuevos y visitas sufren desorientación recurrente para ubicar salas, laboratorios, coordinaciones y áreas de servicio.</w:t>
            </w:r>
          </w:p>
          <w:p w14:paraId="04F72549" w14:textId="77777777" w:rsidR="00204707" w:rsidRPr="00204707" w:rsidRDefault="00204707" w:rsidP="14C86939">
            <w:pPr>
              <w:pStyle w:val="Prrafodelista"/>
              <w:numPr>
                <w:ilvl w:val="0"/>
                <w:numId w:val="3"/>
              </w:numPr>
              <w:ind w:left="720"/>
              <w:jc w:val="both"/>
              <w:rPr>
                <w:rFonts w:ascii="Calibri" w:hAnsi="Calibri" w:cs="Arial"/>
                <w:color w:val="000000" w:themeColor="text1"/>
                <w:sz w:val="20"/>
                <w:szCs w:val="20"/>
                <w:lang w:eastAsia="es-CL"/>
              </w:rPr>
            </w:pPr>
            <w:r w:rsidRPr="00204707">
              <w:rPr>
                <w:rFonts w:ascii="Calibri" w:hAnsi="Calibri" w:cs="Arial"/>
                <w:b/>
                <w:bCs/>
                <w:color w:val="000000" w:themeColor="text1"/>
                <w:sz w:val="20"/>
                <w:szCs w:val="20"/>
                <w:lang w:eastAsia="es-CL"/>
              </w:rPr>
              <w:t>Contexto y afectados:</w:t>
            </w:r>
            <w:r w:rsidRPr="00204707">
              <w:rPr>
                <w:rFonts w:ascii="Calibri" w:hAnsi="Calibri" w:cs="Arial"/>
                <w:color w:val="000000" w:themeColor="text1"/>
                <w:sz w:val="20"/>
                <w:szCs w:val="20"/>
                <w:lang w:eastAsia="es-CL"/>
              </w:rPr>
              <w:t xml:space="preserve"> Se ubica en la sede San Joaquín de Duoc UC. Impacta diariamente a la comunidad académica (alumnos, docentes y administrativos) y visitantes externos.</w:t>
            </w:r>
          </w:p>
          <w:p w14:paraId="1A22ACBF" w14:textId="06D6F547" w:rsidR="00204707" w:rsidRPr="00204707" w:rsidDel="008018E6" w:rsidRDefault="00204707" w:rsidP="14C86939">
            <w:pPr>
              <w:pStyle w:val="Prrafodelista"/>
              <w:numPr>
                <w:ilvl w:val="0"/>
                <w:numId w:val="3"/>
              </w:numPr>
              <w:ind w:left="720"/>
              <w:jc w:val="both"/>
              <w:rPr>
                <w:rFonts w:ascii="Calibri" w:hAnsi="Calibri" w:cs="Arial"/>
                <w:i/>
                <w:iCs/>
                <w:color w:val="000000" w:themeColor="text1"/>
                <w:sz w:val="20"/>
                <w:szCs w:val="20"/>
                <w:lang w:eastAsia="es-CL"/>
              </w:rPr>
            </w:pPr>
            <w:r w:rsidRPr="00204707">
              <w:rPr>
                <w:rFonts w:ascii="Calibri" w:hAnsi="Calibri" w:cs="Arial"/>
                <w:b/>
                <w:bCs/>
                <w:color w:val="000000" w:themeColor="text1"/>
                <w:sz w:val="20"/>
                <w:szCs w:val="20"/>
                <w:lang w:eastAsia="es-CL"/>
              </w:rPr>
              <w:t>Aporte de valor:</w:t>
            </w:r>
            <w:r w:rsidRPr="00204707">
              <w:rPr>
                <w:rFonts w:ascii="Calibri" w:hAnsi="Calibri" w:cs="Arial"/>
                <w:color w:val="000000" w:themeColor="text1"/>
                <w:sz w:val="20"/>
                <w:szCs w:val="20"/>
                <w:lang w:eastAsia="es-CL"/>
              </w:rPr>
              <w:t xml:space="preserve"> Entrega una solución accesible e interactiva mediante tótems táctiles para resolver la orientación espacial en tiempo real. Además, aporta valor estratégico a la administración al registrar analíticas de búsquedas, permitiendo a la sede detectar puntos críticos de desorientación y mejorar la señalética física.</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1BAAFC0C" w:rsidR="00D110EC" w:rsidRPr="00204707" w:rsidRDefault="00204707" w:rsidP="00DA5CB1">
            <w:pPr>
              <w:jc w:val="both"/>
              <w:rPr>
                <w:rFonts w:ascii="Calibri" w:hAnsi="Calibri" w:cs="Arial"/>
                <w:iCs/>
                <w:color w:val="548DD4"/>
                <w:sz w:val="20"/>
                <w:szCs w:val="20"/>
                <w:highlight w:val="cyan"/>
                <w:lang w:eastAsia="es-CL"/>
              </w:rPr>
            </w:pPr>
            <w:r w:rsidRPr="00204707">
              <w:rPr>
                <w:rFonts w:ascii="Calibri" w:hAnsi="Calibri" w:cs="Arial"/>
                <w:iCs/>
                <w:color w:val="000000" w:themeColor="text1"/>
                <w:sz w:val="20"/>
                <w:szCs w:val="20"/>
                <w:lang w:eastAsia="es-CL"/>
              </w:rPr>
              <w:t>El objetivo es desarrollar una aplicación web diseñada para operar en "Modo Kiosco" en un tótem táctil. El sistema contempla tres capas: una interfaz web interactiva (</w:t>
            </w:r>
            <w:proofErr w:type="gramStart"/>
            <w:r w:rsidRPr="00204707">
              <w:rPr>
                <w:rFonts w:ascii="Calibri" w:hAnsi="Calibri" w:cs="Arial"/>
                <w:iCs/>
                <w:color w:val="000000" w:themeColor="text1"/>
                <w:sz w:val="20"/>
                <w:szCs w:val="20"/>
                <w:lang w:eastAsia="es-CL"/>
              </w:rPr>
              <w:t>Single</w:t>
            </w:r>
            <w:proofErr w:type="gramEnd"/>
            <w:r w:rsidRPr="00204707">
              <w:rPr>
                <w:rFonts w:ascii="Calibri" w:hAnsi="Calibri" w:cs="Arial"/>
                <w:iCs/>
                <w:color w:val="000000" w:themeColor="text1"/>
                <w:sz w:val="20"/>
                <w:szCs w:val="20"/>
                <w:lang w:eastAsia="es-CL"/>
              </w:rPr>
              <w:t xml:space="preserve"> Page </w:t>
            </w:r>
            <w:proofErr w:type="spellStart"/>
            <w:r w:rsidRPr="00204707">
              <w:rPr>
                <w:rFonts w:ascii="Calibri" w:hAnsi="Calibri" w:cs="Arial"/>
                <w:iCs/>
                <w:color w:val="000000" w:themeColor="text1"/>
                <w:sz w:val="20"/>
                <w:szCs w:val="20"/>
                <w:lang w:eastAsia="es-CL"/>
              </w:rPr>
              <w:t>Application</w:t>
            </w:r>
            <w:proofErr w:type="spellEnd"/>
            <w:r w:rsidRPr="00204707">
              <w:rPr>
                <w:rFonts w:ascii="Calibri" w:hAnsi="Calibri" w:cs="Arial"/>
                <w:iCs/>
                <w:color w:val="000000" w:themeColor="text1"/>
                <w:sz w:val="20"/>
                <w:szCs w:val="20"/>
                <w:lang w:eastAsia="es-CL"/>
              </w:rPr>
              <w:t xml:space="preserve">) con mapa vectorial SVG de los 8 pisos y buscador inteligente con tolerancia a fallas tipográficas; una API </w:t>
            </w:r>
            <w:proofErr w:type="spellStart"/>
            <w:r w:rsidRPr="00204707">
              <w:rPr>
                <w:rFonts w:ascii="Calibri" w:hAnsi="Calibri" w:cs="Arial"/>
                <w:iCs/>
                <w:color w:val="000000" w:themeColor="text1"/>
                <w:sz w:val="20"/>
                <w:szCs w:val="20"/>
                <w:lang w:eastAsia="es-CL"/>
              </w:rPr>
              <w:t>RESTful</w:t>
            </w:r>
            <w:proofErr w:type="spellEnd"/>
            <w:r w:rsidRPr="00204707">
              <w:rPr>
                <w:rFonts w:ascii="Calibri" w:hAnsi="Calibri" w:cs="Arial"/>
                <w:iCs/>
                <w:color w:val="000000" w:themeColor="text1"/>
                <w:sz w:val="20"/>
                <w:szCs w:val="20"/>
                <w:lang w:eastAsia="es-CL"/>
              </w:rPr>
              <w:t xml:space="preserve"> en el servidor </w:t>
            </w:r>
            <w:proofErr w:type="spellStart"/>
            <w:r w:rsidRPr="00204707">
              <w:rPr>
                <w:rFonts w:ascii="Calibri" w:hAnsi="Calibri" w:cs="Arial"/>
                <w:iCs/>
                <w:color w:val="000000" w:themeColor="text1"/>
                <w:sz w:val="20"/>
                <w:szCs w:val="20"/>
                <w:lang w:eastAsia="es-CL"/>
              </w:rPr>
              <w:t>backend</w:t>
            </w:r>
            <w:proofErr w:type="spellEnd"/>
            <w:r w:rsidRPr="00204707">
              <w:rPr>
                <w:rFonts w:ascii="Calibri" w:hAnsi="Calibri" w:cs="Arial"/>
                <w:iCs/>
                <w:color w:val="000000" w:themeColor="text1"/>
                <w:sz w:val="20"/>
                <w:szCs w:val="20"/>
                <w:lang w:eastAsia="es-CL"/>
              </w:rPr>
              <w:t>; y una base de datos relacional (MySQL/PostgreSQL). Incluye un módulo de analíticas para administración y diseño UI de accesibilidad universal.</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CA669CB" w14:textId="1AC46F6F" w:rsidR="00D110EC" w:rsidRPr="00204707" w:rsidRDefault="00204707" w:rsidP="00C27FB0">
            <w:pPr>
              <w:jc w:val="both"/>
              <w:rPr>
                <w:rFonts w:ascii="Calibri" w:hAnsi="Calibri" w:cs="Arial"/>
                <w:iCs/>
                <w:color w:val="548DD4"/>
                <w:sz w:val="20"/>
                <w:szCs w:val="20"/>
                <w:highlight w:val="yellow"/>
                <w:lang w:eastAsia="es-CL"/>
              </w:rPr>
            </w:pPr>
            <w:r w:rsidRPr="00204707">
              <w:rPr>
                <w:rFonts w:ascii="Calibri" w:hAnsi="Calibri" w:cs="Arial"/>
                <w:iCs/>
                <w:color w:val="000000" w:themeColor="text1"/>
                <w:sz w:val="20"/>
                <w:szCs w:val="20"/>
                <w:lang w:eastAsia="es-CL"/>
              </w:rPr>
              <w:t>El proyecto exige la aplicación integral de las competencias del perfil de egreso de Ingeniería en Informática: requiere diseñar arquitectura cliente-servidor (API REST y BD relacional), maquetar interfaces responsivas y accesibles, programar consultas para analíticas de uso y trabajar colaborativamente bajo la metodología ágil Scrum para cumplir con los entregables del semestre.</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4665DAC" w14:textId="1ED7BBB0" w:rsidR="00D110EC" w:rsidRPr="00204707" w:rsidRDefault="00204707" w:rsidP="009D04DC">
            <w:pPr>
              <w:jc w:val="both"/>
              <w:rPr>
                <w:rFonts w:ascii="Calibri" w:hAnsi="Calibri" w:cs="Arial"/>
                <w:iCs/>
                <w:color w:val="548DD4"/>
                <w:sz w:val="20"/>
                <w:szCs w:val="20"/>
                <w:highlight w:val="yellow"/>
                <w:lang w:eastAsia="es-CL"/>
              </w:rPr>
            </w:pPr>
            <w:r w:rsidRPr="00204707">
              <w:rPr>
                <w:rFonts w:ascii="Calibri" w:hAnsi="Calibri" w:cs="Arial"/>
                <w:iCs/>
                <w:color w:val="000000" w:themeColor="text1"/>
                <w:sz w:val="20"/>
                <w:szCs w:val="20"/>
                <w:lang w:eastAsia="es-CL"/>
              </w:rPr>
              <w:t>El proyecto equilibra el desarrollo de software técnico con la Inteligencia de Negocios y Analítica de Datos. Permite aplicar competencias de desarrollo web, modelado de bases de datos y la recolección de métricas de uso para la toma de decisiones gerenciales. Esto fortalece directamente nuestro perfil para roles como Analistas de BI, Desarrolladores Full Stack o Gestores de Proyectos TI.</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180CC0E6" w14:textId="604CB9BC" w:rsidR="00204707" w:rsidRPr="00B44514" w:rsidRDefault="00204707" w:rsidP="00B44514">
            <w:pPr>
              <w:pStyle w:val="Prrafodelista"/>
              <w:numPr>
                <w:ilvl w:val="0"/>
                <w:numId w:val="5"/>
              </w:numPr>
              <w:jc w:val="both"/>
              <w:rPr>
                <w:rFonts w:ascii="Calibri" w:hAnsi="Calibri" w:cs="Arial"/>
                <w:iCs/>
                <w:color w:val="000000" w:themeColor="text1"/>
                <w:sz w:val="20"/>
                <w:szCs w:val="20"/>
                <w:lang w:eastAsia="es-CL"/>
              </w:rPr>
            </w:pPr>
            <w:r w:rsidRPr="00B44514">
              <w:rPr>
                <w:rFonts w:ascii="Calibri" w:hAnsi="Calibri" w:cs="Arial"/>
                <w:iCs/>
                <w:color w:val="000000" w:themeColor="text1"/>
                <w:sz w:val="20"/>
                <w:szCs w:val="20"/>
                <w:lang w:eastAsia="es-CL"/>
              </w:rPr>
              <w:t>Duración</w:t>
            </w:r>
            <w:r w:rsidRPr="00B44514">
              <w:rPr>
                <w:rFonts w:ascii="Calibri" w:hAnsi="Calibri" w:cs="Arial"/>
                <w:b/>
                <w:bCs/>
                <w:iCs/>
                <w:color w:val="000000" w:themeColor="text1"/>
                <w:sz w:val="20"/>
                <w:szCs w:val="20"/>
                <w:lang w:eastAsia="es-CL"/>
              </w:rPr>
              <w:t xml:space="preserve"> y Horas:</w:t>
            </w:r>
            <w:r w:rsidRPr="00B44514">
              <w:rPr>
                <w:rFonts w:ascii="Calibri" w:hAnsi="Calibri" w:cs="Arial"/>
                <w:iCs/>
                <w:color w:val="000000" w:themeColor="text1"/>
                <w:sz w:val="20"/>
                <w:szCs w:val="20"/>
                <w:lang w:eastAsia="es-CL"/>
              </w:rPr>
              <w:t xml:space="preserve"> El plan se estructura en 5 </w:t>
            </w:r>
            <w:proofErr w:type="spellStart"/>
            <w:r w:rsidRPr="00B44514">
              <w:rPr>
                <w:rFonts w:ascii="Calibri" w:hAnsi="Calibri" w:cs="Arial"/>
                <w:iCs/>
                <w:color w:val="000000" w:themeColor="text1"/>
                <w:sz w:val="20"/>
                <w:szCs w:val="20"/>
                <w:lang w:eastAsia="es-CL"/>
              </w:rPr>
              <w:t>Sprints</w:t>
            </w:r>
            <w:proofErr w:type="spellEnd"/>
            <w:r w:rsidRPr="00B44514">
              <w:rPr>
                <w:rFonts w:ascii="Calibri" w:hAnsi="Calibri" w:cs="Arial"/>
                <w:iCs/>
                <w:color w:val="000000" w:themeColor="text1"/>
                <w:sz w:val="20"/>
                <w:szCs w:val="20"/>
                <w:lang w:eastAsia="es-CL"/>
              </w:rPr>
              <w:t xml:space="preserve"> ejecutables durante las 18 semanas del semestre académico. </w:t>
            </w:r>
          </w:p>
          <w:p w14:paraId="3C50E5B6" w14:textId="78DB926E" w:rsidR="00204707" w:rsidRPr="00B44514" w:rsidRDefault="00204707" w:rsidP="00B44514">
            <w:pPr>
              <w:pStyle w:val="Prrafodelista"/>
              <w:numPr>
                <w:ilvl w:val="0"/>
                <w:numId w:val="5"/>
              </w:numPr>
              <w:jc w:val="both"/>
              <w:rPr>
                <w:rFonts w:ascii="Calibri" w:hAnsi="Calibri" w:cs="Arial"/>
                <w:iCs/>
                <w:color w:val="000000" w:themeColor="text1"/>
                <w:sz w:val="20"/>
                <w:szCs w:val="20"/>
                <w:lang w:eastAsia="es-CL"/>
              </w:rPr>
            </w:pPr>
            <w:r w:rsidRPr="00B44514">
              <w:rPr>
                <w:rFonts w:ascii="Calibri" w:hAnsi="Calibri" w:cs="Arial"/>
                <w:b/>
                <w:bCs/>
                <w:iCs/>
                <w:color w:val="000000" w:themeColor="text1"/>
                <w:sz w:val="20"/>
                <w:szCs w:val="20"/>
                <w:lang w:eastAsia="es-CL"/>
              </w:rPr>
              <w:t>Materiales requeridos:</w:t>
            </w:r>
            <w:r w:rsidRPr="00B44514">
              <w:rPr>
                <w:rFonts w:ascii="Calibri" w:hAnsi="Calibri" w:cs="Arial"/>
                <w:iCs/>
                <w:color w:val="000000" w:themeColor="text1"/>
                <w:sz w:val="20"/>
                <w:szCs w:val="20"/>
                <w:lang w:eastAsia="es-CL"/>
              </w:rPr>
              <w:t xml:space="preserve"> Entornos de desarrollo software libres/open </w:t>
            </w:r>
            <w:proofErr w:type="spellStart"/>
            <w:r w:rsidRPr="00B44514">
              <w:rPr>
                <w:rFonts w:ascii="Calibri" w:hAnsi="Calibri" w:cs="Arial"/>
                <w:iCs/>
                <w:color w:val="000000" w:themeColor="text1"/>
                <w:sz w:val="20"/>
                <w:szCs w:val="20"/>
                <w:lang w:eastAsia="es-CL"/>
              </w:rPr>
              <w:t>source</w:t>
            </w:r>
            <w:proofErr w:type="spellEnd"/>
            <w:r w:rsidRPr="00B44514">
              <w:rPr>
                <w:rFonts w:ascii="Calibri" w:hAnsi="Calibri" w:cs="Arial"/>
                <w:iCs/>
                <w:color w:val="000000" w:themeColor="text1"/>
                <w:sz w:val="20"/>
                <w:szCs w:val="20"/>
                <w:lang w:eastAsia="es-CL"/>
              </w:rPr>
              <w:t xml:space="preserve"> (Node.js/Python, MySQL/PostgreSQL, Git, Visual Studio Code) y equipos de cómputo personales para simular el hardware táctil. </w:t>
            </w:r>
          </w:p>
          <w:p w14:paraId="06894CC4" w14:textId="7803BC58" w:rsidR="00204707" w:rsidRPr="00B44514" w:rsidRDefault="00204707" w:rsidP="00B44514">
            <w:pPr>
              <w:pStyle w:val="Prrafodelista"/>
              <w:numPr>
                <w:ilvl w:val="0"/>
                <w:numId w:val="5"/>
              </w:numPr>
              <w:jc w:val="both"/>
              <w:rPr>
                <w:rFonts w:ascii="Calibri" w:hAnsi="Calibri" w:cs="Arial"/>
                <w:iCs/>
                <w:color w:val="000000" w:themeColor="text1"/>
                <w:sz w:val="20"/>
                <w:szCs w:val="20"/>
                <w:lang w:eastAsia="es-CL"/>
              </w:rPr>
            </w:pPr>
            <w:r w:rsidRPr="00B44514">
              <w:rPr>
                <w:rFonts w:ascii="Calibri" w:hAnsi="Calibri" w:cs="Arial"/>
                <w:b/>
                <w:bCs/>
                <w:iCs/>
                <w:color w:val="000000" w:themeColor="text1"/>
                <w:sz w:val="20"/>
                <w:szCs w:val="20"/>
                <w:lang w:eastAsia="es-CL"/>
              </w:rPr>
              <w:lastRenderedPageBreak/>
              <w:t>Factores facilitadores:</w:t>
            </w:r>
            <w:r w:rsidRPr="00B44514">
              <w:rPr>
                <w:rFonts w:ascii="Calibri" w:hAnsi="Calibri" w:cs="Arial"/>
                <w:iCs/>
                <w:color w:val="000000" w:themeColor="text1"/>
                <w:sz w:val="20"/>
                <w:szCs w:val="20"/>
                <w:lang w:eastAsia="es-CL"/>
              </w:rPr>
              <w:t xml:space="preserve"> Metodología Scrum bien definida, roles distribuidos entre los 3 integrantes y alcance MVP acotado. </w:t>
            </w:r>
          </w:p>
          <w:p w14:paraId="25C2897A" w14:textId="31E6C568" w:rsidR="00D110EC" w:rsidRPr="00B44514" w:rsidRDefault="00204707" w:rsidP="00B44514">
            <w:pPr>
              <w:pStyle w:val="Prrafodelista"/>
              <w:numPr>
                <w:ilvl w:val="0"/>
                <w:numId w:val="5"/>
              </w:numPr>
              <w:jc w:val="both"/>
              <w:rPr>
                <w:rFonts w:ascii="Calibri" w:hAnsi="Calibri" w:cs="Arial"/>
                <w:i/>
                <w:color w:val="548DD4"/>
                <w:sz w:val="20"/>
                <w:szCs w:val="20"/>
                <w:lang w:eastAsia="es-CL"/>
              </w:rPr>
            </w:pPr>
            <w:r w:rsidRPr="00B44514">
              <w:rPr>
                <w:rFonts w:ascii="Calibri" w:hAnsi="Calibri" w:cs="Arial"/>
                <w:iCs/>
                <w:color w:val="000000" w:themeColor="text1"/>
                <w:sz w:val="20"/>
                <w:szCs w:val="20"/>
                <w:lang w:eastAsia="es-CL"/>
              </w:rPr>
              <w:t xml:space="preserve"> </w:t>
            </w:r>
            <w:r w:rsidRPr="00B44514">
              <w:rPr>
                <w:rFonts w:ascii="Calibri" w:hAnsi="Calibri" w:cs="Arial"/>
                <w:b/>
                <w:bCs/>
                <w:iCs/>
                <w:color w:val="000000" w:themeColor="text1"/>
                <w:sz w:val="20"/>
                <w:szCs w:val="20"/>
                <w:lang w:eastAsia="es-CL"/>
              </w:rPr>
              <w:t>Factores de riesgo y solución:</w:t>
            </w:r>
            <w:r w:rsidRPr="00B44514">
              <w:rPr>
                <w:rFonts w:ascii="Calibri" w:hAnsi="Calibri" w:cs="Arial"/>
                <w:iCs/>
                <w:color w:val="000000" w:themeColor="text1"/>
                <w:sz w:val="20"/>
                <w:szCs w:val="20"/>
                <w:lang w:eastAsia="es-CL"/>
              </w:rPr>
              <w:t xml:space="preserve"> La complejidad técnica de la lógica de planos en formato vectorial SVG. Se mitiga asignando un Sprint exclusivo (Sprint 3) para la programación del motor gráfico y el uso de librerías JS consolidadas.</w:t>
            </w:r>
            <w:r w:rsidRPr="00B44514">
              <w:rPr>
                <w:rFonts w:ascii="Calibri" w:hAnsi="Calibri" w:cs="Arial"/>
                <w:i/>
                <w:color w:val="000000" w:themeColor="text1"/>
                <w:sz w:val="20"/>
                <w:szCs w:val="20"/>
                <w:lang w:eastAsia="es-CL"/>
              </w:rPr>
              <w:t xml:space="preserve"> </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2D7CE8E4" w:rsidR="00D110EC" w:rsidRPr="00B44514" w:rsidRDefault="00B44514" w:rsidP="009D04DC">
            <w:pPr>
              <w:jc w:val="both"/>
              <w:rPr>
                <w:rFonts w:ascii="Calibri" w:hAnsi="Calibri" w:cs="Arial"/>
                <w:iCs/>
                <w:color w:val="548DD4"/>
                <w:sz w:val="20"/>
                <w:szCs w:val="20"/>
                <w:lang w:eastAsia="es-CL"/>
              </w:rPr>
            </w:pPr>
            <w:r w:rsidRPr="00B44514">
              <w:rPr>
                <w:rFonts w:ascii="Calibri" w:hAnsi="Calibri" w:cs="Arial"/>
                <w:iCs/>
                <w:color w:val="000000" w:themeColor="text1"/>
                <w:sz w:val="20"/>
                <w:szCs w:val="20"/>
                <w:lang w:eastAsia="es-CL"/>
              </w:rPr>
              <w:t>Desarrollar e implementar una solución web en "Modo Kiosco" interactivo para la sede Duoc UC San Joaquín que facilite la ubicación espacial de aulas y servicios, integrando un módulo de analíticas de búsqueda para la gestión administrativa de la sede.</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AC4B30F" w14:textId="7743972F" w:rsidR="00B44514" w:rsidRPr="00B44514" w:rsidRDefault="00B44514" w:rsidP="009B74E2">
            <w:pPr>
              <w:jc w:val="both"/>
              <w:rPr>
                <w:rFonts w:ascii="Calibri" w:hAnsi="Calibri" w:cs="Arial"/>
                <w:iCs/>
                <w:color w:val="000000" w:themeColor="text1"/>
                <w:sz w:val="20"/>
                <w:szCs w:val="20"/>
                <w:lang w:eastAsia="es-CL"/>
              </w:rPr>
            </w:pPr>
            <w:r w:rsidRPr="00B44514">
              <w:rPr>
                <w:rFonts w:ascii="Calibri" w:hAnsi="Calibri" w:cs="Arial"/>
                <w:iCs/>
                <w:color w:val="000000" w:themeColor="text1"/>
                <w:sz w:val="20"/>
                <w:szCs w:val="20"/>
                <w:lang w:eastAsia="es-CL"/>
              </w:rPr>
              <w:t xml:space="preserve">1.- </w:t>
            </w:r>
            <w:r w:rsidRPr="00B44514">
              <w:rPr>
                <w:rFonts w:ascii="Calibri" w:hAnsi="Calibri" w:cs="Arial"/>
                <w:iCs/>
                <w:color w:val="000000" w:themeColor="text1"/>
                <w:sz w:val="20"/>
                <w:szCs w:val="20"/>
                <w:lang w:eastAsia="es-CL"/>
              </w:rPr>
              <w:t>Diseñar y modelar una base de datos relacional que contenga la información de las sedes, pisos, salas, coordinaciones y servicios.</w:t>
            </w:r>
          </w:p>
          <w:p w14:paraId="76FC3DBF" w14:textId="44F9A7DB" w:rsidR="00B44514" w:rsidRPr="00B44514" w:rsidRDefault="00B44514" w:rsidP="009B74E2">
            <w:pPr>
              <w:jc w:val="both"/>
              <w:rPr>
                <w:rFonts w:ascii="Calibri" w:hAnsi="Calibri" w:cs="Arial"/>
                <w:iCs/>
                <w:color w:val="000000" w:themeColor="text1"/>
                <w:sz w:val="20"/>
                <w:szCs w:val="20"/>
                <w:lang w:eastAsia="es-CL"/>
              </w:rPr>
            </w:pPr>
            <w:r w:rsidRPr="00B44514">
              <w:rPr>
                <w:rFonts w:ascii="Calibri" w:hAnsi="Calibri" w:cs="Arial"/>
                <w:iCs/>
                <w:color w:val="000000" w:themeColor="text1"/>
                <w:sz w:val="20"/>
                <w:szCs w:val="20"/>
                <w:lang w:eastAsia="es-CL"/>
              </w:rPr>
              <w:t xml:space="preserve">2.- </w:t>
            </w:r>
            <w:r w:rsidRPr="00B44514">
              <w:rPr>
                <w:rFonts w:ascii="Calibri" w:hAnsi="Calibri" w:cs="Arial"/>
                <w:iCs/>
                <w:color w:val="000000" w:themeColor="text1"/>
                <w:sz w:val="20"/>
                <w:szCs w:val="20"/>
                <w:lang w:eastAsia="es-CL"/>
              </w:rPr>
              <w:t xml:space="preserve">Construir una API </w:t>
            </w:r>
            <w:proofErr w:type="spellStart"/>
            <w:r w:rsidRPr="00B44514">
              <w:rPr>
                <w:rFonts w:ascii="Calibri" w:hAnsi="Calibri" w:cs="Arial"/>
                <w:iCs/>
                <w:color w:val="000000" w:themeColor="text1"/>
                <w:sz w:val="20"/>
                <w:szCs w:val="20"/>
                <w:lang w:eastAsia="es-CL"/>
              </w:rPr>
              <w:t>RESTful</w:t>
            </w:r>
            <w:proofErr w:type="spellEnd"/>
            <w:r w:rsidRPr="00B44514">
              <w:rPr>
                <w:rFonts w:ascii="Calibri" w:hAnsi="Calibri" w:cs="Arial"/>
                <w:iCs/>
                <w:color w:val="000000" w:themeColor="text1"/>
                <w:sz w:val="20"/>
                <w:szCs w:val="20"/>
                <w:lang w:eastAsia="es-CL"/>
              </w:rPr>
              <w:t xml:space="preserve"> encargada del procesamiento de búsquedas, entrega de datos del directorio y registro de métricas de uso.</w:t>
            </w:r>
          </w:p>
          <w:p w14:paraId="7E534669" w14:textId="3E71048A" w:rsidR="00B44514" w:rsidRPr="00B44514" w:rsidRDefault="00B44514" w:rsidP="009B74E2">
            <w:pPr>
              <w:jc w:val="both"/>
              <w:rPr>
                <w:rFonts w:ascii="Calibri" w:hAnsi="Calibri" w:cs="Arial"/>
                <w:iCs/>
                <w:color w:val="000000" w:themeColor="text1"/>
                <w:sz w:val="20"/>
                <w:szCs w:val="20"/>
                <w:lang w:eastAsia="es-CL"/>
              </w:rPr>
            </w:pPr>
            <w:r w:rsidRPr="00B44514">
              <w:rPr>
                <w:rFonts w:ascii="Calibri" w:hAnsi="Calibri" w:cs="Arial"/>
                <w:iCs/>
                <w:color w:val="000000" w:themeColor="text1"/>
                <w:sz w:val="20"/>
                <w:szCs w:val="20"/>
                <w:lang w:eastAsia="es-CL"/>
              </w:rPr>
              <w:t xml:space="preserve">3.- </w:t>
            </w:r>
            <w:r w:rsidRPr="00B44514">
              <w:rPr>
                <w:rFonts w:ascii="Calibri" w:hAnsi="Calibri" w:cs="Arial"/>
                <w:iCs/>
                <w:color w:val="000000" w:themeColor="text1"/>
                <w:sz w:val="20"/>
                <w:szCs w:val="20"/>
                <w:lang w:eastAsia="es-CL"/>
              </w:rPr>
              <w:t>Desarrollar una interfaz de usuario web táctil (SPA/PWA) que incorpore mapas vectoriales dinámicos (SVG) para los 8 pisos de la sede y un buscador con soporte tipográfico.</w:t>
            </w:r>
          </w:p>
          <w:p w14:paraId="3AF78BF7" w14:textId="1E13BE1A" w:rsidR="00B44514" w:rsidRPr="00B44514" w:rsidRDefault="00B44514" w:rsidP="009B74E2">
            <w:pPr>
              <w:jc w:val="both"/>
              <w:rPr>
                <w:rFonts w:ascii="Calibri" w:hAnsi="Calibri" w:cs="Arial"/>
                <w:iCs/>
                <w:color w:val="000000" w:themeColor="text1"/>
                <w:sz w:val="20"/>
                <w:szCs w:val="20"/>
                <w:lang w:eastAsia="es-CL"/>
              </w:rPr>
            </w:pPr>
            <w:r w:rsidRPr="00B44514">
              <w:rPr>
                <w:rFonts w:ascii="Calibri" w:hAnsi="Calibri" w:cs="Arial"/>
                <w:iCs/>
                <w:color w:val="000000" w:themeColor="text1"/>
                <w:sz w:val="20"/>
                <w:szCs w:val="20"/>
                <w:lang w:eastAsia="es-CL"/>
              </w:rPr>
              <w:t xml:space="preserve">4.- </w:t>
            </w:r>
            <w:r w:rsidRPr="00B44514">
              <w:rPr>
                <w:rFonts w:ascii="Calibri" w:hAnsi="Calibri" w:cs="Arial"/>
                <w:iCs/>
                <w:color w:val="000000" w:themeColor="text1"/>
                <w:sz w:val="20"/>
                <w:szCs w:val="20"/>
                <w:lang w:eastAsia="es-CL"/>
              </w:rPr>
              <w:t>Implementar un panel de administración con autenticación protegida para realizar operaciones CRUD y visualizar reportes analíticos de búsqueda.</w:t>
            </w:r>
          </w:p>
          <w:p w14:paraId="7DE4F8FE" w14:textId="437BE067" w:rsidR="00D110EC" w:rsidRPr="00B44514" w:rsidRDefault="00B44514" w:rsidP="009B74E2">
            <w:pPr>
              <w:jc w:val="both"/>
              <w:rPr>
                <w:rFonts w:ascii="Calibri" w:hAnsi="Calibri" w:cs="Arial"/>
                <w:iCs/>
                <w:color w:val="548DD4"/>
                <w:sz w:val="20"/>
                <w:szCs w:val="20"/>
                <w:lang w:eastAsia="es-CL"/>
              </w:rPr>
            </w:pPr>
            <w:r w:rsidRPr="00B44514">
              <w:rPr>
                <w:rFonts w:ascii="Calibri" w:hAnsi="Calibri" w:cs="Arial"/>
                <w:iCs/>
                <w:color w:val="000000" w:themeColor="text1"/>
                <w:sz w:val="20"/>
                <w:szCs w:val="20"/>
                <w:lang w:eastAsia="es-CL"/>
              </w:rPr>
              <w:t>5.-</w:t>
            </w:r>
            <w:r w:rsidR="00D110EC" w:rsidRPr="00B44514">
              <w:rPr>
                <w:rFonts w:ascii="Calibri" w:hAnsi="Calibri" w:cs="Arial"/>
                <w:iCs/>
                <w:color w:val="000000" w:themeColor="text1"/>
                <w:sz w:val="20"/>
                <w:szCs w:val="20"/>
                <w:lang w:eastAsia="es-CL"/>
              </w:rPr>
              <w:t xml:space="preserve"> </w:t>
            </w:r>
            <w:r w:rsidRPr="00B44514">
              <w:rPr>
                <w:rFonts w:ascii="Calibri" w:hAnsi="Calibri" w:cs="Arial"/>
                <w:iCs/>
                <w:color w:val="000000" w:themeColor="text1"/>
                <w:sz w:val="20"/>
                <w:szCs w:val="20"/>
                <w:lang w:eastAsia="es-CL"/>
              </w:rPr>
              <w:t>Ejecutar pruebas de usabilidad e integración simulando hardware táctil para asegurar el correcto despliegue operativo del sistema.</w:t>
            </w:r>
          </w:p>
        </w:tc>
      </w:tr>
    </w:tbl>
    <w:p w14:paraId="7BC84F33" w14:textId="77777777" w:rsidR="00D110EC" w:rsidRDefault="00D110EC" w:rsidP="00D110EC">
      <w:pPr>
        <w:spacing w:after="0" w:line="360" w:lineRule="auto"/>
        <w:jc w:val="both"/>
        <w:rPr>
          <w:b/>
          <w:sz w:val="24"/>
          <w:szCs w:val="24"/>
        </w:rPr>
      </w:pPr>
    </w:p>
    <w:p w14:paraId="6A810A69" w14:textId="77777777" w:rsidR="00B44514" w:rsidRDefault="00B44514" w:rsidP="00D110EC">
      <w:pPr>
        <w:spacing w:after="0" w:line="360" w:lineRule="auto"/>
        <w:jc w:val="both"/>
        <w:rPr>
          <w:b/>
          <w:sz w:val="24"/>
          <w:szCs w:val="24"/>
        </w:rPr>
      </w:pPr>
    </w:p>
    <w:p w14:paraId="11A6D3B3" w14:textId="77777777" w:rsidR="00B44514" w:rsidRDefault="00B44514" w:rsidP="00D110EC">
      <w:pPr>
        <w:spacing w:after="0" w:line="360" w:lineRule="auto"/>
        <w:jc w:val="both"/>
        <w:rPr>
          <w:b/>
          <w:sz w:val="24"/>
          <w:szCs w:val="24"/>
        </w:rPr>
      </w:pPr>
    </w:p>
    <w:p w14:paraId="47849228" w14:textId="77777777" w:rsidR="00B44514" w:rsidRDefault="00B44514" w:rsidP="00D110EC">
      <w:pPr>
        <w:spacing w:after="0" w:line="360" w:lineRule="auto"/>
        <w:jc w:val="both"/>
        <w:rPr>
          <w:b/>
          <w:sz w:val="24"/>
          <w:szCs w:val="24"/>
        </w:rPr>
      </w:pPr>
    </w:p>
    <w:p w14:paraId="3484C9EC" w14:textId="77777777" w:rsidR="00B44514" w:rsidRDefault="00B44514" w:rsidP="00D110EC">
      <w:pPr>
        <w:spacing w:after="0" w:line="360" w:lineRule="auto"/>
        <w:jc w:val="both"/>
        <w:rPr>
          <w:b/>
          <w:sz w:val="24"/>
          <w:szCs w:val="24"/>
        </w:rPr>
      </w:pPr>
    </w:p>
    <w:p w14:paraId="5E9D2EE7" w14:textId="77777777" w:rsidR="00B44514" w:rsidRDefault="00B44514" w:rsidP="00D110EC">
      <w:pPr>
        <w:spacing w:after="0" w:line="360" w:lineRule="auto"/>
        <w:jc w:val="both"/>
        <w:rPr>
          <w:b/>
          <w:sz w:val="24"/>
          <w:szCs w:val="24"/>
        </w:rPr>
      </w:pPr>
    </w:p>
    <w:p w14:paraId="2E517310" w14:textId="77777777" w:rsidR="00B44514" w:rsidRDefault="00B44514" w:rsidP="00D110EC">
      <w:pPr>
        <w:spacing w:after="0" w:line="360" w:lineRule="auto"/>
        <w:jc w:val="both"/>
        <w:rPr>
          <w:b/>
          <w:sz w:val="24"/>
          <w:szCs w:val="24"/>
        </w:rPr>
      </w:pPr>
    </w:p>
    <w:p w14:paraId="7DA52034" w14:textId="77777777" w:rsidR="00B44514" w:rsidRDefault="00B44514"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tc>
      </w:tr>
    </w:tbl>
    <w:p w14:paraId="5B32D199" w14:textId="77777777" w:rsidR="00416B89" w:rsidRDefault="00416B89" w:rsidP="00D110EC">
      <w:pPr>
        <w:spacing w:after="0" w:line="360" w:lineRule="auto"/>
        <w:jc w:val="both"/>
        <w:rPr>
          <w:b/>
          <w:sz w:val="24"/>
          <w:szCs w:val="24"/>
        </w:rPr>
      </w:pPr>
    </w:p>
    <w:p w14:paraId="0947AA19" w14:textId="4873F80F"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p w14:paraId="38302161" w14:textId="77777777" w:rsidR="00B44514" w:rsidRDefault="00B44514" w:rsidP="00D110EC">
      <w:pPr>
        <w:spacing w:after="0" w:line="360" w:lineRule="auto"/>
        <w:jc w:val="both"/>
        <w:rPr>
          <w:b/>
          <w:sz w:val="24"/>
          <w:szCs w:val="24"/>
        </w:rPr>
      </w:pPr>
    </w:p>
    <w:p w14:paraId="4B2EE1AD" w14:textId="77777777" w:rsidR="00B44514" w:rsidRDefault="00B44514" w:rsidP="00D110EC">
      <w:pPr>
        <w:spacing w:after="0" w:line="360" w:lineRule="auto"/>
        <w:jc w:val="both"/>
        <w:rPr>
          <w:b/>
          <w:sz w:val="24"/>
          <w:szCs w:val="24"/>
        </w:rPr>
      </w:pPr>
    </w:p>
    <w:p w14:paraId="3E58B3EB" w14:textId="77777777" w:rsidR="00B44514" w:rsidRDefault="00B44514" w:rsidP="00D110EC">
      <w:pPr>
        <w:spacing w:after="0" w:line="360" w:lineRule="auto"/>
        <w:jc w:val="both"/>
        <w:rPr>
          <w:b/>
          <w:sz w:val="24"/>
          <w:szCs w:val="24"/>
        </w:rPr>
      </w:pPr>
    </w:p>
    <w:p w14:paraId="19B76E7C" w14:textId="77777777" w:rsidR="00B44514" w:rsidRDefault="00B44514" w:rsidP="00D110EC">
      <w:pPr>
        <w:spacing w:after="0" w:line="360" w:lineRule="auto"/>
        <w:jc w:val="both"/>
        <w:rPr>
          <w:b/>
          <w:sz w:val="24"/>
          <w:szCs w:val="24"/>
        </w:rPr>
      </w:pPr>
    </w:p>
    <w:p w14:paraId="4918EFF9" w14:textId="77777777" w:rsidR="00B44514" w:rsidRDefault="00B44514" w:rsidP="00D110EC">
      <w:pPr>
        <w:spacing w:after="0" w:line="360" w:lineRule="auto"/>
        <w:jc w:val="both"/>
        <w:rPr>
          <w:b/>
          <w:sz w:val="24"/>
          <w:szCs w:val="24"/>
        </w:rPr>
      </w:pPr>
    </w:p>
    <w:p w14:paraId="0C8E5E8B" w14:textId="77777777" w:rsidR="00B44514" w:rsidRDefault="00B44514" w:rsidP="00D110EC">
      <w:pPr>
        <w:spacing w:after="0" w:line="360" w:lineRule="auto"/>
        <w:jc w:val="both"/>
        <w:rPr>
          <w:b/>
          <w:sz w:val="24"/>
          <w:szCs w:val="24"/>
        </w:rPr>
      </w:pPr>
    </w:p>
    <w:p w14:paraId="0AC2EDAF" w14:textId="77777777" w:rsidR="00B44514" w:rsidRDefault="00B44514" w:rsidP="00D110EC">
      <w:pPr>
        <w:spacing w:after="0" w:line="360" w:lineRule="auto"/>
        <w:jc w:val="both"/>
        <w:rPr>
          <w:b/>
          <w:sz w:val="24"/>
          <w:szCs w:val="24"/>
        </w:rPr>
      </w:pPr>
    </w:p>
    <w:p w14:paraId="6D57BE8C" w14:textId="77777777" w:rsidR="00B44514" w:rsidRDefault="00B44514"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lastRenderedPageBreak/>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6B15D" w14:textId="77777777" w:rsidR="005101B6" w:rsidRDefault="005101B6" w:rsidP="00D110EC">
      <w:pPr>
        <w:spacing w:after="0" w:line="240" w:lineRule="auto"/>
      </w:pPr>
      <w:r>
        <w:separator/>
      </w:r>
    </w:p>
  </w:endnote>
  <w:endnote w:type="continuationSeparator" w:id="0">
    <w:p w14:paraId="5ECFFB92" w14:textId="77777777" w:rsidR="005101B6" w:rsidRDefault="005101B6"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4273B" w14:textId="77777777" w:rsidR="005101B6" w:rsidRDefault="005101B6" w:rsidP="00D110EC">
      <w:pPr>
        <w:spacing w:after="0" w:line="240" w:lineRule="auto"/>
      </w:pPr>
      <w:r>
        <w:separator/>
      </w:r>
    </w:p>
  </w:footnote>
  <w:footnote w:type="continuationSeparator" w:id="0">
    <w:p w14:paraId="3205EA7A" w14:textId="77777777" w:rsidR="005101B6" w:rsidRDefault="005101B6"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CFD0532"/>
    <w:multiLevelType w:val="hybridMultilevel"/>
    <w:tmpl w:val="028CFE58"/>
    <w:lvl w:ilvl="0" w:tplc="505C3796">
      <w:numFmt w:val="bullet"/>
      <w:lvlText w:val="-"/>
      <w:lvlJc w:val="left"/>
      <w:pPr>
        <w:ind w:left="720" w:hanging="360"/>
      </w:pPr>
      <w:rPr>
        <w:rFonts w:ascii="Calibri" w:eastAsiaTheme="minorHAnsi" w:hAnsi="Calibri" w:cs="Calibri" w:hint="default"/>
        <w:b w:val="0"/>
        <w:i/>
        <w:color w:val="548DD4"/>
        <w:sz w:val="20"/>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6932139">
    <w:abstractNumId w:val="3"/>
  </w:num>
  <w:num w:numId="2" w16cid:durableId="2144689880">
    <w:abstractNumId w:val="4"/>
  </w:num>
  <w:num w:numId="3" w16cid:durableId="1794323545">
    <w:abstractNumId w:val="0"/>
  </w:num>
  <w:num w:numId="4" w16cid:durableId="688995132">
    <w:abstractNumId w:val="1"/>
  </w:num>
  <w:num w:numId="5" w16cid:durableId="4277024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91783"/>
    <w:rsid w:val="001B6E9E"/>
    <w:rsid w:val="001E0609"/>
    <w:rsid w:val="001E291A"/>
    <w:rsid w:val="00204707"/>
    <w:rsid w:val="00393B9B"/>
    <w:rsid w:val="00416B89"/>
    <w:rsid w:val="005101B6"/>
    <w:rsid w:val="00565AE6"/>
    <w:rsid w:val="005673ED"/>
    <w:rsid w:val="00574894"/>
    <w:rsid w:val="00582596"/>
    <w:rsid w:val="00585ADA"/>
    <w:rsid w:val="005B4D4A"/>
    <w:rsid w:val="00625E4A"/>
    <w:rsid w:val="00675035"/>
    <w:rsid w:val="00707913"/>
    <w:rsid w:val="007335A0"/>
    <w:rsid w:val="00756A26"/>
    <w:rsid w:val="007C0284"/>
    <w:rsid w:val="007E7568"/>
    <w:rsid w:val="008018E6"/>
    <w:rsid w:val="008069D0"/>
    <w:rsid w:val="00834A98"/>
    <w:rsid w:val="00893BE5"/>
    <w:rsid w:val="008D7780"/>
    <w:rsid w:val="008E0387"/>
    <w:rsid w:val="00936D73"/>
    <w:rsid w:val="00937347"/>
    <w:rsid w:val="009378F7"/>
    <w:rsid w:val="009516D5"/>
    <w:rsid w:val="00994FFC"/>
    <w:rsid w:val="009B74E2"/>
    <w:rsid w:val="009D04DC"/>
    <w:rsid w:val="00A06D2A"/>
    <w:rsid w:val="00A8774B"/>
    <w:rsid w:val="00AB3382"/>
    <w:rsid w:val="00AE4746"/>
    <w:rsid w:val="00B038A9"/>
    <w:rsid w:val="00B2167F"/>
    <w:rsid w:val="00B2472E"/>
    <w:rsid w:val="00B44514"/>
    <w:rsid w:val="00B73DCE"/>
    <w:rsid w:val="00B846A3"/>
    <w:rsid w:val="00BE5CCB"/>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6</Pages>
  <Words>1338</Words>
  <Characters>7359</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BRANDON ANTONIO MONSALVE QUEZADA</cp:lastModifiedBy>
  <cp:revision>10</cp:revision>
  <dcterms:created xsi:type="dcterms:W3CDTF">2022-08-24T18:07:00Z</dcterms:created>
  <dcterms:modified xsi:type="dcterms:W3CDTF">2026-08-25T05:44:00Z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