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E2E0A">
      <w:pPr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hAnsi="Times New Roman" w:eastAsia="宋体" w:cs="Times New Roman"/>
          <w:b/>
          <w:bCs/>
          <w:sz w:val="24"/>
          <w:szCs w:val="24"/>
        </w:rPr>
        <w:t>豫交投001基本参数配置总结</w:t>
      </w:r>
    </w:p>
    <w:bookmarkEnd w:id="0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2ECE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1E0DB173"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参数类别</w:t>
            </w:r>
          </w:p>
        </w:tc>
        <w:tc>
          <w:tcPr>
            <w:tcW w:w="7025" w:type="dxa"/>
            <w:vAlign w:val="center"/>
          </w:tcPr>
          <w:p w14:paraId="0E5D5D3A"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具体参数</w:t>
            </w:r>
          </w:p>
        </w:tc>
      </w:tr>
      <w:tr w14:paraId="02C2D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3509D8C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基本信息</w:t>
            </w:r>
          </w:p>
        </w:tc>
        <w:tc>
          <w:tcPr>
            <w:tcW w:w="7025" w:type="dxa"/>
            <w:vAlign w:val="center"/>
          </w:tcPr>
          <w:p w14:paraId="55CF0A1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船型：30TEU内河集装箱船</w:t>
            </w:r>
          </w:p>
        </w:tc>
      </w:tr>
      <w:tr w14:paraId="599F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06DD7805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7951FE8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技术设计总布置图编号：HJH4249G-100-02</w:t>
            </w:r>
          </w:p>
        </w:tc>
      </w:tr>
      <w:tr w14:paraId="47F2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563A94B5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2067C4B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设计单位：杭州江海船舶技术有限公司</w:t>
            </w:r>
          </w:p>
        </w:tc>
      </w:tr>
      <w:tr w14:paraId="06FE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36CAECD5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21EC72D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设计日期：2024.12.21</w:t>
            </w:r>
          </w:p>
        </w:tc>
      </w:tr>
      <w:tr w14:paraId="04C5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5FE4EED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主尺度</w:t>
            </w:r>
          </w:p>
        </w:tc>
        <w:tc>
          <w:tcPr>
            <w:tcW w:w="7025" w:type="dxa"/>
            <w:vAlign w:val="center"/>
          </w:tcPr>
          <w:p w14:paraId="6CAB5AC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总长：54.35m</w:t>
            </w:r>
          </w:p>
        </w:tc>
      </w:tr>
      <w:tr w14:paraId="54BB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339287E3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1773E8E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船宽：10.20m</w:t>
            </w:r>
          </w:p>
        </w:tc>
      </w:tr>
      <w:tr w14:paraId="686F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42E73FAA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3C82291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型深：3.20m</w:t>
            </w:r>
          </w:p>
        </w:tc>
      </w:tr>
      <w:tr w14:paraId="39230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2A04EBAF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31E2F645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吃水：</w:t>
            </w:r>
          </w:p>
          <w:p w14:paraId="45083FC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A级载货2.52m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0E97B50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B级载货2.65m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34E88B5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C级载货2.90m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19D27018"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A级装载集装箱2.40m</w:t>
            </w:r>
          </w:p>
        </w:tc>
      </w:tr>
      <w:tr w14:paraId="05F2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0F17D17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航行动力</w:t>
            </w:r>
          </w:p>
        </w:tc>
        <w:tc>
          <w:tcPr>
            <w:tcW w:w="7025" w:type="dxa"/>
            <w:vAlign w:val="center"/>
          </w:tcPr>
          <w:p w14:paraId="1FCC916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最大航速：13</w:t>
            </w:r>
            <w:r>
              <w:rPr>
                <w:rFonts w:hint="eastAsia" w:ascii="Times New Roman" w:hAnsi="Times New Roman" w:eastAsia="宋体" w:cs="Times New Roman"/>
              </w:rPr>
              <w:t>km</w:t>
            </w:r>
            <w:r>
              <w:rPr>
                <w:rFonts w:ascii="Times New Roman" w:hAnsi="Times New Roman" w:eastAsia="宋体" w:cs="Times New Roman"/>
              </w:rPr>
              <w:t>/h</w:t>
            </w:r>
          </w:p>
        </w:tc>
      </w:tr>
      <w:tr w14:paraId="019C5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3ADF9F0A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2FE50FC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电机功率：140kW</w:t>
            </w:r>
          </w:p>
        </w:tc>
      </w:tr>
      <w:tr w14:paraId="2C47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6588555B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3A3F5FB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续航力：12h（经济航速6</w:t>
            </w:r>
            <w:r>
              <w:rPr>
                <w:rFonts w:hint="eastAsia" w:ascii="Times New Roman" w:hAnsi="Times New Roman" w:eastAsia="宋体" w:cs="Times New Roman"/>
              </w:rPr>
              <w:t>km</w:t>
            </w:r>
            <w:r>
              <w:rPr>
                <w:rFonts w:ascii="Times New Roman" w:hAnsi="Times New Roman" w:eastAsia="宋体" w:cs="Times New Roman"/>
              </w:rPr>
              <w:t>/h）</w:t>
            </w:r>
          </w:p>
        </w:tc>
      </w:tr>
      <w:tr w14:paraId="0447A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3ED3CE0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电池电源</w:t>
            </w:r>
          </w:p>
        </w:tc>
        <w:tc>
          <w:tcPr>
            <w:tcW w:w="7025" w:type="dxa"/>
            <w:vAlign w:val="center"/>
          </w:tcPr>
          <w:p w14:paraId="5E948F3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电池类型：磷酸铁锂箱式电源</w:t>
            </w:r>
          </w:p>
        </w:tc>
      </w:tr>
      <w:tr w14:paraId="10FB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1271" w:type="dxa"/>
            <w:vMerge w:val="continue"/>
            <w:vAlign w:val="center"/>
          </w:tcPr>
          <w:p w14:paraId="4B05C825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7FB2BE9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电池容量：1567</w:t>
            </w:r>
            <w:r>
              <w:rPr>
                <w:rFonts w:hint="eastAsia" w:ascii="Times New Roman" w:hAnsi="Times New Roman" w:eastAsia="宋体" w:cs="Times New Roman"/>
              </w:rPr>
              <w:t>k</w:t>
            </w:r>
            <w:r>
              <w:rPr>
                <w:rFonts w:ascii="Times New Roman" w:hAnsi="Times New Roman" w:eastAsia="宋体" w:cs="Times New Roman"/>
              </w:rPr>
              <w:t>Wh×1</w:t>
            </w:r>
          </w:p>
          <w:p w14:paraId="37DC141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（注：36TEU相关箱式电源总容量1567.86kWh，采用宁德时代317Ah电芯，分2组独立输出，每组783.93kWh）</w:t>
            </w:r>
          </w:p>
        </w:tc>
      </w:tr>
      <w:tr w14:paraId="31A8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391EE92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舱室布置</w:t>
            </w:r>
          </w:p>
        </w:tc>
        <w:tc>
          <w:tcPr>
            <w:tcW w:w="7025" w:type="dxa"/>
            <w:vAlign w:val="center"/>
          </w:tcPr>
          <w:p w14:paraId="71E3225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包含压载水舱（NO.1-NO.6，左/右）、舷舱（NO.3-NO.4，左/右）、空舱、首尖舱、尾尖舱、机舱、货舱口、清水舱、茶水间、生活污水处理装置等</w:t>
            </w:r>
          </w:p>
        </w:tc>
      </w:tr>
      <w:tr w14:paraId="5EC7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39B18E6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电气系统</w:t>
            </w:r>
          </w:p>
        </w:tc>
        <w:tc>
          <w:tcPr>
            <w:tcW w:w="7025" w:type="dxa"/>
            <w:vAlign w:val="center"/>
          </w:tcPr>
          <w:p w14:paraId="6BB01FF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航区：内河B级航区</w:t>
            </w:r>
          </w:p>
        </w:tc>
      </w:tr>
      <w:tr w14:paraId="4310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188F8EE9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284BE64F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配电系统电制：</w:t>
            </w:r>
          </w:p>
          <w:p w14:paraId="4173960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交流400V三相四线中点接地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73D74F7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交流230V单相双线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566A321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直流24V双线绝缘</w:t>
            </w:r>
          </w:p>
        </w:tc>
      </w:tr>
      <w:tr w14:paraId="306A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7466312A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2EC8D078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电源设备：</w:t>
            </w:r>
          </w:p>
          <w:p w14:paraId="69D7C76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1台CCFJ15-M型船用三相交流同步发电机（3相、15</w:t>
            </w:r>
            <w:r>
              <w:rPr>
                <w:rFonts w:hint="eastAsia" w:ascii="Times New Roman" w:hAnsi="Times New Roman" w:eastAsia="宋体" w:cs="Times New Roman"/>
              </w:rPr>
              <w:t>k</w:t>
            </w:r>
            <w:r>
              <w:rPr>
                <w:rFonts w:ascii="Times New Roman" w:hAnsi="Times New Roman" w:eastAsia="宋体" w:cs="Times New Roman"/>
              </w:rPr>
              <w:t>W、400V、50H</w:t>
            </w:r>
            <w:r>
              <w:rPr>
                <w:rFonts w:hint="eastAsia" w:ascii="Times New Roman" w:hAnsi="Times New Roman" w:eastAsia="宋体" w:cs="Times New Roman"/>
              </w:rPr>
              <w:t>z</w:t>
            </w:r>
            <w:r>
              <w:rPr>
                <w:rFonts w:ascii="Times New Roman" w:hAnsi="Times New Roman" w:eastAsia="宋体" w:cs="Times New Roman"/>
              </w:rPr>
              <w:t>）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2177B43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2组日用蓄电池组（24V，195Ah/组）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0F7902B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1台GCA-40/36型硅整流充电机</w:t>
            </w:r>
          </w:p>
        </w:tc>
      </w:tr>
      <w:tr w14:paraId="55E1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0540CB1B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7659FCFE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配电设备：</w:t>
            </w:r>
          </w:p>
          <w:p w14:paraId="4D080D1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机舱设落地式主配电板（380V负载分路6路、220V负载分路6路）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56343DB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充放电板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0B25D69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驾驶室设照明分电箱（PD6-8/2P）</w:t>
            </w:r>
            <w:r>
              <w:rPr>
                <w:rFonts w:hint="eastAsia" w:ascii="Times New Roman" w:hAnsi="Times New Roman" w:eastAsia="宋体" w:cs="Times New Roman"/>
              </w:rPr>
              <w:t>；</w:t>
            </w:r>
          </w:p>
          <w:p w14:paraId="21BC74F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驾控台</w:t>
            </w:r>
          </w:p>
        </w:tc>
      </w:tr>
      <w:tr w14:paraId="11BE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7F7A38E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主要用电</w:t>
            </w:r>
          </w:p>
          <w:p w14:paraId="376B4EC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设备</w:t>
            </w:r>
          </w:p>
        </w:tc>
        <w:tc>
          <w:tcPr>
            <w:tcW w:w="7025" w:type="dxa"/>
            <w:vAlign w:val="center"/>
          </w:tcPr>
          <w:p w14:paraId="2AB8E1E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航行及通导：舵控制台（含DL-Ⅲ型舵角指示器）、主机遥控装置、CKY-25C型扩音机、RAY-80型甚高频电话、航行信号灯（CXH-1D系列等）、探照灯（TG3型1000W 220V等）、FT-8700型AIS、CPT-165型磁罗经等</w:t>
            </w:r>
          </w:p>
        </w:tc>
      </w:tr>
      <w:tr w14:paraId="4347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52B01230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7025" w:type="dxa"/>
            <w:vAlign w:val="center"/>
          </w:tcPr>
          <w:p w14:paraId="47B69A3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动力及照明：4KW舵机液压油泵（380V）、5.5</w:t>
            </w:r>
            <w:r>
              <w:rPr>
                <w:rFonts w:hint="eastAsia" w:ascii="Times New Roman" w:hAnsi="Times New Roman" w:eastAsia="宋体" w:cs="Times New Roman"/>
              </w:rPr>
              <w:t>k</w:t>
            </w:r>
            <w:r>
              <w:rPr>
                <w:rFonts w:ascii="Times New Roman" w:hAnsi="Times New Roman" w:eastAsia="宋体" w:cs="Times New Roman"/>
              </w:rPr>
              <w:t>W空压机（380V）、1.5</w:t>
            </w:r>
            <w:r>
              <w:rPr>
                <w:rFonts w:hint="eastAsia" w:ascii="Times New Roman" w:hAnsi="Times New Roman" w:eastAsia="宋体" w:cs="Times New Roman"/>
              </w:rPr>
              <w:t>k</w:t>
            </w:r>
            <w:r>
              <w:rPr>
                <w:rFonts w:ascii="Times New Roman" w:hAnsi="Times New Roman" w:eastAsia="宋体" w:cs="Times New Roman"/>
              </w:rPr>
              <w:t>W生活污水处理装置等；正常照明（AC220V）、低压照明（DC24V）</w:t>
            </w:r>
          </w:p>
        </w:tc>
      </w:tr>
    </w:tbl>
    <w:p w14:paraId="2F5F972D"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247"/>
    <w:rsid w:val="000C49D9"/>
    <w:rsid w:val="001F1D33"/>
    <w:rsid w:val="00275AF0"/>
    <w:rsid w:val="002F183D"/>
    <w:rsid w:val="0030746C"/>
    <w:rsid w:val="00343D8E"/>
    <w:rsid w:val="003E5497"/>
    <w:rsid w:val="00950A75"/>
    <w:rsid w:val="00A600EA"/>
    <w:rsid w:val="00A95411"/>
    <w:rsid w:val="00AD4B8D"/>
    <w:rsid w:val="00B87247"/>
    <w:rsid w:val="00F01D2D"/>
    <w:rsid w:val="00F32C9F"/>
    <w:rsid w:val="3AF9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553</Words>
  <Characters>795</Characters>
  <Lines>19</Lines>
  <Paragraphs>14</Paragraphs>
  <TotalTime>16</TotalTime>
  <ScaleCrop>false</ScaleCrop>
  <LinksUpToDate>false</LinksUpToDate>
  <CharactersWithSpaces>796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2025-07-24T12:01:00Z</dcterms:created>
  <dc:creator>Xinwei Wang</dc:creator>
  <cp:lastModifiedBy>武志强</cp:lastModifiedBy>
  <dcterms:modified xsi:type="dcterms:W3CDTF">2026-05-08T11:23:58Z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EC59BE027E054DDC9DB672CCD828CF73_13</vt:lpwstr>
  </property>
</Properties>
</file>