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B05B1" w:rsidR="009714E8" w:rsidP="00B1117F" w:rsidRDefault="00B1117F" w14:paraId="3E1E9C61" w14:textId="059B6927">
      <w:pPr>
        <w:pStyle w:val="Heading1"/>
        <w:rPr>
          <w:rFonts w:eastAsia="Times New Roman"/>
          <w:sz w:val="22"/>
          <w:szCs w:val="22"/>
        </w:rPr>
      </w:pPr>
      <w:r>
        <w:t>CS 305 Project One Template</w:t>
      </w:r>
    </w:p>
    <w:p w:rsidRPr="004079F2" w:rsidR="00BF4E7E" w:rsidP="004609FD" w:rsidRDefault="00BF4E7E" w14:paraId="06613801" w14:textId="77777777">
      <w:pPr>
        <w:suppressAutoHyphens/>
        <w:spacing w:after="0" w:line="240" w:lineRule="auto"/>
        <w:contextualSpacing/>
      </w:pPr>
      <w:bookmarkStart w:name="_Toc32574607" w:id="0"/>
      <w:bookmarkStart w:name="_Toc1483357155" w:id="1"/>
      <w:bookmarkStart w:name="_Toc714089909" w:id="2"/>
    </w:p>
    <w:p w:rsidRPr="000B05B1" w:rsidR="00705D42" w:rsidP="004609FD" w:rsidRDefault="00705D42" w14:paraId="68198029" w14:textId="77777777">
      <w:pPr>
        <w:pStyle w:val="Heading2"/>
      </w:pPr>
      <w:bookmarkStart w:name="_Toc32574609" w:id="3"/>
      <w:bookmarkStart w:name="_Toc553343011" w:id="4"/>
      <w:bookmarkStart w:name="_Toc1663275437" w:id="5"/>
      <w:r w:rsidRPr="000B05B1">
        <w:t>Document Revision History</w:t>
      </w:r>
    </w:p>
    <w:p w:rsidRPr="000B05B1" w:rsidR="00705D42" w:rsidP="004609FD" w:rsidRDefault="00705D42" w14:paraId="35569450" w14:textId="77777777">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Pr="000B05B1" w:rsidR="00705D42" w:rsidTr="2BA3116D" w14:paraId="16549E2F" w14:textId="77777777">
        <w:trPr>
          <w:cantSplit/>
          <w:tblHeader/>
        </w:trPr>
        <w:tc>
          <w:tcPr>
            <w:tcW w:w="2337" w:type="dxa"/>
            <w:tcMar>
              <w:left w:w="115" w:type="dxa"/>
              <w:right w:w="115" w:type="dxa"/>
            </w:tcMar>
          </w:tcPr>
          <w:p w:rsidRPr="000B05B1" w:rsidR="00705D42" w:rsidP="004609FD" w:rsidRDefault="00705D42" w14:paraId="55849EB9"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rsidRPr="000B05B1" w:rsidR="00705D42" w:rsidP="004609FD" w:rsidRDefault="00705D42" w14:paraId="5BC9FAFE"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rsidRPr="000B05B1" w:rsidR="00705D42" w:rsidP="004609FD" w:rsidRDefault="00705D42" w14:paraId="6EAECFAB"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rsidRPr="000B05B1" w:rsidR="00705D42" w:rsidP="004609FD" w:rsidRDefault="00705D42" w14:paraId="4361B474"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Pr="000B05B1" w:rsidR="00705D42" w:rsidTr="2BA3116D" w14:paraId="5D341E9F" w14:textId="77777777">
        <w:trPr>
          <w:cantSplit/>
          <w:tblHeader/>
        </w:trPr>
        <w:tc>
          <w:tcPr>
            <w:tcW w:w="2337" w:type="dxa"/>
            <w:tcMar>
              <w:left w:w="115" w:type="dxa"/>
              <w:right w:w="115" w:type="dxa"/>
            </w:tcMar>
          </w:tcPr>
          <w:p w:rsidRPr="000B05B1" w:rsidR="00705D42" w:rsidP="004609FD" w:rsidRDefault="00705D42" w14:paraId="474534F6"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rsidRPr="000B05B1" w:rsidR="00705D42" w:rsidP="2BA3116D" w:rsidRDefault="00705D42" w14:paraId="450D8A92" w14:textId="7DB969DC">
            <w:pPr>
              <w:pStyle w:val="Normal"/>
              <w:suppressLineNumbers w:val="0"/>
              <w:bidi w:val="0"/>
              <w:spacing w:before="0" w:beforeAutospacing="off" w:after="0" w:afterAutospacing="off" w:line="240" w:lineRule="auto"/>
              <w:ind w:left="0" w:right="0"/>
              <w:jc w:val="center"/>
            </w:pPr>
            <w:r w:rsidRPr="2BA3116D" w:rsidR="1AC36410">
              <w:rPr>
                <w:rFonts w:eastAsia="Times New Roman" w:cs="Calibri" w:cstheme="minorAscii"/>
                <w:b w:val="1"/>
                <w:bCs w:val="1"/>
              </w:rPr>
              <w:t>01/25/2026</w:t>
            </w:r>
          </w:p>
        </w:tc>
        <w:tc>
          <w:tcPr>
            <w:tcW w:w="2338" w:type="dxa"/>
            <w:tcMar>
              <w:left w:w="115" w:type="dxa"/>
              <w:right w:w="115" w:type="dxa"/>
            </w:tcMar>
          </w:tcPr>
          <w:p w:rsidRPr="000B05B1" w:rsidR="00705D42" w:rsidP="2BA3116D" w:rsidRDefault="00705D42" w14:paraId="3389EEA3" w14:textId="31E198F2">
            <w:pPr>
              <w:pStyle w:val="Normal"/>
              <w:suppressLineNumbers w:val="0"/>
              <w:bidi w:val="0"/>
              <w:spacing w:before="0" w:beforeAutospacing="off" w:after="0" w:afterAutospacing="off" w:line="240" w:lineRule="auto"/>
              <w:ind w:left="0" w:right="0"/>
              <w:jc w:val="center"/>
            </w:pPr>
            <w:r w:rsidRPr="2BA3116D" w:rsidR="1AC36410">
              <w:rPr>
                <w:rFonts w:eastAsia="Times New Roman" w:cs="Calibri" w:cstheme="minorAscii"/>
                <w:b w:val="1"/>
                <w:bCs w:val="1"/>
              </w:rPr>
              <w:t>Brandon Burroughs</w:t>
            </w:r>
          </w:p>
        </w:tc>
        <w:tc>
          <w:tcPr>
            <w:tcW w:w="2338" w:type="dxa"/>
            <w:tcMar>
              <w:left w:w="115" w:type="dxa"/>
              <w:right w:w="115" w:type="dxa"/>
            </w:tcMar>
          </w:tcPr>
          <w:p w:rsidRPr="000B05B1" w:rsidR="00705D42" w:rsidP="2BA3116D" w:rsidRDefault="00705D42" w14:paraId="4D94B6C2" w14:textId="0A0DE6C2">
            <w:pPr>
              <w:suppressAutoHyphens/>
              <w:spacing w:after="0" w:line="240" w:lineRule="auto"/>
              <w:contextualSpacing w:val="1"/>
              <w:jc w:val="center"/>
              <w:rPr>
                <w:rFonts w:eastAsia="Times New Roman" w:cs="Calibri" w:cstheme="minorAscii"/>
                <w:b w:val="1"/>
                <w:bCs w:val="1"/>
              </w:rPr>
            </w:pPr>
            <w:r w:rsidRPr="2BA3116D" w:rsidR="5608613B">
              <w:rPr>
                <w:rFonts w:eastAsia="Times New Roman" w:cs="Calibri" w:cstheme="minorAscii"/>
                <w:b w:val="1"/>
                <w:bCs w:val="1"/>
              </w:rPr>
              <w:t>Initial draft after security review.</w:t>
            </w:r>
          </w:p>
        </w:tc>
      </w:tr>
    </w:tbl>
    <w:p w:rsidRPr="000B05B1" w:rsidR="00705D42" w:rsidP="004609FD" w:rsidRDefault="00705D42" w14:paraId="3387940D" w14:textId="77777777">
      <w:pPr>
        <w:suppressAutoHyphens/>
        <w:spacing w:after="0" w:line="240" w:lineRule="auto"/>
        <w:contextualSpacing/>
        <w:rPr>
          <w:rFonts w:eastAsia="Times New Roman" w:cstheme="minorHAnsi"/>
          <w:b/>
          <w:bCs/>
        </w:rPr>
      </w:pPr>
    </w:p>
    <w:p w:rsidRPr="000B05B1" w:rsidR="00705D42" w:rsidP="004609FD" w:rsidRDefault="00705D42" w14:paraId="73478BD7" w14:textId="77777777">
      <w:pPr>
        <w:pStyle w:val="Heading2"/>
      </w:pPr>
      <w:bookmarkStart w:name="_Toc32574608" w:id="6"/>
      <w:bookmarkStart w:name="_Toc302021790" w:id="7"/>
      <w:bookmarkStart w:name="_Toc1639619014" w:id="8"/>
      <w:r w:rsidRPr="000B05B1">
        <w:t>Client</w:t>
      </w:r>
      <w:bookmarkEnd w:id="6"/>
      <w:bookmarkEnd w:id="7"/>
      <w:bookmarkEnd w:id="8"/>
    </w:p>
    <w:p w:rsidRPr="000B05B1" w:rsidR="00705D42" w:rsidP="004609FD" w:rsidRDefault="00705D42" w14:paraId="1ACC9E22" w14:textId="77777777">
      <w:pPr>
        <w:suppressAutoHyphens/>
        <w:spacing w:after="0" w:line="240" w:lineRule="auto"/>
        <w:contextualSpacing/>
        <w:rPr>
          <w:rFonts w:cstheme="minorHAnsi"/>
        </w:rPr>
      </w:pPr>
    </w:p>
    <w:p w:rsidR="004609FD" w:rsidP="004609FD" w:rsidRDefault="00705D42" w14:paraId="71F9651E" w14:textId="77777777">
      <w:pPr>
        <w:suppressAutoHyphens/>
        <w:spacing w:after="0" w:line="240" w:lineRule="auto"/>
        <w:contextualSpacing/>
        <w:rPr>
          <w:bdr w:val="none" w:color="auto" w:sz="0" w:space="0" w:frame="1"/>
          <w:shd w:val="clear" w:color="auto" w:fill="FFFFFF"/>
        </w:rPr>
      </w:pPr>
      <w:r w:rsidRPr="000B05B1">
        <w:rPr>
          <w:rFonts w:cstheme="minorHAnsi"/>
          <w:bdr w:val="none" w:color="auto" w:sz="0" w:space="0" w:frame="1"/>
          <w:shd w:val="clear" w:color="auto" w:fill="FFFFFF"/>
        </w:rPr>
        <w:fldChar w:fldCharType="begin"/>
      </w:r>
      <w:r w:rsidRPr="000B05B1">
        <w:rPr>
          <w:rFonts w:cstheme="minorHAnsi"/>
          <w:bdr w:val="none" w:color="auto" w:sz="0" w:space="0"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color="auto" w:sz="0" w:space="0" w:frame="1"/>
          <w:shd w:val="clear" w:color="auto" w:fill="FFFFFF"/>
        </w:rPr>
        <w:fldChar w:fldCharType="separate"/>
      </w:r>
      <w:r w:rsidRPr="000B05B1">
        <w:rPr>
          <w:rFonts w:cstheme="minorHAnsi"/>
          <w:noProof/>
          <w:bdr w:val="none" w:color="auto" w:sz="0" w:space="0"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color="auto" w:sz="0" w:space="0" w:frame="1"/>
          <w:shd w:val="clear" w:color="auto" w:fill="FFFFFF"/>
        </w:rPr>
        <w:fldChar w:fldCharType="end"/>
      </w:r>
    </w:p>
    <w:p w:rsidRPr="004609FD" w:rsidR="004609FD" w:rsidP="004609FD" w:rsidRDefault="004609FD" w14:paraId="7EC15D1F" w14:textId="77777777">
      <w:pPr>
        <w:suppressAutoHyphens/>
        <w:spacing w:after="0" w:line="240" w:lineRule="auto"/>
        <w:contextualSpacing/>
      </w:pPr>
    </w:p>
    <w:p w:rsidRPr="000B05B1" w:rsidR="004079F2" w:rsidP="004609FD" w:rsidRDefault="004079F2" w14:paraId="79B8FC42" w14:textId="07A92371">
      <w:pPr>
        <w:pStyle w:val="Heading2"/>
      </w:pPr>
      <w:r w:rsidRPr="000B05B1">
        <w:t>Instructions</w:t>
      </w:r>
      <w:bookmarkEnd w:id="3"/>
      <w:bookmarkEnd w:id="4"/>
      <w:bookmarkEnd w:id="5"/>
    </w:p>
    <w:p w:rsidRPr="000B05B1" w:rsidR="004079F2" w:rsidP="004609FD" w:rsidRDefault="004079F2" w14:paraId="7E4A601D" w14:textId="77777777">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rsidRPr="000B05B1" w:rsidR="004079F2" w:rsidP="004609FD" w:rsidRDefault="004079F2" w14:paraId="065646C1" w14:textId="77777777">
      <w:pPr>
        <w:suppressAutoHyphens/>
        <w:spacing w:after="0" w:line="240" w:lineRule="auto"/>
        <w:contextualSpacing/>
        <w:rPr>
          <w:rFonts w:eastAsia="Times New Roman" w:cstheme="minorHAnsi"/>
        </w:rPr>
      </w:pPr>
    </w:p>
    <w:p w:rsidRPr="000B05B1" w:rsidR="004079F2" w:rsidP="004609FD" w:rsidRDefault="004079F2" w14:paraId="36E5044C" w14:textId="77777777">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rsidRPr="000B05B1" w:rsidR="004079F2" w:rsidP="004609FD" w:rsidRDefault="004079F2" w14:paraId="0AE2BB91" w14:textId="77777777">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rsidRPr="002712C7" w:rsidR="00DC2970" w:rsidP="004609FD" w:rsidRDefault="004079F2" w14:paraId="1ECE03AC" w14:textId="5469E0F4">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rsidR="00BF4E7E" w:rsidRDefault="00BF4E7E" w14:paraId="77B6C061" w14:textId="77777777">
      <w:pPr>
        <w:rPr>
          <w:rFonts w:eastAsiaTheme="majorEastAsia" w:cstheme="minorHAnsi"/>
          <w:b/>
          <w:bCs/>
        </w:rPr>
      </w:pPr>
      <w:r>
        <w:br w:type="page"/>
      </w:r>
    </w:p>
    <w:p w:rsidRPr="000B05B1" w:rsidR="00283077" w:rsidP="000B05B1" w:rsidRDefault="531DB269" w14:paraId="7549C261" w14:textId="04EC48F0">
      <w:pPr>
        <w:pStyle w:val="Heading2"/>
        <w:rPr>
          <w:rFonts w:eastAsiaTheme="minorEastAsia"/>
          <w:color w:val="000000" w:themeColor="text1"/>
        </w:rPr>
      </w:pPr>
      <w:r w:rsidR="531DB269">
        <w:rPr/>
        <w:t>Developer</w:t>
      </w:r>
    </w:p>
    <w:p w:rsidR="33A2CD08" w:rsidP="2BA3116D" w:rsidRDefault="33A2CD08" w14:paraId="07F5A33B" w14:textId="6AB31A12">
      <w:pPr>
        <w:pStyle w:val="Normal"/>
        <w:suppressLineNumbers w:val="0"/>
        <w:bidi w:val="0"/>
        <w:spacing w:before="0" w:beforeAutospacing="off" w:after="0" w:afterAutospacing="off" w:line="240" w:lineRule="auto"/>
        <w:ind w:left="0" w:right="0"/>
        <w:jc w:val="left"/>
      </w:pPr>
      <w:r w:rsidRPr="2BA3116D" w:rsidR="33A2CD08">
        <w:rPr>
          <w:rFonts w:cs="Calibri" w:cstheme="minorAscii"/>
          <w:color w:val="000000" w:themeColor="text1" w:themeTint="FF" w:themeShade="FF"/>
        </w:rPr>
        <w:t>Brandon Burroughs</w:t>
      </w:r>
    </w:p>
    <w:p w:rsidRPr="000B05B1" w:rsidR="003A2F8A" w:rsidP="000B05B1" w:rsidRDefault="003A2F8A" w14:paraId="40D77775" w14:textId="77777777">
      <w:pPr>
        <w:suppressAutoHyphens/>
        <w:spacing w:after="0" w:line="240" w:lineRule="auto"/>
        <w:contextualSpacing/>
        <w:rPr>
          <w:rFonts w:cstheme="minorHAnsi"/>
          <w:color w:val="000000" w:themeColor="text1"/>
        </w:rPr>
      </w:pPr>
    </w:p>
    <w:p w:rsidRPr="000B05B1" w:rsidR="531DB269" w:rsidP="000B05B1" w:rsidRDefault="531DB269" w14:paraId="7DFAAD8D" w14:textId="7789F647">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rsidR="531DB269" w:rsidP="000B05B1" w:rsidRDefault="531DB269" w14:paraId="1AAC2F52" w14:textId="259C017A">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Pr="000B05B1" w:rsidR="3071CD3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Pr="000B05B1" w:rsidR="56ED763B">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rsidRPr="000B05B1" w:rsidR="003A2F8A" w:rsidP="000B05B1" w:rsidRDefault="003A2F8A" w14:paraId="3D6F025D" w14:textId="77777777">
      <w:pPr>
        <w:suppressAutoHyphens/>
        <w:spacing w:after="0" w:line="240" w:lineRule="auto"/>
        <w:contextualSpacing/>
        <w:rPr>
          <w:rFonts w:cstheme="minorHAnsi"/>
          <w:color w:val="000000" w:themeColor="text1"/>
        </w:rPr>
      </w:pPr>
    </w:p>
    <w:p w:rsidRPr="000B05B1" w:rsidR="531DB269" w:rsidP="000B05B1" w:rsidRDefault="531DB269" w14:paraId="6CF93D7B" w14:textId="047933EA">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rsidRPr="000B05B1" w:rsidR="531DB269" w:rsidP="000B05B1" w:rsidRDefault="531DB269" w14:paraId="7B11504C" w14:textId="118CD093">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rsidRPr="000B05B1" w:rsidR="531DB269" w:rsidP="000B05B1" w:rsidRDefault="531DB269" w14:paraId="28DEA8FB" w14:textId="28999059">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Pr="000B05B1" w:rsidR="46EAAD2A">
        <w:rPr>
          <w:rFonts w:cstheme="minorHAnsi"/>
          <w:color w:val="000000" w:themeColor="text1"/>
        </w:rPr>
        <w:t>on</w:t>
      </w:r>
      <w:r w:rsidRPr="000B05B1">
        <w:rPr>
          <w:rFonts w:cstheme="minorHAnsi"/>
          <w:color w:val="000000" w:themeColor="text1"/>
        </w:rPr>
        <w:t xml:space="preserve"> secure communications to consider?</w:t>
      </w:r>
    </w:p>
    <w:p w:rsidRPr="000B05B1" w:rsidR="531DB269" w:rsidP="000B05B1" w:rsidRDefault="531DB269" w14:paraId="0E4E7037" w14:textId="6F3020E4">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rsidRPr="000B05B1" w:rsidR="531DB269" w:rsidP="000B05B1" w:rsidRDefault="531DB269" w14:paraId="2D04EEB4" w14:textId="57771C8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Pr="000B05B1" w:rsidR="00FD26AD">
        <w:rPr>
          <w:rFonts w:cstheme="minorHAnsi"/>
          <w:color w:val="000000" w:themeColor="text1"/>
        </w:rPr>
        <w:t>open</w:t>
      </w:r>
      <w:r w:rsidRPr="000B05B1" w:rsidR="00BE22B6">
        <w:rPr>
          <w:rFonts w:cstheme="minorHAnsi"/>
          <w:color w:val="000000" w:themeColor="text1"/>
        </w:rPr>
        <w:t>-</w:t>
      </w:r>
      <w:r w:rsidRPr="000B05B1" w:rsidR="00FD26AD">
        <w:rPr>
          <w:rFonts w:cstheme="minorHAnsi"/>
          <w:color w:val="000000" w:themeColor="text1"/>
        </w:rPr>
        <w:t>source</w:t>
      </w:r>
      <w:r w:rsidRPr="000B05B1">
        <w:rPr>
          <w:rFonts w:cstheme="minorHAnsi"/>
          <w:color w:val="000000" w:themeColor="text1"/>
        </w:rPr>
        <w:t xml:space="preserve"> libraries and evolving web application technologies?</w:t>
      </w:r>
    </w:p>
    <w:p w:rsidR="003A2F8A" w:rsidP="000B05B1" w:rsidRDefault="003A2F8A" w14:paraId="1CFF1B4C" w14:textId="77777777">
      <w:pPr>
        <w:suppressAutoHyphens/>
        <w:spacing w:after="0" w:line="240" w:lineRule="auto"/>
        <w:contextualSpacing/>
        <w:rPr>
          <w:rFonts w:cstheme="minorHAnsi"/>
          <w:color w:val="000000" w:themeColor="text1"/>
        </w:rPr>
      </w:pPr>
    </w:p>
    <w:p w:rsidR="3FC4119D" w:rsidP="2BA3116D" w:rsidRDefault="3FC4119D" w14:paraId="58FDA488" w14:textId="47AE7602">
      <w:pPr>
        <w:spacing w:after="0" w:line="240" w:lineRule="auto"/>
        <w:ind w:firstLine="720"/>
        <w:contextualSpacing w:val="1"/>
        <w:rPr>
          <w:rFonts w:cs="Calibri" w:cstheme="minorAscii"/>
          <w:color w:val="000000" w:themeColor="text1" w:themeTint="FF" w:themeShade="FF"/>
        </w:rPr>
      </w:pPr>
      <w:r w:rsidRPr="2BA3116D" w:rsidR="3FC4119D">
        <w:rPr>
          <w:rFonts w:cs="Calibri" w:cstheme="minorAscii"/>
          <w:color w:val="000000" w:themeColor="text1" w:themeTint="FF" w:themeShade="FF"/>
        </w:rPr>
        <w:t xml:space="preserve">Artemis Financial is a consulting company that develops customized financial plans for its customers, including savings, investments, retirement planning, and insurance services. Because the company’s web-based application exposes a RESTful API and processes sensitive financial data, secure software and secure communications are critical to its operations. </w:t>
      </w:r>
      <w:r w:rsidRPr="2BA3116D" w:rsidR="3FC4119D">
        <w:rPr>
          <w:rFonts w:cs="Calibri" w:cstheme="minorAscii"/>
          <w:color w:val="000000" w:themeColor="text1" w:themeTint="FF" w:themeShade="FF"/>
        </w:rPr>
        <w:t>Any security weakness could lead to data breaches, financial loss, or loss of customer trust.</w:t>
      </w:r>
    </w:p>
    <w:p w:rsidR="3FC4119D" w:rsidP="2BA3116D" w:rsidRDefault="3FC4119D" w14:paraId="11C7E376" w14:textId="4611E3DB">
      <w:pPr>
        <w:pStyle w:val="Normal"/>
        <w:spacing w:after="0" w:line="240" w:lineRule="auto"/>
        <w:ind w:firstLine="720"/>
        <w:contextualSpacing w:val="1"/>
      </w:pPr>
      <w:r w:rsidRPr="2BA3116D" w:rsidR="3FC4119D">
        <w:rPr>
          <w:rFonts w:cs="Calibri" w:cstheme="minorAscii"/>
          <w:color w:val="000000" w:themeColor="text1" w:themeTint="FF" w:themeShade="FF"/>
        </w:rPr>
        <w:t>Secure communications are highly valuable to Artemis Financial because financial information must be protected while being transmitted between systems.</w:t>
      </w:r>
      <w:r w:rsidRPr="2BA3116D" w:rsidR="3FC4119D">
        <w:rPr>
          <w:rFonts w:cs="Calibri" w:cstheme="minorAscii"/>
          <w:color w:val="000000" w:themeColor="text1" w:themeTint="FF" w:themeShade="FF"/>
        </w:rPr>
        <w:t xml:space="preserve"> Encryption helps prevent unauthorized access, data interception, and tampering during communication between clients and the application.</w:t>
      </w:r>
    </w:p>
    <w:p w:rsidR="3FC4119D" w:rsidP="2BA3116D" w:rsidRDefault="3FC4119D" w14:paraId="01190557" w14:textId="41AA89C6">
      <w:pPr>
        <w:pStyle w:val="Normal"/>
        <w:spacing w:after="0" w:line="240" w:lineRule="auto"/>
        <w:ind w:firstLine="720"/>
        <w:contextualSpacing w:val="1"/>
      </w:pPr>
      <w:r w:rsidRPr="2BA3116D" w:rsidR="3FC4119D">
        <w:rPr>
          <w:rFonts w:cs="Calibri" w:cstheme="minorAscii"/>
          <w:color w:val="000000" w:themeColor="text1" w:themeTint="FF" w:themeShade="FF"/>
        </w:rPr>
        <w:t xml:space="preserve">Artemis Financial may conduct international transactions or support clients across different regions. This introduces </w:t>
      </w:r>
      <w:r w:rsidRPr="2BA3116D" w:rsidR="3FC4119D">
        <w:rPr>
          <w:rFonts w:cs="Calibri" w:cstheme="minorAscii"/>
          <w:color w:val="000000" w:themeColor="text1" w:themeTint="FF" w:themeShade="FF"/>
        </w:rPr>
        <w:t>additional</w:t>
      </w:r>
      <w:r w:rsidRPr="2BA3116D" w:rsidR="3FC4119D">
        <w:rPr>
          <w:rFonts w:cs="Calibri" w:cstheme="minorAscii"/>
          <w:color w:val="000000" w:themeColor="text1" w:themeTint="FF" w:themeShade="FF"/>
        </w:rPr>
        <w:t xml:space="preserve"> security considerations, such as protecting data during cross-border transmission and </w:t>
      </w:r>
      <w:r w:rsidRPr="2BA3116D" w:rsidR="3FC4119D">
        <w:rPr>
          <w:rFonts w:cs="Calibri" w:cstheme="minorAscii"/>
          <w:color w:val="000000" w:themeColor="text1" w:themeTint="FF" w:themeShade="FF"/>
        </w:rPr>
        <w:t>complying with</w:t>
      </w:r>
      <w:r w:rsidRPr="2BA3116D" w:rsidR="3FC4119D">
        <w:rPr>
          <w:rFonts w:cs="Calibri" w:cstheme="minorAscii"/>
          <w:color w:val="000000" w:themeColor="text1" w:themeTint="FF" w:themeShade="FF"/>
        </w:rPr>
        <w:t xml:space="preserve"> data protection regulations that require secure handling of financial information.</w:t>
      </w:r>
    </w:p>
    <w:p w:rsidR="3FC4119D" w:rsidP="2BA3116D" w:rsidRDefault="3FC4119D" w14:paraId="0E9C2CD7" w14:textId="53129F48">
      <w:pPr>
        <w:pStyle w:val="Normal"/>
        <w:spacing w:after="0" w:line="240" w:lineRule="auto"/>
        <w:ind w:firstLine="720"/>
        <w:contextualSpacing w:val="1"/>
      </w:pPr>
      <w:r w:rsidRPr="2BA3116D" w:rsidR="3FC4119D">
        <w:rPr>
          <w:rFonts w:cs="Calibri" w:cstheme="minorAscii"/>
          <w:color w:val="000000" w:themeColor="text1" w:themeTint="FF" w:themeShade="FF"/>
        </w:rPr>
        <w:t>Governmental and regulatory requirements related to financial data security must also be considered. Financial organizations are commonly subject to regulations that require strong encryption, secure storage of sensitive data, and protection against unauthorized access.</w:t>
      </w:r>
    </w:p>
    <w:p w:rsidR="3FC4119D" w:rsidP="2BA3116D" w:rsidRDefault="3FC4119D" w14:paraId="3DEA6ADB" w14:textId="3FCCD5E8">
      <w:pPr>
        <w:pStyle w:val="Normal"/>
        <w:spacing w:after="0" w:line="240" w:lineRule="auto"/>
        <w:ind w:firstLine="720"/>
        <w:contextualSpacing w:val="1"/>
      </w:pPr>
      <w:r w:rsidRPr="2BA3116D" w:rsidR="3FC4119D">
        <w:rPr>
          <w:rFonts w:cs="Calibri" w:cstheme="minorAscii"/>
          <w:color w:val="000000" w:themeColor="text1" w:themeTint="FF" w:themeShade="FF"/>
        </w:rPr>
        <w:t>Several external threats are currently present and likely to continue in the near future.</w:t>
      </w:r>
      <w:r w:rsidRPr="2BA3116D" w:rsidR="3FC4119D">
        <w:rPr>
          <w:rFonts w:cs="Calibri" w:cstheme="minorAscii"/>
          <w:color w:val="000000" w:themeColor="text1" w:themeTint="FF" w:themeShade="FF"/>
        </w:rPr>
        <w:t xml:space="preserve"> These threats include exploitation of known vulnerabilities in outdated open-source libraries, attacks targeting insecure cryptographic implementations, and </w:t>
      </w:r>
      <w:r w:rsidRPr="2BA3116D" w:rsidR="3FC4119D">
        <w:rPr>
          <w:rFonts w:cs="Calibri" w:cstheme="minorAscii"/>
          <w:color w:val="000000" w:themeColor="text1" w:themeTint="FF" w:themeShade="FF"/>
        </w:rPr>
        <w:t>attempts</w:t>
      </w:r>
      <w:r w:rsidRPr="2BA3116D" w:rsidR="3FC4119D">
        <w:rPr>
          <w:rFonts w:cs="Calibri" w:cstheme="minorAscii"/>
          <w:color w:val="000000" w:themeColor="text1" w:themeTint="FF" w:themeShade="FF"/>
        </w:rPr>
        <w:t xml:space="preserve"> to compromise web applications through exposed REST endpoints. Dependency-based attacks are a significant concern due to the application’s reliance on third-party libraries.</w:t>
      </w:r>
    </w:p>
    <w:p w:rsidR="3FC4119D" w:rsidP="2BA3116D" w:rsidRDefault="3FC4119D" w14:paraId="70A27566" w14:textId="050E1AA5">
      <w:pPr>
        <w:pStyle w:val="Normal"/>
        <w:spacing w:after="0" w:line="240" w:lineRule="auto"/>
        <w:ind w:firstLine="720"/>
        <w:contextualSpacing w:val="1"/>
      </w:pPr>
      <w:r w:rsidRPr="2BA3116D" w:rsidR="3FC4119D">
        <w:rPr>
          <w:rFonts w:cs="Calibri" w:cstheme="minorAscii"/>
          <w:color w:val="000000" w:themeColor="text1" w:themeTint="FF" w:themeShade="FF"/>
        </w:rPr>
        <w:t xml:space="preserve">Modernization requirements include </w:t>
      </w:r>
      <w:r w:rsidRPr="2BA3116D" w:rsidR="3FC4119D">
        <w:rPr>
          <w:rFonts w:cs="Calibri" w:cstheme="minorAscii"/>
          <w:color w:val="000000" w:themeColor="text1" w:themeTint="FF" w:themeShade="FF"/>
        </w:rPr>
        <w:t>maintaining</w:t>
      </w:r>
      <w:r w:rsidRPr="2BA3116D" w:rsidR="3FC4119D">
        <w:rPr>
          <w:rFonts w:cs="Calibri" w:cstheme="minorAscii"/>
          <w:color w:val="000000" w:themeColor="text1" w:themeTint="FF" w:themeShade="FF"/>
        </w:rPr>
        <w:t xml:space="preserve"> updated open-source dependencies, replacing deprecated or vulnerable cryptographic libraries, and ensuring compatibility with evolving web application security standards. Regular security testing and dependency monitoring are necessary to reduce risk and </w:t>
      </w:r>
      <w:r w:rsidRPr="2BA3116D" w:rsidR="3FC4119D">
        <w:rPr>
          <w:rFonts w:cs="Calibri" w:cstheme="minorAscii"/>
          <w:color w:val="000000" w:themeColor="text1" w:themeTint="FF" w:themeShade="FF"/>
        </w:rPr>
        <w:t>maintain</w:t>
      </w:r>
      <w:r w:rsidRPr="2BA3116D" w:rsidR="3FC4119D">
        <w:rPr>
          <w:rFonts w:cs="Calibri" w:cstheme="minorAscii"/>
          <w:color w:val="000000" w:themeColor="text1" w:themeTint="FF" w:themeShade="FF"/>
        </w:rPr>
        <w:t xml:space="preserve"> a secure application environment.</w:t>
      </w:r>
    </w:p>
    <w:p w:rsidR="2BA3116D" w:rsidP="2BA3116D" w:rsidRDefault="2BA3116D" w14:paraId="61FD91EE" w14:textId="6BFF4B28">
      <w:pPr>
        <w:spacing w:after="0" w:line="240" w:lineRule="auto"/>
        <w:contextualSpacing w:val="1"/>
        <w:rPr>
          <w:rFonts w:cs="Calibri" w:cstheme="minorAscii"/>
          <w:color w:val="000000" w:themeColor="text1" w:themeTint="FF" w:themeShade="FF"/>
        </w:rPr>
      </w:pPr>
    </w:p>
    <w:p w:rsidR="003A2F8A" w:rsidP="000B05B1" w:rsidRDefault="003A2F8A" w14:paraId="4AD0F97C" w14:textId="77777777">
      <w:pPr>
        <w:suppressAutoHyphens/>
        <w:spacing w:after="0" w:line="240" w:lineRule="auto"/>
        <w:contextualSpacing/>
        <w:rPr>
          <w:rFonts w:cstheme="minorHAnsi"/>
          <w:b/>
          <w:bCs/>
          <w:color w:val="000000" w:themeColor="text1"/>
        </w:rPr>
      </w:pPr>
    </w:p>
    <w:p w:rsidRPr="000B05B1" w:rsidR="531DB269" w:rsidP="000B05B1" w:rsidRDefault="531DB269" w14:paraId="0415926D" w14:textId="01C70329">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rsidRPr="000B05B1" w:rsidR="531DB269" w:rsidP="000B05B1" w:rsidRDefault="531DB269" w14:paraId="2F0E7882" w14:textId="183B63D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Pr="000B05B1" w:rsidR="70A6CD78">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rsidR="003A2F8A" w:rsidP="000B05B1" w:rsidRDefault="003A2F8A" w14:paraId="05D983A8" w14:textId="77777777">
      <w:pPr>
        <w:suppressAutoHyphens/>
        <w:spacing w:after="0" w:line="240" w:lineRule="auto"/>
        <w:contextualSpacing/>
        <w:rPr>
          <w:rFonts w:cstheme="minorHAnsi"/>
          <w:color w:val="000000" w:themeColor="text1"/>
        </w:rPr>
      </w:pPr>
    </w:p>
    <w:p w:rsidR="0BE47AF5" w:rsidP="2BA3116D" w:rsidRDefault="0BE47AF5" w14:paraId="7B0D4C94" w14:textId="12B6934D">
      <w:pPr>
        <w:spacing w:after="0" w:line="240" w:lineRule="auto"/>
        <w:ind w:firstLine="720"/>
        <w:contextualSpacing w:val="1"/>
        <w:rPr>
          <w:rFonts w:cs="Calibri" w:cstheme="minorAscii"/>
          <w:color w:val="000000" w:themeColor="text1" w:themeTint="FF" w:themeShade="FF"/>
        </w:rPr>
      </w:pPr>
      <w:r w:rsidRPr="2BA3116D" w:rsidR="0BE47AF5">
        <w:rPr>
          <w:rFonts w:cs="Calibri" w:cstheme="minorAscii"/>
          <w:color w:val="000000" w:themeColor="text1" w:themeTint="FF" w:themeShade="FF"/>
        </w:rPr>
        <w:t>Authentication and Authorization are relevant because the application exposes a RESTful API that may be accessed by external users or systems. Proper authentication and authorization controls are necessary to ensure that only authorized users and services can access sensitive financial data and application functionality.</w:t>
      </w:r>
    </w:p>
    <w:p w:rsidR="0BE47AF5" w:rsidP="2BA3116D" w:rsidRDefault="0BE47AF5" w14:paraId="1CCD76D0" w14:textId="73E45698">
      <w:pPr>
        <w:pStyle w:val="Normal"/>
        <w:spacing w:after="0" w:line="240" w:lineRule="auto"/>
        <w:ind w:firstLine="720"/>
        <w:contextualSpacing w:val="1"/>
      </w:pPr>
      <w:r w:rsidRPr="2BA3116D" w:rsidR="0BE47AF5">
        <w:rPr>
          <w:rFonts w:cs="Calibri" w:cstheme="minorAscii"/>
          <w:color w:val="000000" w:themeColor="text1" w:themeTint="FF" w:themeShade="FF"/>
        </w:rPr>
        <w:t>Cryptography is a critical area of security for Artemis Financial because the application handles sensitive financial information. Encryption is required to protect data both in transit and potentially at rest. The use of cryptographic libraries within the application makes it essential to ensure that strong, up-to-date encryption algorithms are used.</w:t>
      </w:r>
    </w:p>
    <w:p w:rsidR="0BE47AF5" w:rsidP="2BA3116D" w:rsidRDefault="0BE47AF5" w14:paraId="006414B6" w14:textId="202ED451">
      <w:pPr>
        <w:pStyle w:val="Normal"/>
        <w:spacing w:after="0" w:line="240" w:lineRule="auto"/>
        <w:ind w:firstLine="720"/>
        <w:contextualSpacing w:val="1"/>
      </w:pPr>
      <w:r w:rsidRPr="2BA3116D" w:rsidR="0BE47AF5">
        <w:rPr>
          <w:rFonts w:cs="Calibri" w:cstheme="minorAscii"/>
          <w:color w:val="000000" w:themeColor="text1" w:themeTint="FF" w:themeShade="FF"/>
        </w:rPr>
        <w:t xml:space="preserve">Secure Communications </w:t>
      </w:r>
      <w:bookmarkStart w:name="_Int_Mv9MAXFB" w:id="1253915755"/>
      <w:r w:rsidRPr="2BA3116D" w:rsidR="0BE47AF5">
        <w:rPr>
          <w:rFonts w:cs="Calibri" w:cstheme="minorAscii"/>
          <w:color w:val="000000" w:themeColor="text1" w:themeTint="FF" w:themeShade="FF"/>
        </w:rPr>
        <w:t>apply</w:t>
      </w:r>
      <w:bookmarkEnd w:id="1253915755"/>
      <w:r w:rsidRPr="2BA3116D" w:rsidR="0BE47AF5">
        <w:rPr>
          <w:rFonts w:cs="Calibri" w:cstheme="minorAscii"/>
          <w:color w:val="000000" w:themeColor="text1" w:themeTint="FF" w:themeShade="FF"/>
        </w:rPr>
        <w:t xml:space="preserve"> because the application communicates over the web using RESTful services. Secure communication protocols such as HTTPS and TLS are necessary to protect data from interception, man-in-the-middle attacks, and unauthorized modification during transmission.</w:t>
      </w:r>
    </w:p>
    <w:p w:rsidR="0BE47AF5" w:rsidP="2BA3116D" w:rsidRDefault="0BE47AF5" w14:paraId="54197A32" w14:textId="7E08BD6C">
      <w:pPr>
        <w:pStyle w:val="Normal"/>
        <w:spacing w:after="0" w:line="240" w:lineRule="auto"/>
        <w:ind w:firstLine="720"/>
        <w:contextualSpacing w:val="1"/>
      </w:pPr>
      <w:r w:rsidRPr="2BA3116D" w:rsidR="0BE47AF5">
        <w:rPr>
          <w:rFonts w:cs="Calibri" w:cstheme="minorAscii"/>
          <w:color w:val="000000" w:themeColor="text1" w:themeTint="FF" w:themeShade="FF"/>
        </w:rPr>
        <w:t xml:space="preserve">Dependency Management is an important area of security due to the application’s reliance on multiple third-party open-source libraries. Vulnerabilities in these dependencies can introduce serious security risks if they are outdated or improperly maintained. Regular monitoring and </w:t>
      </w:r>
      <w:bookmarkStart w:name="_Int_fAYsxAuX" w:id="1263339212"/>
      <w:r w:rsidRPr="2BA3116D" w:rsidR="0BE47AF5">
        <w:rPr>
          <w:rFonts w:cs="Calibri" w:cstheme="minorAscii"/>
          <w:color w:val="000000" w:themeColor="text1" w:themeTint="FF" w:themeShade="FF"/>
        </w:rPr>
        <w:t>updating of</w:t>
      </w:r>
      <w:bookmarkEnd w:id="1263339212"/>
      <w:r w:rsidRPr="2BA3116D" w:rsidR="0BE47AF5">
        <w:rPr>
          <w:rFonts w:cs="Calibri" w:cstheme="minorAscii"/>
          <w:color w:val="000000" w:themeColor="text1" w:themeTint="FF" w:themeShade="FF"/>
        </w:rPr>
        <w:t xml:space="preserve"> dependencies are required to mitigate this risk.</w:t>
      </w:r>
    </w:p>
    <w:p w:rsidR="0BE47AF5" w:rsidP="2BA3116D" w:rsidRDefault="0BE47AF5" w14:paraId="3613F431" w14:textId="130E7483">
      <w:pPr>
        <w:pStyle w:val="Normal"/>
        <w:spacing w:after="0" w:line="240" w:lineRule="auto"/>
        <w:ind w:firstLine="720"/>
        <w:contextualSpacing w:val="1"/>
      </w:pPr>
      <w:r w:rsidRPr="2BA3116D" w:rsidR="0BE47AF5">
        <w:rPr>
          <w:rFonts w:cs="Calibri" w:cstheme="minorAscii"/>
          <w:color w:val="000000" w:themeColor="text1" w:themeTint="FF" w:themeShade="FF"/>
        </w:rPr>
        <w:t>Data Protection applies because the application processes and transmits sensitive customer financial data. Protecting this data from unauthorized access, leakage, or modification is essential to maintaining confidentiality, integrity, and trust.</w:t>
      </w:r>
    </w:p>
    <w:p w:rsidR="0BE47AF5" w:rsidP="2BA3116D" w:rsidRDefault="0BE47AF5" w14:paraId="1387A5DD" w14:textId="2D0D964C">
      <w:pPr>
        <w:pStyle w:val="Normal"/>
        <w:spacing w:after="0" w:line="240" w:lineRule="auto"/>
        <w:ind w:firstLine="720"/>
        <w:contextualSpacing w:val="1"/>
      </w:pPr>
      <w:r w:rsidRPr="2BA3116D" w:rsidR="0BE47AF5">
        <w:rPr>
          <w:rFonts w:cs="Calibri" w:cstheme="minorAscii"/>
          <w:color w:val="000000" w:themeColor="text1" w:themeTint="FF" w:themeShade="FF"/>
        </w:rPr>
        <w:t>Configuration Management is also relevant because insecure or outdated framework configurations can increase the application’s attack surface. Proper configuration of frameworks, libraries, and security settings helps reduce exposure to known vulnerabilities.</w:t>
      </w:r>
    </w:p>
    <w:p w:rsidR="0BE47AF5" w:rsidP="2BA3116D" w:rsidRDefault="0BE47AF5" w14:paraId="00FC1262" w14:textId="0D87117F">
      <w:pPr>
        <w:pStyle w:val="Normal"/>
        <w:spacing w:after="0" w:line="240" w:lineRule="auto"/>
        <w:ind w:firstLine="720"/>
        <w:contextualSpacing w:val="1"/>
      </w:pPr>
      <w:r w:rsidRPr="2BA3116D" w:rsidR="0BE47AF5">
        <w:rPr>
          <w:rFonts w:cs="Calibri" w:cstheme="minorAscii"/>
          <w:color w:val="000000" w:themeColor="text1" w:themeTint="FF" w:themeShade="FF"/>
        </w:rPr>
        <w:t xml:space="preserve">Not all areas in the vulnerability assessment process flow diagram apply equally to Artemis </w:t>
      </w:r>
      <w:r w:rsidRPr="2BA3116D" w:rsidR="0BE47AF5">
        <w:rPr>
          <w:rFonts w:cs="Calibri" w:cstheme="minorAscii"/>
          <w:color w:val="000000" w:themeColor="text1" w:themeTint="FF" w:themeShade="FF"/>
        </w:rPr>
        <w:t>Financial’s</w:t>
      </w:r>
      <w:r w:rsidRPr="2BA3116D" w:rsidR="0BE47AF5">
        <w:rPr>
          <w:rFonts w:cs="Calibri" w:cstheme="minorAscii"/>
          <w:color w:val="000000" w:themeColor="text1" w:themeTint="FF" w:themeShade="FF"/>
        </w:rPr>
        <w:t xml:space="preserve"> application. However, the areas </w:t>
      </w:r>
      <w:r w:rsidRPr="2BA3116D" w:rsidR="0BE47AF5">
        <w:rPr>
          <w:rFonts w:cs="Calibri" w:cstheme="minorAscii"/>
          <w:color w:val="000000" w:themeColor="text1" w:themeTint="FF" w:themeShade="FF"/>
        </w:rPr>
        <w:t>identified</w:t>
      </w:r>
      <w:r w:rsidRPr="2BA3116D" w:rsidR="0BE47AF5">
        <w:rPr>
          <w:rFonts w:cs="Calibri" w:cstheme="minorAscii"/>
          <w:color w:val="000000" w:themeColor="text1" w:themeTint="FF" w:themeShade="FF"/>
        </w:rPr>
        <w:t xml:space="preserve"> above are </w:t>
      </w:r>
      <w:r w:rsidRPr="2BA3116D" w:rsidR="0BE47AF5">
        <w:rPr>
          <w:rFonts w:cs="Calibri" w:cstheme="minorAscii"/>
          <w:color w:val="000000" w:themeColor="text1" w:themeTint="FF" w:themeShade="FF"/>
        </w:rPr>
        <w:t>directly related</w:t>
      </w:r>
      <w:r w:rsidRPr="2BA3116D" w:rsidR="0BE47AF5">
        <w:rPr>
          <w:rFonts w:cs="Calibri" w:cstheme="minorAscii"/>
          <w:color w:val="000000" w:themeColor="text1" w:themeTint="FF" w:themeShade="FF"/>
        </w:rPr>
        <w:t xml:space="preserve"> to the </w:t>
      </w:r>
      <w:bookmarkStart w:name="_Int_FmsyMPE3" w:id="1677703428"/>
      <w:r w:rsidRPr="2BA3116D" w:rsidR="0BE47AF5">
        <w:rPr>
          <w:rFonts w:cs="Calibri" w:cstheme="minorAscii"/>
          <w:color w:val="000000" w:themeColor="text1" w:themeTint="FF" w:themeShade="FF"/>
        </w:rPr>
        <w:t>application’s</w:t>
      </w:r>
      <w:bookmarkEnd w:id="1677703428"/>
      <w:r w:rsidRPr="2BA3116D" w:rsidR="0BE47AF5">
        <w:rPr>
          <w:rFonts w:cs="Calibri" w:cstheme="minorAscii"/>
          <w:color w:val="000000" w:themeColor="text1" w:themeTint="FF" w:themeShade="FF"/>
        </w:rPr>
        <w:t xml:space="preserve"> architecture, use of open-source components, and </w:t>
      </w:r>
      <w:bookmarkStart w:name="_Int_hxisweO5" w:id="604527219"/>
      <w:r w:rsidRPr="2BA3116D" w:rsidR="0BE47AF5">
        <w:rPr>
          <w:rFonts w:cs="Calibri" w:cstheme="minorAscii"/>
          <w:color w:val="000000" w:themeColor="text1" w:themeTint="FF" w:themeShade="FF"/>
        </w:rPr>
        <w:t>handling of</w:t>
      </w:r>
      <w:bookmarkEnd w:id="604527219"/>
      <w:r w:rsidRPr="2BA3116D" w:rsidR="0BE47AF5">
        <w:rPr>
          <w:rFonts w:cs="Calibri" w:cstheme="minorAscii"/>
          <w:color w:val="000000" w:themeColor="text1" w:themeTint="FF" w:themeShade="FF"/>
        </w:rPr>
        <w:t xml:space="preserve"> sensitive financial information.</w:t>
      </w:r>
    </w:p>
    <w:p w:rsidR="2BA3116D" w:rsidP="2BA3116D" w:rsidRDefault="2BA3116D" w14:paraId="7B47DC33" w14:textId="0BFFB738">
      <w:pPr>
        <w:spacing w:after="0" w:line="240" w:lineRule="auto"/>
        <w:contextualSpacing w:val="1"/>
        <w:rPr>
          <w:rFonts w:cs="Calibri" w:cstheme="minorAscii"/>
          <w:color w:val="000000" w:themeColor="text1" w:themeTint="FF" w:themeShade="FF"/>
        </w:rPr>
      </w:pPr>
    </w:p>
    <w:p w:rsidR="003A2F8A" w:rsidP="000B05B1" w:rsidRDefault="003A2F8A" w14:paraId="6E9C8FB4" w14:textId="77777777">
      <w:pPr>
        <w:suppressAutoHyphens/>
        <w:spacing w:after="0" w:line="240" w:lineRule="auto"/>
        <w:contextualSpacing/>
        <w:rPr>
          <w:rFonts w:cstheme="minorHAnsi"/>
          <w:b/>
          <w:bCs/>
          <w:color w:val="000000" w:themeColor="text1"/>
        </w:rPr>
      </w:pPr>
    </w:p>
    <w:p w:rsidRPr="000B05B1" w:rsidR="531DB269" w:rsidP="000B05B1" w:rsidRDefault="531DB269" w14:paraId="6E9781D5" w14:textId="4DFFEFBA">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rsidRPr="000B05B1" w:rsidR="531DB269" w:rsidP="000B05B1" w:rsidRDefault="531DB269" w14:paraId="48F6474A" w14:textId="7FAD0D2D">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Pr="000B05B1" w:rsidR="004333E0">
        <w:rPr>
          <w:rFonts w:cstheme="minorHAnsi"/>
          <w:color w:val="000000" w:themeColor="text1"/>
        </w:rPr>
        <w:t xml:space="preserve">ulnerability </w:t>
      </w:r>
      <w:r w:rsidR="004333E0">
        <w:rPr>
          <w:rFonts w:cstheme="minorHAnsi"/>
          <w:color w:val="000000" w:themeColor="text1"/>
        </w:rPr>
        <w:t>a</w:t>
      </w:r>
      <w:r w:rsidRPr="000B05B1" w:rsidR="004333E0">
        <w:rPr>
          <w:rFonts w:cstheme="minorHAnsi"/>
          <w:color w:val="000000" w:themeColor="text1"/>
        </w:rPr>
        <w:t xml:space="preserve">ssessment </w:t>
      </w:r>
      <w:r w:rsidR="004333E0">
        <w:rPr>
          <w:rFonts w:cstheme="minorHAnsi"/>
          <w:color w:val="000000" w:themeColor="text1"/>
        </w:rPr>
        <w:t>p</w:t>
      </w:r>
      <w:r w:rsidRPr="000B05B1" w:rsidR="004333E0">
        <w:rPr>
          <w:rFonts w:cstheme="minorHAnsi"/>
          <w:color w:val="000000" w:themeColor="text1"/>
        </w:rPr>
        <w:t xml:space="preserve">rocess </w:t>
      </w:r>
      <w:r w:rsidR="004333E0">
        <w:rPr>
          <w:rFonts w:cstheme="minorHAnsi"/>
          <w:color w:val="000000" w:themeColor="text1"/>
        </w:rPr>
        <w:t>f</w:t>
      </w:r>
      <w:r w:rsidRPr="000B05B1" w:rsidR="004333E0">
        <w:rPr>
          <w:rFonts w:cstheme="minorHAnsi"/>
          <w:color w:val="000000" w:themeColor="text1"/>
        </w:rPr>
        <w:t xml:space="preserve">low </w:t>
      </w:r>
      <w:r w:rsidR="004333E0">
        <w:rPr>
          <w:rFonts w:cstheme="minorHAnsi"/>
          <w:color w:val="000000" w:themeColor="text1"/>
        </w:rPr>
        <w:t>d</w:t>
      </w:r>
      <w:r w:rsidRPr="000B05B1" w:rsidR="004333E0">
        <w:rPr>
          <w:rFonts w:cstheme="minorHAnsi"/>
          <w:color w:val="000000" w:themeColor="text1"/>
        </w:rPr>
        <w:t>iagram</w:t>
      </w:r>
      <w:r w:rsidRPr="000B05B1">
        <w:rPr>
          <w:rFonts w:cstheme="minorHAnsi"/>
          <w:color w:val="000000" w:themeColor="text1"/>
        </w:rPr>
        <w:t>. Identify all vulnerabilities in the code base by manually inspecting the code.</w:t>
      </w:r>
    </w:p>
    <w:p w:rsidR="003A2F8A" w:rsidP="000B05B1" w:rsidRDefault="003A2F8A" w14:paraId="04730771" w14:textId="77777777">
      <w:pPr>
        <w:suppressAutoHyphens/>
        <w:spacing w:after="0" w:line="240" w:lineRule="auto"/>
        <w:contextualSpacing/>
        <w:rPr>
          <w:rFonts w:cstheme="minorHAnsi"/>
          <w:color w:val="000000" w:themeColor="text1"/>
        </w:rPr>
      </w:pPr>
    </w:p>
    <w:p w:rsidR="1E0ACFB4" w:rsidP="2BA3116D" w:rsidRDefault="1E0ACFB4" w14:paraId="719E3629" w14:textId="31EAF029">
      <w:pPr>
        <w:pStyle w:val="ListParagraph"/>
        <w:numPr>
          <w:ilvl w:val="0"/>
          <w:numId w:val="29"/>
        </w:numPr>
        <w:spacing w:after="0" w:line="240" w:lineRule="auto"/>
        <w:contextualSpacing w:val="1"/>
        <w:rPr>
          <w:rFonts w:cs="Calibri" w:cstheme="minorAscii"/>
          <w:b w:val="1"/>
          <w:bCs w:val="1"/>
          <w:color w:val="000000" w:themeColor="text1" w:themeTint="FF" w:themeShade="FF"/>
        </w:rPr>
      </w:pPr>
      <w:r w:rsidRPr="2BA3116D" w:rsidR="1E0ACFB4">
        <w:rPr>
          <w:rFonts w:cs="Calibri" w:cstheme="minorAscii"/>
          <w:b w:val="1"/>
          <w:bCs w:val="1"/>
          <w:color w:val="000000" w:themeColor="text1" w:themeTint="FF" w:themeShade="FF"/>
        </w:rPr>
        <w:t>Outdated Spring Boot Version</w:t>
      </w:r>
    </w:p>
    <w:p w:rsidR="1E0ACFB4" w:rsidP="2BA3116D" w:rsidRDefault="1E0ACFB4" w14:paraId="37D36403" w14:textId="59CF93ED">
      <w:pPr>
        <w:pStyle w:val="ListParagraph"/>
        <w:numPr>
          <w:ilvl w:val="1"/>
          <w:numId w:val="29"/>
        </w:numPr>
        <w:spacing w:after="0" w:line="240" w:lineRule="auto"/>
        <w:contextualSpacing w:val="1"/>
        <w:rPr>
          <w:rFonts w:cs="Calibri" w:cstheme="minorAscii"/>
          <w:color w:val="000000" w:themeColor="text1" w:themeTint="FF" w:themeShade="FF"/>
        </w:rPr>
      </w:pPr>
      <w:r w:rsidRPr="2BA3116D" w:rsidR="1E0ACFB4">
        <w:rPr>
          <w:rFonts w:cs="Calibri" w:cstheme="minorAscii"/>
          <w:b w:val="1"/>
          <w:bCs w:val="1"/>
          <w:color w:val="000000" w:themeColor="text1" w:themeTint="FF" w:themeShade="FF"/>
        </w:rPr>
        <w:t>Location:</w:t>
      </w:r>
      <w:r w:rsidRPr="2BA3116D" w:rsidR="1E0ACFB4">
        <w:rPr>
          <w:rFonts w:cs="Calibri" w:cstheme="minorAscii"/>
          <w:color w:val="000000" w:themeColor="text1" w:themeTint="FF" w:themeShade="FF"/>
        </w:rPr>
        <w:t xml:space="preserve"> pom.xml</w:t>
      </w:r>
    </w:p>
    <w:p w:rsidR="1E0ACFB4" w:rsidP="2BA3116D" w:rsidRDefault="1E0ACFB4" w14:paraId="4EF65A78" w14:textId="25C8246C">
      <w:pPr>
        <w:pStyle w:val="ListParagraph"/>
        <w:numPr>
          <w:ilvl w:val="1"/>
          <w:numId w:val="29"/>
        </w:numPr>
        <w:spacing w:after="0" w:line="240" w:lineRule="auto"/>
        <w:contextualSpacing w:val="1"/>
        <w:rPr>
          <w:rFonts w:cs="Calibri" w:cstheme="minorAscii"/>
          <w:color w:val="000000" w:themeColor="text1" w:themeTint="FF" w:themeShade="FF"/>
        </w:rPr>
      </w:pPr>
      <w:r w:rsidRPr="2BA3116D" w:rsidR="1E0ACFB4">
        <w:rPr>
          <w:rFonts w:cs="Calibri" w:cstheme="minorAscii"/>
          <w:b w:val="1"/>
          <w:bCs w:val="1"/>
          <w:color w:val="000000" w:themeColor="text1" w:themeTint="FF" w:themeShade="FF"/>
        </w:rPr>
        <w:t>Description:</w:t>
      </w:r>
      <w:r w:rsidRPr="2BA3116D" w:rsidR="1E0ACFB4">
        <w:rPr>
          <w:rFonts w:cs="Calibri" w:cstheme="minorAscii"/>
          <w:color w:val="000000" w:themeColor="text1" w:themeTint="FF" w:themeShade="FF"/>
        </w:rPr>
        <w:t xml:space="preserve"> The application uses Spring Boot version 2.2.</w:t>
      </w:r>
      <w:r w:rsidRPr="2BA3116D" w:rsidR="1E0ACFB4">
        <w:rPr>
          <w:rFonts w:cs="Calibri" w:cstheme="minorAscii"/>
          <w:color w:val="000000" w:themeColor="text1" w:themeTint="FF" w:themeShade="FF"/>
        </w:rPr>
        <w:t>4.RELEASE</w:t>
      </w:r>
      <w:r w:rsidRPr="2BA3116D" w:rsidR="1E0ACFB4">
        <w:rPr>
          <w:rFonts w:cs="Calibri" w:cstheme="minorAscii"/>
          <w:color w:val="000000" w:themeColor="text1" w:themeTint="FF" w:themeShade="FF"/>
        </w:rPr>
        <w:t xml:space="preserve">, which is outdated and may </w:t>
      </w:r>
      <w:r w:rsidRPr="2BA3116D" w:rsidR="1E0ACFB4">
        <w:rPr>
          <w:rFonts w:cs="Calibri" w:cstheme="minorAscii"/>
          <w:color w:val="000000" w:themeColor="text1" w:themeTint="FF" w:themeShade="FF"/>
        </w:rPr>
        <w:t>contain</w:t>
      </w:r>
      <w:r w:rsidRPr="2BA3116D" w:rsidR="1E0ACFB4">
        <w:rPr>
          <w:rFonts w:cs="Calibri" w:cstheme="minorAscii"/>
          <w:color w:val="000000" w:themeColor="text1" w:themeTint="FF" w:themeShade="FF"/>
        </w:rPr>
        <w:t xml:space="preserve"> known security vulnerabilities. Older framework versions often lack patches for recently discovered exploits.</w:t>
      </w:r>
    </w:p>
    <w:p w:rsidR="1E0ACFB4" w:rsidP="2BA3116D" w:rsidRDefault="1E0ACFB4" w14:paraId="6CB474E1" w14:textId="6CF369F7">
      <w:pPr>
        <w:pStyle w:val="ListParagraph"/>
        <w:numPr>
          <w:ilvl w:val="0"/>
          <w:numId w:val="29"/>
        </w:numPr>
        <w:spacing w:after="0" w:line="240" w:lineRule="auto"/>
        <w:contextualSpacing w:val="1"/>
        <w:rPr>
          <w:rFonts w:cs="Calibri" w:cstheme="minorAscii"/>
          <w:b w:val="1"/>
          <w:bCs w:val="1"/>
          <w:color w:val="000000" w:themeColor="text1" w:themeTint="FF" w:themeShade="FF"/>
        </w:rPr>
      </w:pPr>
      <w:r w:rsidRPr="2BA3116D" w:rsidR="1E0ACFB4">
        <w:rPr>
          <w:rFonts w:cs="Calibri" w:cstheme="minorAscii"/>
          <w:b w:val="1"/>
          <w:bCs w:val="1"/>
          <w:color w:val="000000" w:themeColor="text1" w:themeTint="FF" w:themeShade="FF"/>
        </w:rPr>
        <w:t>Use of Deprecated Java Version</w:t>
      </w:r>
    </w:p>
    <w:p w:rsidR="1E0ACFB4" w:rsidP="2BA3116D" w:rsidRDefault="1E0ACFB4" w14:paraId="11470544" w14:textId="6ED9A54F">
      <w:pPr>
        <w:pStyle w:val="ListParagraph"/>
        <w:numPr>
          <w:ilvl w:val="1"/>
          <w:numId w:val="29"/>
        </w:numPr>
        <w:spacing w:after="0" w:line="240" w:lineRule="auto"/>
        <w:contextualSpacing w:val="1"/>
        <w:rPr>
          <w:rFonts w:cs="Calibri" w:cstheme="minorAscii"/>
          <w:color w:val="000000" w:themeColor="text1" w:themeTint="FF" w:themeShade="FF"/>
        </w:rPr>
      </w:pPr>
      <w:r w:rsidRPr="2BA3116D" w:rsidR="1E0ACFB4">
        <w:rPr>
          <w:rFonts w:cs="Calibri" w:cstheme="minorAscii"/>
          <w:b w:val="1"/>
          <w:bCs w:val="1"/>
          <w:color w:val="000000" w:themeColor="text1" w:themeTint="FF" w:themeShade="FF"/>
        </w:rPr>
        <w:t>Location:</w:t>
      </w:r>
      <w:r w:rsidRPr="2BA3116D" w:rsidR="1E0ACFB4">
        <w:rPr>
          <w:rFonts w:cs="Calibri" w:cstheme="minorAscii"/>
          <w:color w:val="000000" w:themeColor="text1" w:themeTint="FF" w:themeShade="FF"/>
        </w:rPr>
        <w:t xml:space="preserve"> pom.xml</w:t>
      </w:r>
    </w:p>
    <w:p w:rsidR="1E0ACFB4" w:rsidP="2BA3116D" w:rsidRDefault="1E0ACFB4" w14:paraId="4A4E0819" w14:textId="1D716D1A">
      <w:pPr>
        <w:pStyle w:val="ListParagraph"/>
        <w:numPr>
          <w:ilvl w:val="1"/>
          <w:numId w:val="29"/>
        </w:numPr>
        <w:spacing w:after="0" w:line="240" w:lineRule="auto"/>
        <w:contextualSpacing w:val="1"/>
        <w:rPr>
          <w:rFonts w:cs="Calibri" w:cstheme="minorAscii"/>
          <w:color w:val="000000" w:themeColor="text1" w:themeTint="FF" w:themeShade="FF"/>
        </w:rPr>
      </w:pPr>
      <w:r w:rsidRPr="2BA3116D" w:rsidR="1E0ACFB4">
        <w:rPr>
          <w:rFonts w:cs="Calibri" w:cstheme="minorAscii"/>
          <w:b w:val="1"/>
          <w:bCs w:val="1"/>
          <w:color w:val="000000" w:themeColor="text1" w:themeTint="FF" w:themeShade="FF"/>
        </w:rPr>
        <w:t>Description:</w:t>
      </w:r>
      <w:r w:rsidRPr="2BA3116D" w:rsidR="1E0ACFB4">
        <w:rPr>
          <w:rFonts w:cs="Calibri" w:cstheme="minorAscii"/>
          <w:color w:val="000000" w:themeColor="text1" w:themeTint="FF" w:themeShade="FF"/>
        </w:rPr>
        <w:t xml:space="preserve"> The application is configured to use Java version 1.8, which no longer receives full security support. This increases the risk of unpatched vulnerabilities at the runtime level.</w:t>
      </w:r>
    </w:p>
    <w:p w:rsidR="1E0ACFB4" w:rsidP="2BA3116D" w:rsidRDefault="1E0ACFB4" w14:paraId="74C2734E" w14:textId="28889106">
      <w:pPr>
        <w:pStyle w:val="ListParagraph"/>
        <w:numPr>
          <w:ilvl w:val="0"/>
          <w:numId w:val="29"/>
        </w:numPr>
        <w:spacing w:after="0" w:line="240" w:lineRule="auto"/>
        <w:contextualSpacing w:val="1"/>
        <w:rPr>
          <w:rFonts w:cs="Calibri" w:cstheme="minorAscii"/>
          <w:b w:val="1"/>
          <w:bCs w:val="1"/>
          <w:color w:val="000000" w:themeColor="text1" w:themeTint="FF" w:themeShade="FF"/>
        </w:rPr>
      </w:pPr>
      <w:r w:rsidRPr="2BA3116D" w:rsidR="1E0ACFB4">
        <w:rPr>
          <w:rFonts w:cs="Calibri" w:cstheme="minorAscii"/>
          <w:b w:val="1"/>
          <w:bCs w:val="1"/>
          <w:color w:val="000000" w:themeColor="text1" w:themeTint="FF" w:themeShade="FF"/>
        </w:rPr>
        <w:t>Outdated Cryptographic Library</w:t>
      </w:r>
    </w:p>
    <w:p w:rsidR="1E0ACFB4" w:rsidP="2BA3116D" w:rsidRDefault="1E0ACFB4" w14:paraId="35A11035" w14:textId="5BA9DB9C">
      <w:pPr>
        <w:pStyle w:val="ListParagraph"/>
        <w:numPr>
          <w:ilvl w:val="1"/>
          <w:numId w:val="29"/>
        </w:numPr>
        <w:spacing w:after="0" w:line="240" w:lineRule="auto"/>
        <w:contextualSpacing w:val="1"/>
        <w:rPr>
          <w:rFonts w:cs="Calibri" w:cstheme="minorAscii"/>
          <w:color w:val="000000" w:themeColor="text1" w:themeTint="FF" w:themeShade="FF"/>
        </w:rPr>
      </w:pPr>
      <w:r w:rsidRPr="2BA3116D" w:rsidR="1E0ACFB4">
        <w:rPr>
          <w:rFonts w:cs="Calibri" w:cstheme="minorAscii"/>
          <w:b w:val="1"/>
          <w:bCs w:val="1"/>
          <w:color w:val="000000" w:themeColor="text1" w:themeTint="FF" w:themeShade="FF"/>
        </w:rPr>
        <w:t>Location:</w:t>
      </w:r>
      <w:r w:rsidRPr="2BA3116D" w:rsidR="1E0ACFB4">
        <w:rPr>
          <w:rFonts w:cs="Calibri" w:cstheme="minorAscii"/>
          <w:color w:val="000000" w:themeColor="text1" w:themeTint="FF" w:themeShade="FF"/>
        </w:rPr>
        <w:t xml:space="preserve"> pom.xml</w:t>
      </w:r>
    </w:p>
    <w:p w:rsidR="1E0ACFB4" w:rsidP="2BA3116D" w:rsidRDefault="1E0ACFB4" w14:paraId="282DCA64" w14:textId="00A9C5D0">
      <w:pPr>
        <w:pStyle w:val="ListParagraph"/>
        <w:numPr>
          <w:ilvl w:val="1"/>
          <w:numId w:val="29"/>
        </w:numPr>
        <w:spacing w:after="0" w:line="240" w:lineRule="auto"/>
        <w:contextualSpacing w:val="1"/>
        <w:rPr>
          <w:rFonts w:cs="Calibri" w:cstheme="minorAscii"/>
          <w:color w:val="000000" w:themeColor="text1" w:themeTint="FF" w:themeShade="FF"/>
        </w:rPr>
      </w:pPr>
      <w:r w:rsidRPr="2BA3116D" w:rsidR="1E0ACFB4">
        <w:rPr>
          <w:rFonts w:cs="Calibri" w:cstheme="minorAscii"/>
          <w:b w:val="1"/>
          <w:bCs w:val="1"/>
          <w:color w:val="000000" w:themeColor="text1" w:themeTint="FF" w:themeShade="FF"/>
        </w:rPr>
        <w:t>Description:</w:t>
      </w:r>
      <w:r w:rsidRPr="2BA3116D" w:rsidR="1E0ACFB4">
        <w:rPr>
          <w:rFonts w:cs="Calibri" w:cstheme="minorAscii"/>
          <w:color w:val="000000" w:themeColor="text1" w:themeTint="FF" w:themeShade="FF"/>
        </w:rPr>
        <w:t xml:space="preserve"> The Bouncy Castle cryptographic library (bcprov-jdk15on version 1.46) is outdated and known to contain cryptographic weaknesses. Using older cryptographic libraries can expose the application to encryption-related attacks.</w:t>
      </w:r>
    </w:p>
    <w:p w:rsidR="1E0ACFB4" w:rsidP="2BA3116D" w:rsidRDefault="1E0ACFB4" w14:paraId="3AF9523D" w14:textId="5189727A">
      <w:pPr>
        <w:pStyle w:val="ListParagraph"/>
        <w:numPr>
          <w:ilvl w:val="0"/>
          <w:numId w:val="29"/>
        </w:numPr>
        <w:spacing w:after="0" w:line="240" w:lineRule="auto"/>
        <w:contextualSpacing w:val="1"/>
        <w:rPr>
          <w:rFonts w:cs="Calibri" w:cstheme="minorAscii"/>
          <w:b w:val="1"/>
          <w:bCs w:val="1"/>
          <w:color w:val="000000" w:themeColor="text1" w:themeTint="FF" w:themeShade="FF"/>
        </w:rPr>
      </w:pPr>
      <w:r w:rsidRPr="2BA3116D" w:rsidR="1E0ACFB4">
        <w:rPr>
          <w:rFonts w:cs="Calibri" w:cstheme="minorAscii"/>
          <w:b w:val="1"/>
          <w:bCs w:val="1"/>
          <w:color w:val="000000" w:themeColor="text1" w:themeTint="FF" w:themeShade="FF"/>
        </w:rPr>
        <w:t>Unspecified Dependency Version</w:t>
      </w:r>
    </w:p>
    <w:p w:rsidR="1E0ACFB4" w:rsidP="2BA3116D" w:rsidRDefault="1E0ACFB4" w14:paraId="25411A2A" w14:textId="345B01B5">
      <w:pPr>
        <w:pStyle w:val="ListParagraph"/>
        <w:numPr>
          <w:ilvl w:val="1"/>
          <w:numId w:val="29"/>
        </w:numPr>
        <w:spacing w:after="0" w:line="240" w:lineRule="auto"/>
        <w:contextualSpacing w:val="1"/>
        <w:rPr>
          <w:rFonts w:cs="Calibri" w:cstheme="minorAscii"/>
          <w:color w:val="000000" w:themeColor="text1" w:themeTint="FF" w:themeShade="FF"/>
        </w:rPr>
      </w:pPr>
      <w:r w:rsidRPr="2BA3116D" w:rsidR="1E0ACFB4">
        <w:rPr>
          <w:rFonts w:cs="Calibri" w:cstheme="minorAscii"/>
          <w:b w:val="1"/>
          <w:bCs w:val="1"/>
          <w:color w:val="000000" w:themeColor="text1" w:themeTint="FF" w:themeShade="FF"/>
        </w:rPr>
        <w:t>Location:</w:t>
      </w:r>
      <w:r w:rsidRPr="2BA3116D" w:rsidR="1E0ACFB4">
        <w:rPr>
          <w:rFonts w:cs="Calibri" w:cstheme="minorAscii"/>
          <w:color w:val="000000" w:themeColor="text1" w:themeTint="FF" w:themeShade="FF"/>
        </w:rPr>
        <w:t xml:space="preserve"> pom.xml</w:t>
      </w:r>
    </w:p>
    <w:p w:rsidR="1E0ACFB4" w:rsidP="2BA3116D" w:rsidRDefault="1E0ACFB4" w14:paraId="20437FD9" w14:textId="25F6B938">
      <w:pPr>
        <w:pStyle w:val="ListParagraph"/>
        <w:numPr>
          <w:ilvl w:val="1"/>
          <w:numId w:val="29"/>
        </w:numPr>
        <w:spacing w:after="0" w:line="240" w:lineRule="auto"/>
        <w:contextualSpacing w:val="1"/>
        <w:rPr>
          <w:rFonts w:cs="Calibri" w:cstheme="minorAscii"/>
          <w:color w:val="000000" w:themeColor="text1" w:themeTint="FF" w:themeShade="FF"/>
        </w:rPr>
      </w:pPr>
      <w:r w:rsidRPr="2BA3116D" w:rsidR="1E0ACFB4">
        <w:rPr>
          <w:rFonts w:cs="Calibri" w:cstheme="minorAscii"/>
          <w:b w:val="1"/>
          <w:bCs w:val="1"/>
          <w:color w:val="000000" w:themeColor="text1" w:themeTint="FF" w:themeShade="FF"/>
        </w:rPr>
        <w:t>Description:</w:t>
      </w:r>
      <w:r w:rsidRPr="2BA3116D" w:rsidR="1E0ACFB4">
        <w:rPr>
          <w:rFonts w:cs="Calibri" w:cstheme="minorAscii"/>
          <w:color w:val="000000" w:themeColor="text1" w:themeTint="FF" w:themeShade="FF"/>
        </w:rPr>
        <w:t xml:space="preserve"> The </w:t>
      </w:r>
      <w:r w:rsidRPr="2BA3116D" w:rsidR="1E0ACFB4">
        <w:rPr>
          <w:rFonts w:cs="Calibri" w:cstheme="minorAscii"/>
          <w:color w:val="000000" w:themeColor="text1" w:themeTint="FF" w:themeShade="FF"/>
        </w:rPr>
        <w:t>json</w:t>
      </w:r>
      <w:r w:rsidRPr="2BA3116D" w:rsidR="1E0ACFB4">
        <w:rPr>
          <w:rFonts w:cs="Calibri" w:cstheme="minorAscii"/>
          <w:color w:val="000000" w:themeColor="text1" w:themeTint="FF" w:themeShade="FF"/>
        </w:rPr>
        <w:t>-path dependency does not specify an explicit version. This can lead to inconsistent builds and potential use of vulnerable versions depending on the build environment.</w:t>
      </w:r>
    </w:p>
    <w:p w:rsidR="1E0ACFB4" w:rsidP="2BA3116D" w:rsidRDefault="1E0ACFB4" w14:paraId="43C2F42E" w14:textId="51F7FB16">
      <w:pPr>
        <w:pStyle w:val="ListParagraph"/>
        <w:numPr>
          <w:ilvl w:val="0"/>
          <w:numId w:val="29"/>
        </w:numPr>
        <w:spacing w:after="0" w:line="240" w:lineRule="auto"/>
        <w:contextualSpacing w:val="1"/>
        <w:rPr>
          <w:rFonts w:cs="Calibri" w:cstheme="minorAscii"/>
          <w:b w:val="1"/>
          <w:bCs w:val="1"/>
          <w:color w:val="000000" w:themeColor="text1" w:themeTint="FF" w:themeShade="FF"/>
        </w:rPr>
      </w:pPr>
      <w:r w:rsidRPr="2BA3116D" w:rsidR="1E0ACFB4">
        <w:rPr>
          <w:rFonts w:cs="Calibri" w:cstheme="minorAscii"/>
          <w:b w:val="1"/>
          <w:bCs w:val="1"/>
          <w:color w:val="000000" w:themeColor="text1" w:themeTint="FF" w:themeShade="FF"/>
        </w:rPr>
        <w:t>Lack of Explicit HTTPS Enforcement</w:t>
      </w:r>
    </w:p>
    <w:p w:rsidR="1E0ACFB4" w:rsidP="2BA3116D" w:rsidRDefault="1E0ACFB4" w14:paraId="3A25BB09" w14:textId="3E758BE2">
      <w:pPr>
        <w:pStyle w:val="ListParagraph"/>
        <w:numPr>
          <w:ilvl w:val="1"/>
          <w:numId w:val="29"/>
        </w:numPr>
        <w:spacing w:after="0" w:line="240" w:lineRule="auto"/>
        <w:contextualSpacing w:val="1"/>
        <w:rPr>
          <w:rFonts w:cs="Calibri" w:cstheme="minorAscii"/>
          <w:color w:val="000000" w:themeColor="text1" w:themeTint="FF" w:themeShade="FF"/>
        </w:rPr>
      </w:pPr>
      <w:r w:rsidRPr="2BA3116D" w:rsidR="1E0ACFB4">
        <w:rPr>
          <w:rFonts w:cs="Calibri" w:cstheme="minorAscii"/>
          <w:b w:val="1"/>
          <w:bCs w:val="1"/>
          <w:color w:val="000000" w:themeColor="text1" w:themeTint="FF" w:themeShade="FF"/>
        </w:rPr>
        <w:t>Location:</w:t>
      </w:r>
      <w:r w:rsidRPr="2BA3116D" w:rsidR="1E0ACFB4">
        <w:rPr>
          <w:rFonts w:cs="Calibri" w:cstheme="minorAscii"/>
          <w:color w:val="000000" w:themeColor="text1" w:themeTint="FF" w:themeShade="FF"/>
        </w:rPr>
        <w:t xml:space="preserve"> Application configuration</w:t>
      </w:r>
    </w:p>
    <w:p w:rsidR="1E0ACFB4" w:rsidP="2BA3116D" w:rsidRDefault="1E0ACFB4" w14:paraId="4FB9C5CB" w14:textId="5BF91801">
      <w:pPr>
        <w:pStyle w:val="ListParagraph"/>
        <w:numPr>
          <w:ilvl w:val="1"/>
          <w:numId w:val="29"/>
        </w:numPr>
        <w:spacing w:after="0" w:line="240" w:lineRule="auto"/>
        <w:contextualSpacing w:val="1"/>
        <w:rPr>
          <w:rFonts w:cs="Calibri" w:cstheme="minorAscii"/>
          <w:color w:val="000000" w:themeColor="text1" w:themeTint="FF" w:themeShade="FF"/>
        </w:rPr>
      </w:pPr>
      <w:r w:rsidRPr="2BA3116D" w:rsidR="1E0ACFB4">
        <w:rPr>
          <w:rFonts w:cs="Calibri" w:cstheme="minorAscii"/>
          <w:b w:val="1"/>
          <w:bCs w:val="1"/>
          <w:color w:val="000000" w:themeColor="text1" w:themeTint="FF" w:themeShade="FF"/>
        </w:rPr>
        <w:t>Description:</w:t>
      </w:r>
      <w:r w:rsidRPr="2BA3116D" w:rsidR="1E0ACFB4">
        <w:rPr>
          <w:rFonts w:cs="Calibri" w:cstheme="minorAscii"/>
          <w:color w:val="000000" w:themeColor="text1" w:themeTint="FF" w:themeShade="FF"/>
        </w:rPr>
        <w:t xml:space="preserve"> There is no configuration present that explicitly enforces HTTPS for all communications. Without enforced secure communication, data in transit may be vulnerable to interception.</w:t>
      </w:r>
    </w:p>
    <w:p w:rsidR="1E0ACFB4" w:rsidP="2BA3116D" w:rsidRDefault="1E0ACFB4" w14:paraId="5F785E5D" w14:textId="768C565B">
      <w:pPr>
        <w:pStyle w:val="ListParagraph"/>
        <w:numPr>
          <w:ilvl w:val="0"/>
          <w:numId w:val="29"/>
        </w:numPr>
        <w:spacing w:after="0" w:line="240" w:lineRule="auto"/>
        <w:contextualSpacing w:val="1"/>
        <w:rPr>
          <w:rFonts w:cs="Calibri" w:cstheme="minorAscii"/>
          <w:b w:val="1"/>
          <w:bCs w:val="1"/>
          <w:color w:val="000000" w:themeColor="text1" w:themeTint="FF" w:themeShade="FF"/>
        </w:rPr>
      </w:pPr>
      <w:r w:rsidRPr="2BA3116D" w:rsidR="1E0ACFB4">
        <w:rPr>
          <w:rFonts w:cs="Calibri" w:cstheme="minorAscii"/>
          <w:b w:val="1"/>
          <w:bCs w:val="1"/>
          <w:color w:val="000000" w:themeColor="text1" w:themeTint="FF" w:themeShade="FF"/>
        </w:rPr>
        <w:t>Increased Attack Surface from Third-Party Dependencies</w:t>
      </w:r>
    </w:p>
    <w:p w:rsidR="1E0ACFB4" w:rsidP="2BA3116D" w:rsidRDefault="1E0ACFB4" w14:paraId="102380BF" w14:textId="0CDB31C2">
      <w:pPr>
        <w:pStyle w:val="ListParagraph"/>
        <w:numPr>
          <w:ilvl w:val="1"/>
          <w:numId w:val="29"/>
        </w:numPr>
        <w:spacing w:after="0" w:line="240" w:lineRule="auto"/>
        <w:contextualSpacing w:val="1"/>
        <w:rPr>
          <w:rFonts w:cs="Calibri" w:cstheme="minorAscii"/>
          <w:color w:val="000000" w:themeColor="text1" w:themeTint="FF" w:themeShade="FF"/>
        </w:rPr>
      </w:pPr>
      <w:r w:rsidRPr="2BA3116D" w:rsidR="1E0ACFB4">
        <w:rPr>
          <w:rFonts w:cs="Calibri" w:cstheme="minorAscii"/>
          <w:b w:val="1"/>
          <w:bCs w:val="1"/>
          <w:color w:val="000000" w:themeColor="text1" w:themeTint="FF" w:themeShade="FF"/>
        </w:rPr>
        <w:t>Location:</w:t>
      </w:r>
      <w:r w:rsidRPr="2BA3116D" w:rsidR="1E0ACFB4">
        <w:rPr>
          <w:rFonts w:cs="Calibri" w:cstheme="minorAscii"/>
          <w:color w:val="000000" w:themeColor="text1" w:themeTint="FF" w:themeShade="FF"/>
        </w:rPr>
        <w:t xml:space="preserve"> pom.xml</w:t>
      </w:r>
    </w:p>
    <w:p w:rsidR="1E0ACFB4" w:rsidP="2BA3116D" w:rsidRDefault="1E0ACFB4" w14:paraId="1857EE51" w14:textId="2C0195D2">
      <w:pPr>
        <w:pStyle w:val="ListParagraph"/>
        <w:numPr>
          <w:ilvl w:val="1"/>
          <w:numId w:val="29"/>
        </w:numPr>
        <w:spacing w:after="0" w:line="240" w:lineRule="auto"/>
        <w:contextualSpacing w:val="1"/>
        <w:rPr>
          <w:rFonts w:cs="Calibri" w:cstheme="minorAscii"/>
          <w:color w:val="000000" w:themeColor="text1" w:themeTint="FF" w:themeShade="FF"/>
        </w:rPr>
      </w:pPr>
      <w:r w:rsidRPr="2BA3116D" w:rsidR="1E0ACFB4">
        <w:rPr>
          <w:rFonts w:cs="Calibri" w:cstheme="minorAscii"/>
          <w:b w:val="1"/>
          <w:bCs w:val="1"/>
          <w:color w:val="000000" w:themeColor="text1" w:themeTint="FF" w:themeShade="FF"/>
        </w:rPr>
        <w:t xml:space="preserve">Description: </w:t>
      </w:r>
      <w:r w:rsidRPr="2BA3116D" w:rsidR="1E0ACFB4">
        <w:rPr>
          <w:rFonts w:cs="Calibri" w:cstheme="minorAscii"/>
          <w:color w:val="000000" w:themeColor="text1" w:themeTint="FF" w:themeShade="FF"/>
        </w:rPr>
        <w:t>The application relies on multiple third-party open-source libraries.</w:t>
      </w:r>
      <w:r w:rsidRPr="2BA3116D" w:rsidR="1E0ACFB4">
        <w:rPr>
          <w:rFonts w:cs="Calibri" w:cstheme="minorAscii"/>
          <w:color w:val="000000" w:themeColor="text1" w:themeTint="FF" w:themeShade="FF"/>
        </w:rPr>
        <w:t xml:space="preserve"> Each additional dependency increases the attack surface and must be actively monitored for vulnerabilities.</w:t>
      </w:r>
    </w:p>
    <w:p w:rsidR="1E0ACFB4" w:rsidP="2BA3116D" w:rsidRDefault="1E0ACFB4" w14:paraId="734FB224" w14:textId="4CA46CAB">
      <w:pPr>
        <w:pStyle w:val="ListParagraph"/>
        <w:numPr>
          <w:ilvl w:val="0"/>
          <w:numId w:val="29"/>
        </w:numPr>
        <w:spacing w:after="0" w:line="240" w:lineRule="auto"/>
        <w:contextualSpacing w:val="1"/>
        <w:rPr>
          <w:rFonts w:cs="Calibri" w:cstheme="minorAscii"/>
          <w:b w:val="1"/>
          <w:bCs w:val="1"/>
          <w:color w:val="000000" w:themeColor="text1" w:themeTint="FF" w:themeShade="FF"/>
        </w:rPr>
      </w:pPr>
      <w:r w:rsidRPr="2BA3116D" w:rsidR="1E0ACFB4">
        <w:rPr>
          <w:rFonts w:cs="Calibri" w:cstheme="minorAscii"/>
          <w:b w:val="1"/>
          <w:bCs w:val="1"/>
          <w:color w:val="000000" w:themeColor="text1" w:themeTint="FF" w:themeShade="FF"/>
        </w:rPr>
        <w:t>Missing Security Headers Configuration</w:t>
      </w:r>
    </w:p>
    <w:p w:rsidR="1E0ACFB4" w:rsidP="2BA3116D" w:rsidRDefault="1E0ACFB4" w14:paraId="63EE1A52" w14:textId="44BAF5E1">
      <w:pPr>
        <w:pStyle w:val="ListParagraph"/>
        <w:numPr>
          <w:ilvl w:val="1"/>
          <w:numId w:val="29"/>
        </w:numPr>
        <w:spacing w:after="0" w:line="240" w:lineRule="auto"/>
        <w:contextualSpacing w:val="1"/>
        <w:rPr>
          <w:rFonts w:cs="Calibri" w:cstheme="minorAscii"/>
          <w:color w:val="000000" w:themeColor="text1" w:themeTint="FF" w:themeShade="FF"/>
        </w:rPr>
      </w:pPr>
      <w:r w:rsidRPr="2BA3116D" w:rsidR="1E0ACFB4">
        <w:rPr>
          <w:rFonts w:cs="Calibri" w:cstheme="minorAscii"/>
          <w:b w:val="1"/>
          <w:bCs w:val="1"/>
          <w:color w:val="000000" w:themeColor="text1" w:themeTint="FF" w:themeShade="FF"/>
        </w:rPr>
        <w:t>Location:</w:t>
      </w:r>
      <w:r w:rsidRPr="2BA3116D" w:rsidR="1E0ACFB4">
        <w:rPr>
          <w:rFonts w:cs="Calibri" w:cstheme="minorAscii"/>
          <w:color w:val="000000" w:themeColor="text1" w:themeTint="FF" w:themeShade="FF"/>
        </w:rPr>
        <w:t xml:space="preserve"> Application layer</w:t>
      </w:r>
    </w:p>
    <w:p w:rsidR="1E0ACFB4" w:rsidP="2BA3116D" w:rsidRDefault="1E0ACFB4" w14:paraId="6E0E86A7" w14:textId="66A8A6E0">
      <w:pPr>
        <w:pStyle w:val="ListParagraph"/>
        <w:numPr>
          <w:ilvl w:val="1"/>
          <w:numId w:val="29"/>
        </w:numPr>
        <w:spacing w:after="0" w:line="240" w:lineRule="auto"/>
        <w:contextualSpacing w:val="1"/>
        <w:rPr>
          <w:rFonts w:cs="Calibri" w:cstheme="minorAscii"/>
          <w:color w:val="000000" w:themeColor="text1" w:themeTint="FF" w:themeShade="FF"/>
        </w:rPr>
      </w:pPr>
      <w:r w:rsidRPr="2BA3116D" w:rsidR="1E0ACFB4">
        <w:rPr>
          <w:rFonts w:cs="Calibri" w:cstheme="minorAscii"/>
          <w:b w:val="1"/>
          <w:bCs w:val="1"/>
          <w:color w:val="000000" w:themeColor="text1" w:themeTint="FF" w:themeShade="FF"/>
        </w:rPr>
        <w:t>Description:</w:t>
      </w:r>
      <w:r w:rsidRPr="2BA3116D" w:rsidR="1E0ACFB4">
        <w:rPr>
          <w:rFonts w:cs="Calibri" w:cstheme="minorAscii"/>
          <w:color w:val="000000" w:themeColor="text1" w:themeTint="FF" w:themeShade="FF"/>
        </w:rPr>
        <w:t xml:space="preserve"> The application does not define HTTP security headers, such as content security or transport security headers. Missing security headers can expose the application to common web-based attacks.</w:t>
      </w:r>
    </w:p>
    <w:p w:rsidR="1E0ACFB4" w:rsidP="2BA3116D" w:rsidRDefault="1E0ACFB4" w14:paraId="20BCDA5B" w14:textId="7DA3C32D">
      <w:pPr>
        <w:pStyle w:val="ListParagraph"/>
        <w:numPr>
          <w:ilvl w:val="0"/>
          <w:numId w:val="29"/>
        </w:numPr>
        <w:spacing w:after="0" w:line="240" w:lineRule="auto"/>
        <w:contextualSpacing w:val="1"/>
        <w:rPr>
          <w:rFonts w:cs="Calibri" w:cstheme="minorAscii"/>
          <w:b w:val="1"/>
          <w:bCs w:val="1"/>
          <w:color w:val="000000" w:themeColor="text1" w:themeTint="FF" w:themeShade="FF"/>
        </w:rPr>
      </w:pPr>
      <w:r w:rsidRPr="2BA3116D" w:rsidR="1E0ACFB4">
        <w:rPr>
          <w:rFonts w:cs="Calibri" w:cstheme="minorAscii"/>
          <w:b w:val="1"/>
          <w:bCs w:val="1"/>
          <w:color w:val="000000" w:themeColor="text1" w:themeTint="FF" w:themeShade="FF"/>
        </w:rPr>
        <w:t>Lack of Centralized Dependency Security Management</w:t>
      </w:r>
    </w:p>
    <w:p w:rsidR="1E0ACFB4" w:rsidP="2BA3116D" w:rsidRDefault="1E0ACFB4" w14:paraId="03CAF5B1" w14:textId="2595EB93">
      <w:pPr>
        <w:pStyle w:val="ListParagraph"/>
        <w:numPr>
          <w:ilvl w:val="1"/>
          <w:numId w:val="29"/>
        </w:numPr>
        <w:spacing w:after="0" w:line="240" w:lineRule="auto"/>
        <w:contextualSpacing w:val="1"/>
        <w:rPr>
          <w:rFonts w:cs="Calibri" w:cstheme="minorAscii"/>
          <w:color w:val="000000" w:themeColor="text1" w:themeTint="FF" w:themeShade="FF"/>
        </w:rPr>
      </w:pPr>
      <w:r w:rsidRPr="2BA3116D" w:rsidR="1E0ACFB4">
        <w:rPr>
          <w:rFonts w:cs="Calibri" w:cstheme="minorAscii"/>
          <w:b w:val="1"/>
          <w:bCs w:val="1"/>
          <w:color w:val="000000" w:themeColor="text1" w:themeTint="FF" w:themeShade="FF"/>
        </w:rPr>
        <w:t xml:space="preserve">Location: </w:t>
      </w:r>
      <w:r w:rsidRPr="2BA3116D" w:rsidR="1E0ACFB4">
        <w:rPr>
          <w:rFonts w:cs="Calibri" w:cstheme="minorAscii"/>
          <w:color w:val="000000" w:themeColor="text1" w:themeTint="FF" w:themeShade="FF"/>
        </w:rPr>
        <w:t>Build configuration</w:t>
      </w:r>
    </w:p>
    <w:p w:rsidR="1E0ACFB4" w:rsidP="2BA3116D" w:rsidRDefault="1E0ACFB4" w14:paraId="7E87A7E1" w14:textId="527F9A15">
      <w:pPr>
        <w:pStyle w:val="ListParagraph"/>
        <w:numPr>
          <w:ilvl w:val="1"/>
          <w:numId w:val="29"/>
        </w:numPr>
        <w:spacing w:after="0" w:line="240" w:lineRule="auto"/>
        <w:contextualSpacing w:val="1"/>
        <w:rPr>
          <w:rFonts w:cs="Calibri" w:cstheme="minorAscii"/>
          <w:color w:val="000000" w:themeColor="text1" w:themeTint="FF" w:themeShade="FF"/>
        </w:rPr>
      </w:pPr>
      <w:r w:rsidRPr="2BA3116D" w:rsidR="1E0ACFB4">
        <w:rPr>
          <w:rFonts w:cs="Calibri" w:cstheme="minorAscii"/>
          <w:b w:val="1"/>
          <w:bCs w:val="1"/>
          <w:color w:val="000000" w:themeColor="text1" w:themeTint="FF" w:themeShade="FF"/>
        </w:rPr>
        <w:t>Description:</w:t>
      </w:r>
      <w:r w:rsidRPr="2BA3116D" w:rsidR="1E0ACFB4">
        <w:rPr>
          <w:rFonts w:cs="Calibri" w:cstheme="minorAscii"/>
          <w:color w:val="000000" w:themeColor="text1" w:themeTint="FF" w:themeShade="FF"/>
        </w:rPr>
        <w:t xml:space="preserve"> There is no indication of automated enforcement or policies to prevent the use of vulnerable dependencies during development, increasing the likelihood of deploying insecure libraries.</w:t>
      </w:r>
    </w:p>
    <w:p w:rsidR="2BA3116D" w:rsidP="2BA3116D" w:rsidRDefault="2BA3116D" w14:paraId="5317C045" w14:textId="260D405B">
      <w:pPr>
        <w:spacing w:after="0" w:line="240" w:lineRule="auto"/>
        <w:contextualSpacing w:val="1"/>
        <w:rPr>
          <w:rFonts w:cs="Calibri" w:cstheme="minorAscii"/>
          <w:color w:val="000000" w:themeColor="text1" w:themeTint="FF" w:themeShade="FF"/>
        </w:rPr>
      </w:pPr>
    </w:p>
    <w:p w:rsidR="003A2F8A" w:rsidP="000B05B1" w:rsidRDefault="003A2F8A" w14:paraId="7E91C408" w14:textId="77777777">
      <w:pPr>
        <w:suppressAutoHyphens/>
        <w:spacing w:after="0" w:line="240" w:lineRule="auto"/>
        <w:contextualSpacing/>
        <w:rPr>
          <w:rFonts w:cstheme="minorHAnsi"/>
          <w:b/>
          <w:bCs/>
          <w:color w:val="000000" w:themeColor="text1"/>
        </w:rPr>
      </w:pPr>
    </w:p>
    <w:p w:rsidRPr="000B05B1" w:rsidR="531DB269" w:rsidP="000B05B1" w:rsidRDefault="531DB269" w14:paraId="3FEC70C4" w14:textId="4BF12E80">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rsidR="531DB269" w:rsidP="000B05B1" w:rsidRDefault="531DB269" w14:paraId="3630440C" w14:textId="7147E174">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Pr="000B05B1" w:rsidR="69E9FDE7">
        <w:rPr>
          <w:rFonts w:cstheme="minorHAnsi"/>
          <w:color w:val="000000" w:themeColor="text1"/>
        </w:rPr>
        <w:t>the</w:t>
      </w:r>
      <w:r w:rsidRPr="000B05B1">
        <w:rPr>
          <w:rFonts w:cstheme="minorHAnsi"/>
          <w:color w:val="000000" w:themeColor="text1"/>
        </w:rPr>
        <w:t xml:space="preserve"> dependency</w:t>
      </w:r>
      <w:r w:rsidRPr="000B05B1" w:rsidR="1ED3D48B">
        <w:rPr>
          <w:rFonts w:cstheme="minorHAnsi"/>
          <w:color w:val="000000" w:themeColor="text1"/>
        </w:rPr>
        <w:t>-</w:t>
      </w:r>
      <w:r w:rsidRPr="000B05B1">
        <w:rPr>
          <w:rFonts w:cstheme="minorHAnsi"/>
          <w:color w:val="000000" w:themeColor="text1"/>
        </w:rPr>
        <w:t>check report. Include the following</w:t>
      </w:r>
      <w:r w:rsidRPr="000B05B1" w:rsidR="12183239">
        <w:rPr>
          <w:rFonts w:cstheme="minorHAnsi"/>
          <w:color w:val="000000" w:themeColor="text1"/>
        </w:rPr>
        <w:t xml:space="preserve"> items</w:t>
      </w:r>
      <w:r w:rsidRPr="000B05B1">
        <w:rPr>
          <w:rFonts w:cstheme="minorHAnsi"/>
          <w:color w:val="000000" w:themeColor="text1"/>
        </w:rPr>
        <w:t>:</w:t>
      </w:r>
    </w:p>
    <w:p w:rsidRPr="000B05B1" w:rsidR="003A2F8A" w:rsidP="000B05B1" w:rsidRDefault="003A2F8A" w14:paraId="4299AA06" w14:textId="77777777">
      <w:pPr>
        <w:suppressAutoHyphens/>
        <w:spacing w:after="0" w:line="240" w:lineRule="auto"/>
        <w:contextualSpacing/>
        <w:rPr>
          <w:rFonts w:cstheme="minorHAnsi"/>
          <w:color w:val="000000" w:themeColor="text1"/>
        </w:rPr>
      </w:pPr>
    </w:p>
    <w:p w:rsidRPr="000B05B1" w:rsidR="531DB269" w:rsidP="000B05B1" w:rsidRDefault="531DB269" w14:paraId="547E960D" w14:textId="57BDD47A">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rsidRPr="000B05B1" w:rsidR="531DB269" w:rsidP="000B05B1" w:rsidRDefault="531DB269" w14:paraId="0F95DE24" w14:textId="325AB96A">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Pr="000B05B1" w:rsidR="5B285498">
        <w:rPr>
          <w:rFonts w:cstheme="minorHAnsi"/>
          <w:color w:val="000000" w:themeColor="text1"/>
        </w:rPr>
        <w:t>-</w:t>
      </w:r>
      <w:r w:rsidRPr="000B05B1">
        <w:rPr>
          <w:rFonts w:cstheme="minorHAnsi"/>
          <w:color w:val="000000" w:themeColor="text1"/>
        </w:rPr>
        <w:t>check report</w:t>
      </w:r>
    </w:p>
    <w:p w:rsidRPr="000B05B1" w:rsidR="531DB269" w:rsidP="000B05B1" w:rsidRDefault="0013182C" w14:paraId="3B7A52A2" w14:textId="2EBA5183">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Pr="000B05B1" w:rsidR="531DB269">
        <w:rPr>
          <w:rFonts w:cstheme="minorHAnsi"/>
          <w:color w:val="000000" w:themeColor="text1"/>
        </w:rPr>
        <w:t xml:space="preserve"> that documents how this vulnerability has been identified or documented previously</w:t>
      </w:r>
    </w:p>
    <w:p w:rsidR="003A2F8A" w:rsidP="000B05B1" w:rsidRDefault="003A2F8A" w14:paraId="0B92788E" w14:textId="77777777">
      <w:pPr>
        <w:suppressAutoHyphens/>
        <w:spacing w:after="0" w:line="240" w:lineRule="auto"/>
        <w:contextualSpacing/>
        <w:rPr>
          <w:rFonts w:cstheme="minorHAnsi"/>
          <w:color w:val="000000" w:themeColor="text1"/>
        </w:rPr>
      </w:pPr>
    </w:p>
    <w:p w:rsidR="30545488" w:rsidP="2BA3116D" w:rsidRDefault="30545488" w14:paraId="545A9FDB" w14:textId="086AF4B5">
      <w:pPr>
        <w:spacing w:after="0" w:line="240" w:lineRule="auto"/>
        <w:ind w:firstLine="720"/>
        <w:contextualSpacing w:val="1"/>
        <w:rPr>
          <w:rFonts w:cs="Calibri" w:cstheme="minorAscii"/>
          <w:color w:val="000000" w:themeColor="text1" w:themeTint="FF" w:themeShade="FF"/>
        </w:rPr>
      </w:pPr>
      <w:r w:rsidRPr="2BA3116D" w:rsidR="30545488">
        <w:rPr>
          <w:rFonts w:cs="Calibri" w:cstheme="minorAscii"/>
          <w:color w:val="000000" w:themeColor="text1" w:themeTint="FF" w:themeShade="FF"/>
        </w:rPr>
        <w:t xml:space="preserve">The dependency-check report </w:t>
      </w:r>
      <w:r w:rsidRPr="2BA3116D" w:rsidR="30545488">
        <w:rPr>
          <w:rFonts w:cs="Calibri" w:cstheme="minorAscii"/>
          <w:color w:val="000000" w:themeColor="text1" w:themeTint="FF" w:themeShade="FF"/>
        </w:rPr>
        <w:t>identified</w:t>
      </w:r>
      <w:r w:rsidRPr="2BA3116D" w:rsidR="30545488">
        <w:rPr>
          <w:rFonts w:cs="Calibri" w:cstheme="minorAscii"/>
          <w:color w:val="000000" w:themeColor="text1" w:themeTint="FF" w:themeShade="FF"/>
        </w:rPr>
        <w:t xml:space="preserve"> 148 total vulnerabilities across 11 vulnerable dependencies, including several vulnerabilities classified as High and Critical severity. These findings indicate that the application relies on outdated libraries that introduce significant security risks, particularly for a financial application handling sensitive customer data.</w:t>
      </w:r>
    </w:p>
    <w:p w:rsidR="2BA3116D" w:rsidP="2BA3116D" w:rsidRDefault="2BA3116D" w14:paraId="29440438" w14:textId="2B337C80">
      <w:pPr>
        <w:pStyle w:val="Normal"/>
        <w:spacing w:after="0" w:line="240" w:lineRule="auto"/>
        <w:contextualSpacing w:val="1"/>
        <w:rPr>
          <w:rFonts w:cs="Calibri" w:cstheme="minorAscii"/>
          <w:color w:val="000000" w:themeColor="text1" w:themeTint="FF" w:themeShade="FF"/>
        </w:rPr>
      </w:pPr>
    </w:p>
    <w:p w:rsidR="30545488" w:rsidP="2BA3116D" w:rsidRDefault="30545488" w14:paraId="250B94B2" w14:textId="2D6246E4">
      <w:pPr>
        <w:pStyle w:val="Normal"/>
        <w:spacing w:after="0" w:line="240" w:lineRule="auto"/>
        <w:contextualSpacing w:val="1"/>
        <w:rPr>
          <w:rFonts w:cs="Calibri" w:cstheme="minorAscii"/>
          <w:b w:val="1"/>
          <w:bCs w:val="1"/>
          <w:color w:val="000000" w:themeColor="text1" w:themeTint="FF" w:themeShade="FF"/>
        </w:rPr>
      </w:pPr>
      <w:r w:rsidRPr="2BA3116D" w:rsidR="30545488">
        <w:rPr>
          <w:rFonts w:cs="Calibri" w:cstheme="minorAscii"/>
          <w:b w:val="1"/>
          <w:bCs w:val="1"/>
          <w:color w:val="000000" w:themeColor="text1" w:themeTint="FF" w:themeShade="FF"/>
        </w:rPr>
        <w:t>Identified</w:t>
      </w:r>
      <w:r w:rsidRPr="2BA3116D" w:rsidR="30545488">
        <w:rPr>
          <w:rFonts w:cs="Calibri" w:cstheme="minorAscii"/>
          <w:b w:val="1"/>
          <w:bCs w:val="1"/>
          <w:color w:val="000000" w:themeColor="text1" w:themeTint="FF" w:themeShade="FF"/>
        </w:rPr>
        <w:t xml:space="preserve"> Vulnerabilities</w:t>
      </w:r>
    </w:p>
    <w:p w:rsidR="30545488" w:rsidP="2BA3116D" w:rsidRDefault="30545488" w14:paraId="1FFF053D" w14:textId="03A1F2A9">
      <w:pPr>
        <w:pStyle w:val="ListParagraph"/>
        <w:numPr>
          <w:ilvl w:val="0"/>
          <w:numId w:val="30"/>
        </w:numPr>
        <w:spacing w:after="0" w:line="240" w:lineRule="auto"/>
        <w:contextualSpacing w:val="1"/>
        <w:rPr>
          <w:rFonts w:cs="Calibri" w:cstheme="minorAscii"/>
          <w:b w:val="1"/>
          <w:bCs w:val="1"/>
          <w:color w:val="000000" w:themeColor="text1" w:themeTint="FF" w:themeShade="FF"/>
        </w:rPr>
      </w:pPr>
      <w:r w:rsidRPr="2BA3116D" w:rsidR="30545488">
        <w:rPr>
          <w:rFonts w:cs="Calibri" w:cstheme="minorAscii"/>
          <w:b w:val="1"/>
          <w:bCs w:val="1"/>
          <w:color w:val="000000" w:themeColor="text1" w:themeTint="FF" w:themeShade="FF"/>
        </w:rPr>
        <w:t>Bouncy Castle Cryptography Provider (bcprov-jdk15on-1.46.jar)</w:t>
      </w:r>
    </w:p>
    <w:p w:rsidR="30545488" w:rsidP="2BA3116D" w:rsidRDefault="30545488" w14:paraId="64BC6746" w14:textId="319EFD62">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Severity:</w:t>
      </w:r>
      <w:r w:rsidRPr="2BA3116D" w:rsidR="30545488">
        <w:rPr>
          <w:rFonts w:cs="Calibri" w:cstheme="minorAscii"/>
          <w:color w:val="000000" w:themeColor="text1" w:themeTint="FF" w:themeShade="FF"/>
        </w:rPr>
        <w:t xml:space="preserve"> High</w:t>
      </w:r>
    </w:p>
    <w:p w:rsidR="30545488" w:rsidP="2BA3116D" w:rsidRDefault="30545488" w14:paraId="4F60EF11" w14:textId="39A6D60A">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Description:</w:t>
      </w:r>
      <w:r w:rsidRPr="2BA3116D" w:rsidR="30545488">
        <w:rPr>
          <w:rFonts w:cs="Calibri" w:cstheme="minorAscii"/>
          <w:color w:val="000000" w:themeColor="text1" w:themeTint="FF" w:themeShade="FF"/>
        </w:rPr>
        <w:t xml:space="preserve"> This version of the Bouncy Castle cryptography library contains multiple known vulnerabilities related to outdated cryptographic implementations. These weaknesses could allow attackers to exploit insecure encryption mechanisms.</w:t>
      </w:r>
    </w:p>
    <w:p w:rsidR="30545488" w:rsidP="2BA3116D" w:rsidRDefault="30545488" w14:paraId="71E943D1" w14:textId="7FD741CA">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Recommended Solution:</w:t>
      </w:r>
      <w:r w:rsidRPr="2BA3116D" w:rsidR="30545488">
        <w:rPr>
          <w:rFonts w:cs="Calibri" w:cstheme="minorAscii"/>
          <w:color w:val="000000" w:themeColor="text1" w:themeTint="FF" w:themeShade="FF"/>
        </w:rPr>
        <w:t xml:space="preserve"> Upgrade to a current, supported version of the Bouncy Castle library that addresses known cryptographic vulnerabilities.</w:t>
      </w:r>
    </w:p>
    <w:p w:rsidR="30545488" w:rsidP="2BA3116D" w:rsidRDefault="30545488" w14:paraId="6993F2DE" w14:textId="2924E40A">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Attribution:</w:t>
      </w:r>
      <w:r w:rsidRPr="2BA3116D" w:rsidR="30545488">
        <w:rPr>
          <w:rFonts w:cs="Calibri" w:cstheme="minorAscii"/>
          <w:color w:val="000000" w:themeColor="text1" w:themeTint="FF" w:themeShade="FF"/>
        </w:rPr>
        <w:t xml:space="preserve"> Vulnerabilities documented through CVE records in the National Vulnerability Database and identified by OWASP Dependency-Check.</w:t>
      </w:r>
    </w:p>
    <w:p w:rsidR="30545488" w:rsidP="2BA3116D" w:rsidRDefault="30545488" w14:paraId="2FCAE1D8" w14:textId="38FDF202">
      <w:pPr>
        <w:pStyle w:val="ListParagraph"/>
        <w:numPr>
          <w:ilvl w:val="0"/>
          <w:numId w:val="30"/>
        </w:numPr>
        <w:spacing w:after="0" w:line="240" w:lineRule="auto"/>
        <w:contextualSpacing w:val="1"/>
        <w:rPr>
          <w:rFonts w:cs="Calibri" w:cstheme="minorAscii"/>
          <w:b w:val="1"/>
          <w:bCs w:val="1"/>
          <w:color w:val="000000" w:themeColor="text1" w:themeTint="FF" w:themeShade="FF"/>
        </w:rPr>
      </w:pPr>
      <w:r w:rsidRPr="2BA3116D" w:rsidR="30545488">
        <w:rPr>
          <w:rFonts w:cs="Calibri" w:cstheme="minorAscii"/>
          <w:b w:val="1"/>
          <w:bCs w:val="1"/>
          <w:color w:val="000000" w:themeColor="text1" w:themeTint="FF" w:themeShade="FF"/>
        </w:rPr>
        <w:t xml:space="preserve">Jackson </w:t>
      </w:r>
      <w:r w:rsidRPr="2BA3116D" w:rsidR="30545488">
        <w:rPr>
          <w:rFonts w:cs="Calibri" w:cstheme="minorAscii"/>
          <w:b w:val="1"/>
          <w:bCs w:val="1"/>
          <w:color w:val="000000" w:themeColor="text1" w:themeTint="FF" w:themeShade="FF"/>
        </w:rPr>
        <w:t>Databind</w:t>
      </w:r>
      <w:r w:rsidRPr="2BA3116D" w:rsidR="30545488">
        <w:rPr>
          <w:rFonts w:cs="Calibri" w:cstheme="minorAscii"/>
          <w:b w:val="1"/>
          <w:bCs w:val="1"/>
          <w:color w:val="000000" w:themeColor="text1" w:themeTint="FF" w:themeShade="FF"/>
        </w:rPr>
        <w:t xml:space="preserve"> (jackson-databind-2.10.2.jar)</w:t>
      </w:r>
    </w:p>
    <w:p w:rsidR="30545488" w:rsidP="2BA3116D" w:rsidRDefault="30545488" w14:paraId="3AF27EA6" w14:textId="146BD1DD">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 xml:space="preserve">Severity: </w:t>
      </w:r>
      <w:r w:rsidRPr="2BA3116D" w:rsidR="30545488">
        <w:rPr>
          <w:rFonts w:cs="Calibri" w:cstheme="minorAscii"/>
          <w:color w:val="000000" w:themeColor="text1" w:themeTint="FF" w:themeShade="FF"/>
        </w:rPr>
        <w:t>High</w:t>
      </w:r>
    </w:p>
    <w:p w:rsidR="30545488" w:rsidP="2BA3116D" w:rsidRDefault="30545488" w14:paraId="4F54ABB3" w14:textId="78A762F0">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 xml:space="preserve">Description: </w:t>
      </w:r>
      <w:r w:rsidRPr="2BA3116D" w:rsidR="30545488">
        <w:rPr>
          <w:rFonts w:cs="Calibri" w:cstheme="minorAscii"/>
          <w:color w:val="000000" w:themeColor="text1" w:themeTint="FF" w:themeShade="FF"/>
        </w:rPr>
        <w:t>Jackson Databind has known deserialization vulnerabilities that may allow remote code execution when processing untrusted input. This poses a serious risk in web-based applications.</w:t>
      </w:r>
    </w:p>
    <w:p w:rsidR="30545488" w:rsidP="2BA3116D" w:rsidRDefault="30545488" w14:paraId="5A584576" w14:textId="0DBE4DB7">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Recommended Solution:</w:t>
      </w:r>
      <w:r w:rsidRPr="2BA3116D" w:rsidR="30545488">
        <w:rPr>
          <w:rFonts w:cs="Calibri" w:cstheme="minorAscii"/>
          <w:color w:val="000000" w:themeColor="text1" w:themeTint="FF" w:themeShade="FF"/>
        </w:rPr>
        <w:t xml:space="preserve"> Update Jackson Databind to a patched version that resolves documented CVEs.</w:t>
      </w:r>
    </w:p>
    <w:p w:rsidR="30545488" w:rsidP="2BA3116D" w:rsidRDefault="30545488" w14:paraId="44E4A1EC" w14:textId="5B0A8B08">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Attribution:</w:t>
      </w:r>
      <w:r w:rsidRPr="2BA3116D" w:rsidR="30545488">
        <w:rPr>
          <w:rFonts w:cs="Calibri" w:cstheme="minorAscii"/>
          <w:color w:val="000000" w:themeColor="text1" w:themeTint="FF" w:themeShade="FF"/>
        </w:rPr>
        <w:t xml:space="preserve"> Identified through CVE documentation and NVD records.</w:t>
      </w:r>
    </w:p>
    <w:p w:rsidR="30545488" w:rsidP="2BA3116D" w:rsidRDefault="30545488" w14:paraId="69621697" w14:textId="184085CB">
      <w:pPr>
        <w:pStyle w:val="ListParagraph"/>
        <w:numPr>
          <w:ilvl w:val="0"/>
          <w:numId w:val="30"/>
        </w:numPr>
        <w:spacing w:after="0" w:line="240" w:lineRule="auto"/>
        <w:contextualSpacing w:val="1"/>
        <w:rPr>
          <w:rFonts w:cs="Calibri" w:cstheme="minorAscii"/>
          <w:b w:val="1"/>
          <w:bCs w:val="1"/>
          <w:color w:val="000000" w:themeColor="text1" w:themeTint="FF" w:themeShade="FF"/>
        </w:rPr>
      </w:pPr>
      <w:r w:rsidRPr="2BA3116D" w:rsidR="30545488">
        <w:rPr>
          <w:rFonts w:cs="Calibri" w:cstheme="minorAscii"/>
          <w:b w:val="1"/>
          <w:bCs w:val="1"/>
          <w:color w:val="000000" w:themeColor="text1" w:themeTint="FF" w:themeShade="FF"/>
        </w:rPr>
        <w:t>Hibernate Validator (hibernate-validator-6.0.18.Final.jar)</w:t>
      </w:r>
    </w:p>
    <w:p w:rsidR="30545488" w:rsidP="2BA3116D" w:rsidRDefault="30545488" w14:paraId="2402BB11" w14:textId="7179BB7C">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Severity:</w:t>
      </w:r>
      <w:r w:rsidRPr="2BA3116D" w:rsidR="30545488">
        <w:rPr>
          <w:rFonts w:cs="Calibri" w:cstheme="minorAscii"/>
          <w:color w:val="000000" w:themeColor="text1" w:themeTint="FF" w:themeShade="FF"/>
        </w:rPr>
        <w:t xml:space="preserve"> Medium</w:t>
      </w:r>
    </w:p>
    <w:p w:rsidR="30545488" w:rsidP="2BA3116D" w:rsidRDefault="30545488" w14:paraId="7D12AFBE" w14:textId="5E04D190">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Description:</w:t>
      </w:r>
      <w:r w:rsidRPr="2BA3116D" w:rsidR="30545488">
        <w:rPr>
          <w:rFonts w:cs="Calibri" w:cstheme="minorAscii"/>
          <w:color w:val="000000" w:themeColor="text1" w:themeTint="FF" w:themeShade="FF"/>
        </w:rPr>
        <w:t xml:space="preserve"> This dependency contains vulnerabilities related to input validation and constraint handling, which could lead to improper validation of user-supplied data.</w:t>
      </w:r>
    </w:p>
    <w:p w:rsidR="30545488" w:rsidP="2BA3116D" w:rsidRDefault="30545488" w14:paraId="2061E08E" w14:textId="0B3768E9">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 xml:space="preserve">Recommended Solution: </w:t>
      </w:r>
      <w:r w:rsidRPr="2BA3116D" w:rsidR="30545488">
        <w:rPr>
          <w:rFonts w:cs="Calibri" w:cstheme="minorAscii"/>
          <w:color w:val="000000" w:themeColor="text1" w:themeTint="FF" w:themeShade="FF"/>
        </w:rPr>
        <w:t>Upgrade to a newer, secure version of Hibernate Validator.</w:t>
      </w:r>
    </w:p>
    <w:p w:rsidR="30545488" w:rsidP="2BA3116D" w:rsidRDefault="30545488" w14:paraId="60839C45" w14:textId="0C1240AA">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Attribution:</w:t>
      </w:r>
      <w:r w:rsidRPr="2BA3116D" w:rsidR="30545488">
        <w:rPr>
          <w:rFonts w:cs="Calibri" w:cstheme="minorAscii"/>
          <w:color w:val="000000" w:themeColor="text1" w:themeTint="FF" w:themeShade="FF"/>
        </w:rPr>
        <w:t xml:space="preserve"> Vulnerabilities documented in public CVE records.</w:t>
      </w:r>
    </w:p>
    <w:p w:rsidR="30545488" w:rsidP="2BA3116D" w:rsidRDefault="30545488" w14:paraId="018882E1" w14:textId="58B62F42">
      <w:pPr>
        <w:pStyle w:val="ListParagraph"/>
        <w:numPr>
          <w:ilvl w:val="0"/>
          <w:numId w:val="30"/>
        </w:numPr>
        <w:spacing w:after="0" w:line="240" w:lineRule="auto"/>
        <w:contextualSpacing w:val="1"/>
        <w:rPr>
          <w:rFonts w:cs="Calibri" w:cstheme="minorAscii"/>
          <w:b w:val="1"/>
          <w:bCs w:val="1"/>
          <w:color w:val="000000" w:themeColor="text1" w:themeTint="FF" w:themeShade="FF"/>
        </w:rPr>
      </w:pPr>
      <w:r w:rsidRPr="2BA3116D" w:rsidR="30545488">
        <w:rPr>
          <w:rFonts w:cs="Calibri" w:cstheme="minorAscii"/>
          <w:b w:val="1"/>
          <w:bCs w:val="1"/>
          <w:color w:val="000000" w:themeColor="text1" w:themeTint="FF" w:themeShade="FF"/>
        </w:rPr>
        <w:t>Logback</w:t>
      </w:r>
      <w:r w:rsidRPr="2BA3116D" w:rsidR="30545488">
        <w:rPr>
          <w:rFonts w:cs="Calibri" w:cstheme="minorAscii"/>
          <w:b w:val="1"/>
          <w:bCs w:val="1"/>
          <w:color w:val="000000" w:themeColor="text1" w:themeTint="FF" w:themeShade="FF"/>
        </w:rPr>
        <w:t xml:space="preserve"> Core (logback-core-1.2.3.jar)</w:t>
      </w:r>
    </w:p>
    <w:p w:rsidR="30545488" w:rsidP="2BA3116D" w:rsidRDefault="30545488" w14:paraId="0EC90054" w14:textId="02384ABA">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Severity:</w:t>
      </w:r>
      <w:r w:rsidRPr="2BA3116D" w:rsidR="30545488">
        <w:rPr>
          <w:rFonts w:cs="Calibri" w:cstheme="minorAscii"/>
          <w:color w:val="000000" w:themeColor="text1" w:themeTint="FF" w:themeShade="FF"/>
        </w:rPr>
        <w:t xml:space="preserve"> High</w:t>
      </w:r>
    </w:p>
    <w:p w:rsidR="30545488" w:rsidP="2BA3116D" w:rsidRDefault="30545488" w14:paraId="53129E0E" w14:textId="46914C68">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Description:</w:t>
      </w:r>
      <w:r w:rsidRPr="2BA3116D" w:rsidR="30545488">
        <w:rPr>
          <w:rFonts w:cs="Calibri" w:cstheme="minorAscii"/>
          <w:color w:val="000000" w:themeColor="text1" w:themeTint="FF" w:themeShade="FF"/>
        </w:rPr>
        <w:t xml:space="preserve"> Known vulnerabilities in this version of Logback may allow denial-of-service attacks or unintended information disclosure through logging functionality.</w:t>
      </w:r>
    </w:p>
    <w:p w:rsidR="30545488" w:rsidP="2BA3116D" w:rsidRDefault="30545488" w14:paraId="7765A53E" w14:textId="2F615B6C">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 xml:space="preserve">Recommended Solution: </w:t>
      </w:r>
      <w:r w:rsidRPr="2BA3116D" w:rsidR="30545488">
        <w:rPr>
          <w:rFonts w:cs="Calibri" w:cstheme="minorAscii"/>
          <w:color w:val="000000" w:themeColor="text1" w:themeTint="FF" w:themeShade="FF"/>
        </w:rPr>
        <w:t>Upgrade Logback to a supported version that resolves known vulnerabilities.</w:t>
      </w:r>
    </w:p>
    <w:p w:rsidR="30545488" w:rsidP="2BA3116D" w:rsidRDefault="30545488" w14:paraId="6F5B3636" w14:textId="55DFA213">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 xml:space="preserve">Attribution: </w:t>
      </w:r>
      <w:r w:rsidRPr="2BA3116D" w:rsidR="30545488">
        <w:rPr>
          <w:rFonts w:cs="Calibri" w:cstheme="minorAscii"/>
          <w:color w:val="000000" w:themeColor="text1" w:themeTint="FF" w:themeShade="FF"/>
        </w:rPr>
        <w:t>Identified through CVE listings in the NVD.</w:t>
      </w:r>
    </w:p>
    <w:p w:rsidR="30545488" w:rsidP="2BA3116D" w:rsidRDefault="30545488" w14:paraId="76D7593E" w14:textId="573949BB">
      <w:pPr>
        <w:pStyle w:val="ListParagraph"/>
        <w:numPr>
          <w:ilvl w:val="0"/>
          <w:numId w:val="30"/>
        </w:numPr>
        <w:spacing w:after="0" w:line="240" w:lineRule="auto"/>
        <w:contextualSpacing w:val="1"/>
        <w:rPr>
          <w:rFonts w:cs="Calibri" w:cstheme="minorAscii"/>
          <w:b w:val="1"/>
          <w:bCs w:val="1"/>
          <w:color w:val="000000" w:themeColor="text1" w:themeTint="FF" w:themeShade="FF"/>
        </w:rPr>
      </w:pPr>
      <w:r w:rsidRPr="2BA3116D" w:rsidR="30545488">
        <w:rPr>
          <w:rFonts w:cs="Calibri" w:cstheme="minorAscii"/>
          <w:b w:val="1"/>
          <w:bCs w:val="1"/>
          <w:color w:val="000000" w:themeColor="text1" w:themeTint="FF" w:themeShade="FF"/>
        </w:rPr>
        <w:t>SnakeYAML</w:t>
      </w:r>
      <w:r w:rsidRPr="2BA3116D" w:rsidR="30545488">
        <w:rPr>
          <w:rFonts w:cs="Calibri" w:cstheme="minorAscii"/>
          <w:b w:val="1"/>
          <w:bCs w:val="1"/>
          <w:color w:val="000000" w:themeColor="text1" w:themeTint="FF" w:themeShade="FF"/>
        </w:rPr>
        <w:t xml:space="preserve"> (snakeyaml-1.25.jar)</w:t>
      </w:r>
    </w:p>
    <w:p w:rsidR="30545488" w:rsidP="2BA3116D" w:rsidRDefault="30545488" w14:paraId="27156B26" w14:textId="4E1D3AA5">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 xml:space="preserve">Severity: </w:t>
      </w:r>
      <w:r w:rsidRPr="2BA3116D" w:rsidR="30545488">
        <w:rPr>
          <w:rFonts w:cs="Calibri" w:cstheme="minorAscii"/>
          <w:color w:val="000000" w:themeColor="text1" w:themeTint="FF" w:themeShade="FF"/>
        </w:rPr>
        <w:t>Critical</w:t>
      </w:r>
    </w:p>
    <w:p w:rsidR="30545488" w:rsidP="2BA3116D" w:rsidRDefault="30545488" w14:paraId="3EF7BE53" w14:textId="7DC62AAD">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Description:</w:t>
      </w:r>
      <w:r w:rsidRPr="2BA3116D" w:rsidR="30545488">
        <w:rPr>
          <w:rFonts w:cs="Calibri" w:cstheme="minorAscii"/>
          <w:color w:val="000000" w:themeColor="text1" w:themeTint="FF" w:themeShade="FF"/>
        </w:rPr>
        <w:t xml:space="preserve"> SnakeYAML vulnerabilities can allow arbitrary code execution when parsing untrusted YAML content. This represents a critical risk in applications that process configuration or input data.</w:t>
      </w:r>
    </w:p>
    <w:p w:rsidR="30545488" w:rsidP="2BA3116D" w:rsidRDefault="30545488" w14:paraId="4A5D6407" w14:textId="52D9528D">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Recommended Solution:</w:t>
      </w:r>
      <w:r w:rsidRPr="2BA3116D" w:rsidR="30545488">
        <w:rPr>
          <w:rFonts w:cs="Calibri" w:cstheme="minorAscii"/>
          <w:color w:val="000000" w:themeColor="text1" w:themeTint="FF" w:themeShade="FF"/>
        </w:rPr>
        <w:t xml:space="preserve"> Upgrade SnakeYAML to a secure version that mitigates known vulnerabilities.</w:t>
      </w:r>
    </w:p>
    <w:p w:rsidR="30545488" w:rsidP="2BA3116D" w:rsidRDefault="30545488" w14:paraId="109F4DC0" w14:textId="17B87BF0">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Attribution:</w:t>
      </w:r>
      <w:r w:rsidRPr="2BA3116D" w:rsidR="30545488">
        <w:rPr>
          <w:rFonts w:cs="Calibri" w:cstheme="minorAscii"/>
          <w:color w:val="000000" w:themeColor="text1" w:themeTint="FF" w:themeShade="FF"/>
        </w:rPr>
        <w:t xml:space="preserve"> Documented in CVE disclosures and identified by OWASP Dependency-Check.</w:t>
      </w:r>
    </w:p>
    <w:p w:rsidR="30545488" w:rsidP="2BA3116D" w:rsidRDefault="30545488" w14:paraId="30DED246" w14:textId="471B9F87">
      <w:pPr>
        <w:pStyle w:val="ListParagraph"/>
        <w:numPr>
          <w:ilvl w:val="0"/>
          <w:numId w:val="30"/>
        </w:numPr>
        <w:spacing w:after="0" w:line="240" w:lineRule="auto"/>
        <w:contextualSpacing w:val="1"/>
        <w:rPr>
          <w:rFonts w:cs="Calibri" w:cstheme="minorAscii"/>
          <w:b w:val="1"/>
          <w:bCs w:val="1"/>
          <w:color w:val="000000" w:themeColor="text1" w:themeTint="FF" w:themeShade="FF"/>
        </w:rPr>
      </w:pPr>
      <w:r w:rsidRPr="2BA3116D" w:rsidR="30545488">
        <w:rPr>
          <w:rFonts w:cs="Calibri" w:cstheme="minorAscii"/>
          <w:b w:val="1"/>
          <w:bCs w:val="1"/>
          <w:color w:val="000000" w:themeColor="text1" w:themeTint="FF" w:themeShade="FF"/>
        </w:rPr>
        <w:t>Spring Framework and Embedded Tomcat Components</w:t>
      </w:r>
    </w:p>
    <w:p w:rsidR="30545488" w:rsidP="2BA3116D" w:rsidRDefault="30545488" w14:paraId="31F49FB6" w14:textId="4C36C2A8">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 xml:space="preserve">Severity: </w:t>
      </w:r>
      <w:r w:rsidRPr="2BA3116D" w:rsidR="30545488">
        <w:rPr>
          <w:rFonts w:cs="Calibri" w:cstheme="minorAscii"/>
          <w:color w:val="000000" w:themeColor="text1" w:themeTint="FF" w:themeShade="FF"/>
        </w:rPr>
        <w:t>Critical</w:t>
      </w:r>
    </w:p>
    <w:p w:rsidR="30545488" w:rsidP="2BA3116D" w:rsidRDefault="30545488" w14:paraId="48688548" w14:textId="61D12EAC">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Description:</w:t>
      </w:r>
      <w:r w:rsidRPr="2BA3116D" w:rsidR="30545488">
        <w:rPr>
          <w:rFonts w:cs="Calibri" w:cstheme="minorAscii"/>
          <w:color w:val="000000" w:themeColor="text1" w:themeTint="FF" w:themeShade="FF"/>
        </w:rPr>
        <w:t xml:space="preserve"> Multiple Spring Framework and embedded Tomcat dependencies were flagged with known and exploited vulnerabilities related to request handling and server-side processing.</w:t>
      </w:r>
    </w:p>
    <w:p w:rsidR="30545488" w:rsidP="2BA3116D" w:rsidRDefault="30545488" w14:paraId="1A1F5CEA" w14:textId="5F744C4C">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Recommended Solution:</w:t>
      </w:r>
      <w:r w:rsidRPr="2BA3116D" w:rsidR="30545488">
        <w:rPr>
          <w:rFonts w:cs="Calibri" w:cstheme="minorAscii"/>
          <w:color w:val="000000" w:themeColor="text1" w:themeTint="FF" w:themeShade="FF"/>
        </w:rPr>
        <w:t xml:space="preserve"> Upgrade Spring Boot and all associated framework and server dependencies to the latest stable release.</w:t>
      </w:r>
    </w:p>
    <w:p w:rsidR="30545488" w:rsidP="2BA3116D" w:rsidRDefault="30545488" w14:paraId="0527E0D6" w14:textId="6294AB6D">
      <w:pPr>
        <w:pStyle w:val="ListParagraph"/>
        <w:numPr>
          <w:ilvl w:val="1"/>
          <w:numId w:val="30"/>
        </w:numPr>
        <w:spacing w:after="0" w:line="240" w:lineRule="auto"/>
        <w:contextualSpacing w:val="1"/>
        <w:rPr>
          <w:rFonts w:cs="Calibri" w:cstheme="minorAscii"/>
          <w:color w:val="000000" w:themeColor="text1" w:themeTint="FF" w:themeShade="FF"/>
        </w:rPr>
      </w:pPr>
      <w:r w:rsidRPr="2BA3116D" w:rsidR="30545488">
        <w:rPr>
          <w:rFonts w:cs="Calibri" w:cstheme="minorAscii"/>
          <w:b w:val="1"/>
          <w:bCs w:val="1"/>
          <w:color w:val="000000" w:themeColor="text1" w:themeTint="FF" w:themeShade="FF"/>
        </w:rPr>
        <w:t>Attribution:</w:t>
      </w:r>
      <w:r w:rsidRPr="2BA3116D" w:rsidR="30545488">
        <w:rPr>
          <w:rFonts w:cs="Calibri" w:cstheme="minorAscii"/>
          <w:color w:val="000000" w:themeColor="text1" w:themeTint="FF" w:themeShade="FF"/>
        </w:rPr>
        <w:t xml:space="preserve"> Vulnerabilities documented by Spring, Apache, and the National Vulnerability Database.</w:t>
      </w:r>
    </w:p>
    <w:p w:rsidR="30545488" w:rsidP="2BA3116D" w:rsidRDefault="30545488" w14:paraId="35E7D485" w14:textId="406F815B">
      <w:pPr>
        <w:pStyle w:val="Normal"/>
        <w:spacing w:after="0" w:line="240" w:lineRule="auto"/>
        <w:contextualSpacing w:val="1"/>
        <w:rPr>
          <w:rFonts w:cs="Calibri" w:cstheme="minorAscii"/>
          <w:b w:val="1"/>
          <w:bCs w:val="1"/>
          <w:color w:val="000000" w:themeColor="text1" w:themeTint="FF" w:themeShade="FF"/>
        </w:rPr>
      </w:pPr>
      <w:r w:rsidRPr="2BA3116D" w:rsidR="30545488">
        <w:rPr>
          <w:rFonts w:cs="Calibri" w:cstheme="minorAscii"/>
          <w:b w:val="1"/>
          <w:bCs w:val="1"/>
          <w:color w:val="000000" w:themeColor="text1" w:themeTint="FF" w:themeShade="FF"/>
        </w:rPr>
        <w:t>Static Testing Summary</w:t>
      </w:r>
    </w:p>
    <w:p w:rsidR="30545488" w:rsidP="2BA3116D" w:rsidRDefault="30545488" w14:paraId="1E70A056" w14:textId="300F8CE4">
      <w:pPr>
        <w:pStyle w:val="Normal"/>
        <w:spacing w:after="0" w:line="240" w:lineRule="auto"/>
        <w:ind w:firstLine="720"/>
        <w:contextualSpacing w:val="1"/>
      </w:pPr>
      <w:r w:rsidRPr="2BA3116D" w:rsidR="30545488">
        <w:rPr>
          <w:rFonts w:cs="Calibri" w:cstheme="minorAscii"/>
          <w:color w:val="000000" w:themeColor="text1" w:themeTint="FF" w:themeShade="FF"/>
        </w:rPr>
        <w:t>The results of static testing demonstrate the risks associated with outdated and vulnerable open-source dependencies.</w:t>
      </w:r>
      <w:r w:rsidRPr="2BA3116D" w:rsidR="30545488">
        <w:rPr>
          <w:rFonts w:cs="Calibri" w:cstheme="minorAscii"/>
          <w:color w:val="000000" w:themeColor="text1" w:themeTint="FF" w:themeShade="FF"/>
        </w:rPr>
        <w:t xml:space="preserve"> Several of the identified vulnerabilities are marked as </w:t>
      </w:r>
      <w:bookmarkStart w:name="_Int_Ak6xBxnn" w:id="1021394295"/>
      <w:r w:rsidRPr="2BA3116D" w:rsidR="30545488">
        <w:rPr>
          <w:rFonts w:cs="Calibri" w:cstheme="minorAscii"/>
          <w:color w:val="000000" w:themeColor="text1" w:themeTint="FF" w:themeShade="FF"/>
        </w:rPr>
        <w:t>known</w:t>
      </w:r>
      <w:bookmarkEnd w:id="1021394295"/>
      <w:r w:rsidRPr="2BA3116D" w:rsidR="30545488">
        <w:rPr>
          <w:rFonts w:cs="Calibri" w:cstheme="minorAscii"/>
          <w:color w:val="000000" w:themeColor="text1" w:themeTint="FF" w:themeShade="FF"/>
        </w:rPr>
        <w:t xml:space="preserve"> exploited, emphasizing the importance of continuous dependency monitoring and regular security testing throughout the software development lifecycle.</w:t>
      </w:r>
    </w:p>
    <w:p w:rsidR="2BA3116D" w:rsidP="2BA3116D" w:rsidRDefault="2BA3116D" w14:paraId="63E2B49C" w14:textId="43CA0DCE">
      <w:pPr>
        <w:spacing w:after="0" w:line="240" w:lineRule="auto"/>
        <w:contextualSpacing w:val="1"/>
        <w:rPr>
          <w:rFonts w:cs="Calibri" w:cstheme="minorAscii"/>
          <w:color w:val="000000" w:themeColor="text1" w:themeTint="FF" w:themeShade="FF"/>
        </w:rPr>
      </w:pPr>
    </w:p>
    <w:p w:rsidR="003A2F8A" w:rsidP="000B05B1" w:rsidRDefault="003A2F8A" w14:paraId="41530938" w14:textId="77777777">
      <w:pPr>
        <w:suppressAutoHyphens/>
        <w:spacing w:after="0" w:line="240" w:lineRule="auto"/>
        <w:contextualSpacing/>
        <w:rPr>
          <w:rFonts w:cstheme="minorHAnsi"/>
          <w:b/>
          <w:bCs/>
          <w:color w:val="000000" w:themeColor="text1"/>
        </w:rPr>
      </w:pPr>
    </w:p>
    <w:p w:rsidRPr="000B05B1" w:rsidR="531DB269" w:rsidP="000B05B1" w:rsidRDefault="531DB269" w14:paraId="0BD10739" w14:textId="0D278CD9">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rsidRPr="000B05B1" w:rsidR="531DB269" w:rsidP="000B05B1" w:rsidRDefault="004D4292" w14:paraId="547FEC5D" w14:textId="0182E49F">
      <w:pPr>
        <w:suppressAutoHyphens/>
        <w:spacing w:after="0" w:line="240" w:lineRule="auto"/>
        <w:contextualSpacing/>
        <w:rPr>
          <w:rFonts w:cstheme="minorHAnsi"/>
          <w:color w:val="000000" w:themeColor="text1"/>
        </w:rPr>
      </w:pPr>
      <w:r>
        <w:rPr>
          <w:rFonts w:cstheme="minorHAnsi"/>
          <w:color w:val="000000" w:themeColor="text1"/>
        </w:rPr>
        <w:t>Interpret the</w:t>
      </w:r>
      <w:r w:rsidRPr="000B05B1" w:rsidR="531DB269">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Pr="000B05B1" w:rsidR="531DB269">
        <w:rPr>
          <w:rFonts w:cstheme="minorHAnsi"/>
          <w:color w:val="000000" w:themeColor="text1"/>
        </w:rPr>
        <w:t xml:space="preserve">dentify the steps to </w:t>
      </w:r>
      <w:r w:rsidR="00BE5AC6">
        <w:rPr>
          <w:rFonts w:cstheme="minorHAnsi"/>
          <w:color w:val="000000" w:themeColor="text1"/>
        </w:rPr>
        <w:t>mitigate</w:t>
      </w:r>
      <w:r w:rsidRPr="000B05B1" w:rsidR="531DB269">
        <w:rPr>
          <w:rFonts w:cstheme="minorHAnsi"/>
          <w:color w:val="000000" w:themeColor="text1"/>
        </w:rPr>
        <w:t xml:space="preserve"> the identified security vulnerabilities for Artemis Financial’s software application.</w:t>
      </w:r>
    </w:p>
    <w:p w:rsidR="003A2F8A" w:rsidP="000B05B1" w:rsidRDefault="003A2F8A" w14:paraId="26B72996" w14:textId="77777777">
      <w:pPr>
        <w:suppressAutoHyphens/>
        <w:spacing w:after="0" w:line="240" w:lineRule="auto"/>
        <w:contextualSpacing/>
        <w:rPr>
          <w:rFonts w:cstheme="minorHAnsi"/>
          <w:color w:val="000000" w:themeColor="text1"/>
        </w:rPr>
      </w:pPr>
    </w:p>
    <w:p w:rsidR="49CC2606" w:rsidP="2BA3116D" w:rsidRDefault="49CC2606" w14:paraId="0EC1C02A" w14:textId="4D9B76F9">
      <w:pPr>
        <w:spacing w:after="0" w:line="240" w:lineRule="auto"/>
        <w:ind w:firstLine="720"/>
        <w:contextualSpacing w:val="1"/>
        <w:rPr>
          <w:rFonts w:cs="Calibri" w:cstheme="minorAscii"/>
        </w:rPr>
      </w:pPr>
      <w:r w:rsidRPr="2BA3116D" w:rsidR="49CC2606">
        <w:rPr>
          <w:rFonts w:cs="Calibri" w:cstheme="minorAscii"/>
          <w:color w:val="000000" w:themeColor="text1" w:themeTint="FF" w:themeShade="FF"/>
        </w:rPr>
        <w:t xml:space="preserve">Based on the results of the manual review and static testing, several actions are recommended to mitigate the identified security vulnerabilities in Artemis </w:t>
      </w:r>
      <w:r w:rsidRPr="2BA3116D" w:rsidR="49CC2606">
        <w:rPr>
          <w:rFonts w:cs="Calibri" w:cstheme="minorAscii"/>
          <w:color w:val="000000" w:themeColor="text1" w:themeTint="FF" w:themeShade="FF"/>
        </w:rPr>
        <w:t>Financial’s</w:t>
      </w:r>
      <w:r w:rsidRPr="2BA3116D" w:rsidR="49CC2606">
        <w:rPr>
          <w:rFonts w:cs="Calibri" w:cstheme="minorAscii"/>
          <w:color w:val="000000" w:themeColor="text1" w:themeTint="FF" w:themeShade="FF"/>
        </w:rPr>
        <w:t xml:space="preserve"> software application. These mitigation steps focus on reducing risk by addressing outdated dependencies, insecure configurations, and cryptographic weaknesses.</w:t>
      </w:r>
    </w:p>
    <w:p w:rsidR="49CC2606" w:rsidP="2BA3116D" w:rsidRDefault="49CC2606" w14:paraId="265B3F7B" w14:textId="09826D4A">
      <w:pPr>
        <w:pStyle w:val="ListParagraph"/>
        <w:numPr>
          <w:ilvl w:val="0"/>
          <w:numId w:val="32"/>
        </w:numPr>
        <w:spacing w:after="0" w:line="240" w:lineRule="auto"/>
        <w:contextualSpacing w:val="1"/>
        <w:rPr>
          <w:rFonts w:cs="Calibri" w:cstheme="minorAscii"/>
          <w:color w:val="000000" w:themeColor="text1" w:themeTint="FF" w:themeShade="FF"/>
        </w:rPr>
      </w:pPr>
      <w:r w:rsidRPr="2BA3116D" w:rsidR="49CC2606">
        <w:rPr>
          <w:rFonts w:cs="Calibri" w:cstheme="minorAscii"/>
          <w:b w:val="1"/>
          <w:bCs w:val="1"/>
          <w:color w:val="000000" w:themeColor="text1" w:themeTint="FF" w:themeShade="FF"/>
        </w:rPr>
        <w:t>Upgrade Framework Dependencies</w:t>
      </w:r>
      <w:r>
        <w:br/>
      </w:r>
      <w:r w:rsidRPr="2BA3116D" w:rsidR="49CC2606">
        <w:rPr>
          <w:rFonts w:cs="Calibri" w:cstheme="minorAscii"/>
          <w:color w:val="000000" w:themeColor="text1" w:themeTint="FF" w:themeShade="FF"/>
        </w:rPr>
        <w:t xml:space="preserve"> Spring Boot and all associated Spring Framework components should be upgraded to a current, supported version. This will address multiple critical and high-severity vulnerabilities </w:t>
      </w:r>
      <w:r w:rsidRPr="2BA3116D" w:rsidR="49CC2606">
        <w:rPr>
          <w:rFonts w:cs="Calibri" w:cstheme="minorAscii"/>
          <w:color w:val="000000" w:themeColor="text1" w:themeTint="FF" w:themeShade="FF"/>
        </w:rPr>
        <w:t>identified</w:t>
      </w:r>
      <w:r w:rsidRPr="2BA3116D" w:rsidR="49CC2606">
        <w:rPr>
          <w:rFonts w:cs="Calibri" w:cstheme="minorAscii"/>
          <w:color w:val="000000" w:themeColor="text1" w:themeTint="FF" w:themeShade="FF"/>
        </w:rPr>
        <w:t xml:space="preserve"> in the static testing report.</w:t>
      </w:r>
    </w:p>
    <w:p w:rsidR="49CC2606" w:rsidP="2BA3116D" w:rsidRDefault="49CC2606" w14:paraId="0BFCE789" w14:textId="6C104621">
      <w:pPr>
        <w:pStyle w:val="ListParagraph"/>
        <w:numPr>
          <w:ilvl w:val="0"/>
          <w:numId w:val="32"/>
        </w:numPr>
        <w:spacing w:after="0" w:line="240" w:lineRule="auto"/>
        <w:contextualSpacing w:val="1"/>
        <w:rPr>
          <w:rFonts w:cs="Calibri" w:cstheme="minorAscii"/>
          <w:color w:val="000000" w:themeColor="text1" w:themeTint="FF" w:themeShade="FF"/>
        </w:rPr>
      </w:pPr>
      <w:r w:rsidRPr="2BA3116D" w:rsidR="49CC2606">
        <w:rPr>
          <w:rFonts w:cs="Calibri" w:cstheme="minorAscii"/>
          <w:b w:val="1"/>
          <w:bCs w:val="1"/>
          <w:color w:val="000000" w:themeColor="text1" w:themeTint="FF" w:themeShade="FF"/>
        </w:rPr>
        <w:t>Update Cryptographic Libraries</w:t>
      </w:r>
      <w:r>
        <w:br/>
      </w:r>
      <w:r w:rsidRPr="2BA3116D" w:rsidR="49CC2606">
        <w:rPr>
          <w:rFonts w:cs="Calibri" w:cstheme="minorAscii"/>
          <w:color w:val="000000" w:themeColor="text1" w:themeTint="FF" w:themeShade="FF"/>
        </w:rPr>
        <w:t xml:space="preserve"> The Bouncy Castle cryptography provider should be updated to a secure, supported version. Additionally, </w:t>
      </w:r>
      <w:r w:rsidRPr="2BA3116D" w:rsidR="49CC2606">
        <w:rPr>
          <w:rFonts w:cs="Calibri" w:cstheme="minorAscii"/>
          <w:color w:val="000000" w:themeColor="text1" w:themeTint="FF" w:themeShade="FF"/>
        </w:rPr>
        <w:t>deprecated</w:t>
      </w:r>
      <w:r w:rsidRPr="2BA3116D" w:rsidR="49CC2606">
        <w:rPr>
          <w:rFonts w:cs="Calibri" w:cstheme="minorAscii"/>
          <w:color w:val="000000" w:themeColor="text1" w:themeTint="FF" w:themeShade="FF"/>
        </w:rPr>
        <w:t xml:space="preserve"> or weak cryptographic algorithms should be disabled to ensure strong encryption practices are used.</w:t>
      </w:r>
    </w:p>
    <w:p w:rsidR="49CC2606" w:rsidP="2BA3116D" w:rsidRDefault="49CC2606" w14:paraId="084181AF" w14:textId="656EEE6C">
      <w:pPr>
        <w:pStyle w:val="ListParagraph"/>
        <w:numPr>
          <w:ilvl w:val="0"/>
          <w:numId w:val="32"/>
        </w:numPr>
        <w:spacing w:after="0" w:line="240" w:lineRule="auto"/>
        <w:contextualSpacing w:val="1"/>
        <w:rPr>
          <w:rFonts w:cs="Calibri" w:cstheme="minorAscii"/>
          <w:color w:val="000000" w:themeColor="text1" w:themeTint="FF" w:themeShade="FF"/>
        </w:rPr>
      </w:pPr>
      <w:r w:rsidRPr="2BA3116D" w:rsidR="49CC2606">
        <w:rPr>
          <w:rFonts w:cs="Calibri" w:cstheme="minorAscii"/>
          <w:b w:val="1"/>
          <w:bCs w:val="1"/>
          <w:color w:val="000000" w:themeColor="text1" w:themeTint="FF" w:themeShade="FF"/>
        </w:rPr>
        <w:t>Patch Vulnerable Third-Party Dependencies</w:t>
      </w:r>
      <w:r>
        <w:br/>
      </w:r>
      <w:r w:rsidRPr="2BA3116D" w:rsidR="49CC2606">
        <w:rPr>
          <w:rFonts w:cs="Calibri" w:cstheme="minorAscii"/>
          <w:color w:val="000000" w:themeColor="text1" w:themeTint="FF" w:themeShade="FF"/>
        </w:rPr>
        <w:t xml:space="preserve"> All third-party libraries </w:t>
      </w:r>
      <w:r w:rsidRPr="2BA3116D" w:rsidR="49CC2606">
        <w:rPr>
          <w:rFonts w:cs="Calibri" w:cstheme="minorAscii"/>
          <w:color w:val="000000" w:themeColor="text1" w:themeTint="FF" w:themeShade="FF"/>
        </w:rPr>
        <w:t>identified</w:t>
      </w:r>
      <w:r w:rsidRPr="2BA3116D" w:rsidR="49CC2606">
        <w:rPr>
          <w:rFonts w:cs="Calibri" w:cstheme="minorAscii"/>
          <w:color w:val="000000" w:themeColor="text1" w:themeTint="FF" w:themeShade="FF"/>
        </w:rPr>
        <w:t xml:space="preserve"> in the dependency-check report, including Jackson </w:t>
      </w:r>
      <w:r w:rsidRPr="2BA3116D" w:rsidR="49CC2606">
        <w:rPr>
          <w:rFonts w:cs="Calibri" w:cstheme="minorAscii"/>
          <w:color w:val="000000" w:themeColor="text1" w:themeTint="FF" w:themeShade="FF"/>
        </w:rPr>
        <w:t>Databind</w:t>
      </w:r>
      <w:r w:rsidRPr="2BA3116D" w:rsidR="49CC2606">
        <w:rPr>
          <w:rFonts w:cs="Calibri" w:cstheme="minorAscii"/>
          <w:color w:val="000000" w:themeColor="text1" w:themeTint="FF" w:themeShade="FF"/>
        </w:rPr>
        <w:t xml:space="preserve">, </w:t>
      </w:r>
      <w:r w:rsidRPr="2BA3116D" w:rsidR="49CC2606">
        <w:rPr>
          <w:rFonts w:cs="Calibri" w:cstheme="minorAscii"/>
          <w:color w:val="000000" w:themeColor="text1" w:themeTint="FF" w:themeShade="FF"/>
        </w:rPr>
        <w:t>Logback</w:t>
      </w:r>
      <w:r w:rsidRPr="2BA3116D" w:rsidR="49CC2606">
        <w:rPr>
          <w:rFonts w:cs="Calibri" w:cstheme="minorAscii"/>
          <w:color w:val="000000" w:themeColor="text1" w:themeTint="FF" w:themeShade="FF"/>
        </w:rPr>
        <w:t xml:space="preserve">, Hibernate Validator, </w:t>
      </w:r>
      <w:r w:rsidRPr="2BA3116D" w:rsidR="49CC2606">
        <w:rPr>
          <w:rFonts w:cs="Calibri" w:cstheme="minorAscii"/>
          <w:color w:val="000000" w:themeColor="text1" w:themeTint="FF" w:themeShade="FF"/>
        </w:rPr>
        <w:t>SnakeYAML</w:t>
      </w:r>
      <w:r w:rsidRPr="2BA3116D" w:rsidR="49CC2606">
        <w:rPr>
          <w:rFonts w:cs="Calibri" w:cstheme="minorAscii"/>
          <w:color w:val="000000" w:themeColor="text1" w:themeTint="FF" w:themeShade="FF"/>
        </w:rPr>
        <w:t>, and embedded Tomcat components, should be upgraded to versions that resolve documented CVEs.</w:t>
      </w:r>
    </w:p>
    <w:p w:rsidR="49CC2606" w:rsidP="2BA3116D" w:rsidRDefault="49CC2606" w14:paraId="302E764C" w14:textId="23B92E6C">
      <w:pPr>
        <w:pStyle w:val="ListParagraph"/>
        <w:numPr>
          <w:ilvl w:val="0"/>
          <w:numId w:val="32"/>
        </w:numPr>
        <w:spacing w:after="0" w:line="240" w:lineRule="auto"/>
        <w:contextualSpacing w:val="1"/>
        <w:rPr>
          <w:rFonts w:cs="Calibri" w:cstheme="minorAscii"/>
          <w:color w:val="000000" w:themeColor="text1" w:themeTint="FF" w:themeShade="FF"/>
        </w:rPr>
      </w:pPr>
      <w:r w:rsidRPr="2BA3116D" w:rsidR="49CC2606">
        <w:rPr>
          <w:rFonts w:cs="Calibri" w:cstheme="minorAscii"/>
          <w:b w:val="1"/>
          <w:bCs w:val="1"/>
          <w:color w:val="000000" w:themeColor="text1" w:themeTint="FF" w:themeShade="FF"/>
        </w:rPr>
        <w:t>Enforce Secure Communications</w:t>
      </w:r>
      <w:r>
        <w:br/>
      </w:r>
      <w:r w:rsidRPr="2BA3116D" w:rsidR="49CC2606">
        <w:rPr>
          <w:rFonts w:cs="Calibri" w:cstheme="minorAscii"/>
          <w:color w:val="000000" w:themeColor="text1" w:themeTint="FF" w:themeShade="FF"/>
        </w:rPr>
        <w:t xml:space="preserve"> The application should be configured to require HTTPS and TLS for all RESTful API communications. This will protect sensitive financial data from interception and man-in-the-middle attacks.</w:t>
      </w:r>
    </w:p>
    <w:p w:rsidR="49CC2606" w:rsidP="2BA3116D" w:rsidRDefault="49CC2606" w14:paraId="137F9F0E" w14:textId="39C8D8E6">
      <w:pPr>
        <w:pStyle w:val="ListParagraph"/>
        <w:numPr>
          <w:ilvl w:val="0"/>
          <w:numId w:val="32"/>
        </w:numPr>
        <w:spacing w:after="0" w:line="240" w:lineRule="auto"/>
        <w:contextualSpacing w:val="1"/>
        <w:rPr>
          <w:rFonts w:cs="Calibri" w:cstheme="minorAscii"/>
          <w:color w:val="000000" w:themeColor="text1" w:themeTint="FF" w:themeShade="FF"/>
        </w:rPr>
      </w:pPr>
      <w:r w:rsidRPr="2BA3116D" w:rsidR="49CC2606">
        <w:rPr>
          <w:rFonts w:cs="Calibri" w:cstheme="minorAscii"/>
          <w:b w:val="1"/>
          <w:bCs w:val="1"/>
          <w:color w:val="000000" w:themeColor="text1" w:themeTint="FF" w:themeShade="FF"/>
        </w:rPr>
        <w:t>Improve Dependency Management Practices</w:t>
      </w:r>
      <w:r>
        <w:br/>
      </w:r>
      <w:r w:rsidRPr="2BA3116D" w:rsidR="49CC2606">
        <w:rPr>
          <w:rFonts w:cs="Calibri" w:cstheme="minorAscii"/>
          <w:color w:val="000000" w:themeColor="text1" w:themeTint="FF" w:themeShade="FF"/>
        </w:rPr>
        <w:t xml:space="preserve"> Explicit versions should be defined for all dependencies to ensure consistent builds. Regular dependency scanning using tools such as OWASP Dependency-Check should be incorporated into the development process.</w:t>
      </w:r>
    </w:p>
    <w:p w:rsidR="49CC2606" w:rsidP="2BA3116D" w:rsidRDefault="49CC2606" w14:paraId="53AD2B99" w14:textId="15421A58">
      <w:pPr>
        <w:pStyle w:val="ListParagraph"/>
        <w:numPr>
          <w:ilvl w:val="0"/>
          <w:numId w:val="32"/>
        </w:numPr>
        <w:spacing w:after="0" w:line="240" w:lineRule="auto"/>
        <w:contextualSpacing w:val="1"/>
        <w:rPr>
          <w:rFonts w:cs="Calibri" w:cstheme="minorAscii"/>
          <w:color w:val="000000" w:themeColor="text1" w:themeTint="FF" w:themeShade="FF"/>
        </w:rPr>
      </w:pPr>
      <w:bookmarkStart w:name="_Int_3CUb4dfe" w:id="288751324"/>
      <w:r w:rsidRPr="2BA3116D" w:rsidR="49CC2606">
        <w:rPr>
          <w:rFonts w:cs="Calibri" w:cstheme="minorAscii"/>
          <w:b w:val="1"/>
          <w:bCs w:val="1"/>
          <w:color w:val="000000" w:themeColor="text1" w:themeTint="FF" w:themeShade="FF"/>
        </w:rPr>
        <w:t>Implement</w:t>
      </w:r>
      <w:bookmarkEnd w:id="288751324"/>
      <w:r w:rsidRPr="2BA3116D" w:rsidR="49CC2606">
        <w:rPr>
          <w:rFonts w:cs="Calibri" w:cstheme="minorAscii"/>
          <w:b w:val="1"/>
          <w:bCs w:val="1"/>
          <w:color w:val="000000" w:themeColor="text1" w:themeTint="FF" w:themeShade="FF"/>
        </w:rPr>
        <w:t xml:space="preserve"> Secure Configuration Controls</w:t>
      </w:r>
      <w:r>
        <w:br/>
      </w:r>
      <w:r w:rsidRPr="2BA3116D" w:rsidR="49CC2606">
        <w:rPr>
          <w:rFonts w:cs="Calibri" w:cstheme="minorAscii"/>
          <w:color w:val="000000" w:themeColor="text1" w:themeTint="FF" w:themeShade="FF"/>
        </w:rPr>
        <w:t xml:space="preserve"> Security-related configurations, including HTTP security headers and framework security settings, should be reviewed and properly configured to reduce exposure to common web-based attacks.</w:t>
      </w:r>
    </w:p>
    <w:p w:rsidR="49CC2606" w:rsidP="2BA3116D" w:rsidRDefault="49CC2606" w14:paraId="5138B532" w14:textId="66F15834">
      <w:pPr>
        <w:pStyle w:val="ListParagraph"/>
        <w:numPr>
          <w:ilvl w:val="0"/>
          <w:numId w:val="32"/>
        </w:numPr>
        <w:spacing w:after="0" w:line="240" w:lineRule="auto"/>
        <w:contextualSpacing w:val="1"/>
        <w:rPr>
          <w:rFonts w:cs="Calibri" w:cstheme="minorAscii"/>
          <w:color w:val="000000" w:themeColor="text1" w:themeTint="FF" w:themeShade="FF"/>
        </w:rPr>
      </w:pPr>
      <w:r w:rsidRPr="2BA3116D" w:rsidR="49CC2606">
        <w:rPr>
          <w:rFonts w:cs="Calibri" w:cstheme="minorAscii"/>
          <w:b w:val="1"/>
          <w:bCs w:val="1"/>
          <w:color w:val="000000" w:themeColor="text1" w:themeTint="FF" w:themeShade="FF"/>
        </w:rPr>
        <w:t>Adopt Ongoing Security Monitoring</w:t>
      </w:r>
      <w:r>
        <w:br/>
      </w:r>
      <w:r w:rsidRPr="2BA3116D" w:rsidR="49CC2606">
        <w:rPr>
          <w:rFonts w:cs="Calibri" w:cstheme="minorAscii"/>
          <w:color w:val="000000" w:themeColor="text1" w:themeTint="FF" w:themeShade="FF"/>
        </w:rPr>
        <w:t xml:space="preserve"> Regular vulnerability assessments and static analysis should be performed as part of the software development lifecycle to </w:t>
      </w:r>
      <w:r w:rsidRPr="2BA3116D" w:rsidR="49CC2606">
        <w:rPr>
          <w:rFonts w:cs="Calibri" w:cstheme="minorAscii"/>
          <w:color w:val="000000" w:themeColor="text1" w:themeTint="FF" w:themeShade="FF"/>
        </w:rPr>
        <w:t>identify</w:t>
      </w:r>
      <w:r w:rsidRPr="2BA3116D" w:rsidR="49CC2606">
        <w:rPr>
          <w:rFonts w:cs="Calibri" w:cstheme="minorAscii"/>
          <w:color w:val="000000" w:themeColor="text1" w:themeTint="FF" w:themeShade="FF"/>
        </w:rPr>
        <w:t xml:space="preserve"> new risks as dependencies and technologies evolve.</w:t>
      </w:r>
    </w:p>
    <w:p w:rsidR="2BA3116D" w:rsidP="2BA3116D" w:rsidRDefault="2BA3116D" w14:paraId="372549F2" w14:textId="605EB97A">
      <w:pPr>
        <w:pStyle w:val="ListParagraph"/>
        <w:spacing w:after="0" w:line="240" w:lineRule="auto"/>
        <w:ind w:left="720"/>
        <w:contextualSpacing w:val="1"/>
        <w:rPr>
          <w:rFonts w:cs="Calibri" w:cstheme="minorAscii"/>
          <w:color w:val="000000" w:themeColor="text1" w:themeTint="FF" w:themeShade="FF"/>
        </w:rPr>
      </w:pPr>
    </w:p>
    <w:p w:rsidR="49CC2606" w:rsidP="2BA3116D" w:rsidRDefault="49CC2606" w14:paraId="4F68F013" w14:textId="06A0DE8F">
      <w:pPr>
        <w:pStyle w:val="Normal"/>
        <w:spacing w:after="0" w:line="240" w:lineRule="auto"/>
        <w:ind w:left="0" w:firstLine="720"/>
        <w:contextualSpacing w:val="1"/>
        <w:rPr>
          <w:rFonts w:cs="Calibri" w:cstheme="minorAscii"/>
          <w:color w:val="000000" w:themeColor="text1" w:themeTint="FF" w:themeShade="FF"/>
        </w:rPr>
      </w:pPr>
      <w:r w:rsidRPr="2BA3116D" w:rsidR="49CC2606">
        <w:rPr>
          <w:rFonts w:cs="Calibri" w:cstheme="minorAscii"/>
          <w:color w:val="000000" w:themeColor="text1" w:themeTint="FF" w:themeShade="FF"/>
        </w:rPr>
        <w:t xml:space="preserve">These mitigation steps will significantly reduce the application’s attack surface and improve its overall security posture while supporting Artemis </w:t>
      </w:r>
      <w:r w:rsidRPr="2BA3116D" w:rsidR="49CC2606">
        <w:rPr>
          <w:rFonts w:cs="Calibri" w:cstheme="minorAscii"/>
          <w:color w:val="000000" w:themeColor="text1" w:themeTint="FF" w:themeShade="FF"/>
        </w:rPr>
        <w:t>Financial’s</w:t>
      </w:r>
      <w:r w:rsidRPr="2BA3116D" w:rsidR="49CC2606">
        <w:rPr>
          <w:rFonts w:cs="Calibri" w:cstheme="minorAscii"/>
          <w:color w:val="000000" w:themeColor="text1" w:themeTint="FF" w:themeShade="FF"/>
        </w:rPr>
        <w:t xml:space="preserve"> goal of modernizing its software in a secure and reliable manner.</w:t>
      </w:r>
    </w:p>
    <w:p w:rsidR="2BA3116D" w:rsidP="2BA3116D" w:rsidRDefault="2BA3116D" w14:paraId="4EFAF04F" w14:textId="361F42E4">
      <w:pPr>
        <w:spacing w:after="0" w:line="240" w:lineRule="auto"/>
        <w:contextualSpacing w:val="1"/>
        <w:rPr>
          <w:rFonts w:cs="Calibri" w:cstheme="minorAscii"/>
          <w:color w:val="000000" w:themeColor="text1" w:themeTint="FF" w:themeShade="FF"/>
        </w:rPr>
      </w:pPr>
    </w:p>
    <w:sectPr w:rsidRPr="000B05B1" w:rsidR="322AA2CB" w:rsidSect="00F20525">
      <w:headerReference w:type="default" r:id="rId12"/>
      <w:footerReference w:type="even" r:id="rId13"/>
      <w:footerReference w:type="defaul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20525" w:rsidP="002F3F84" w:rsidRDefault="00F20525" w14:paraId="29EC629A" w14:textId="77777777">
      <w:r>
        <w:separator/>
      </w:r>
    </w:p>
  </w:endnote>
  <w:endnote w:type="continuationSeparator" w:id="0">
    <w:p w:rsidR="00F20525" w:rsidP="002F3F84" w:rsidRDefault="00F20525" w14:paraId="5972DA87" w14:textId="77777777">
      <w:r>
        <w:continuationSeparator/>
      </w:r>
    </w:p>
  </w:endnote>
  <w:endnote w:type="continuationNotice" w:id="1">
    <w:p w:rsidR="00F20525" w:rsidRDefault="00F20525" w14:paraId="0B6C9C3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9774F3"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Content>
      <w:p w:rsidR="002F3F84" w:rsidP="009774F3" w:rsidRDefault="002F3F84" w14:paraId="40FEF54B" w14:textId="6AFD4363">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EndPr>
      <w:rPr>
        <w:rStyle w:val="PageNumber"/>
      </w:rPr>
    </w:sdtEndPr>
  </w:sdt>
  <w:p w:rsidR="002F3F84" w:rsidP="002B4C2F"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20525" w:rsidP="002F3F84" w:rsidRDefault="00F20525" w14:paraId="1DD15878" w14:textId="77777777">
      <w:r>
        <w:separator/>
      </w:r>
    </w:p>
  </w:footnote>
  <w:footnote w:type="continuationSeparator" w:id="0">
    <w:p w:rsidR="00F20525" w:rsidP="002F3F84" w:rsidRDefault="00F20525" w14:paraId="27451882" w14:textId="77777777">
      <w:r>
        <w:continuationSeparator/>
      </w:r>
    </w:p>
  </w:footnote>
  <w:footnote w:type="continuationNotice" w:id="1">
    <w:p w:rsidR="00F20525" w:rsidRDefault="00F20525" w14:paraId="7FCC2BB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1C989808" w:rsidP="1C989808" w:rsidRDefault="00801F57" w14:paraId="1B32D09D" w14:textId="46C45310">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intelligence2.xml><?xml version="1.0" encoding="utf-8"?>
<int2:intelligence xmlns:int2="http://schemas.microsoft.com/office/intelligence/2020/intelligence">
  <int2:observations>
    <int2:textHash int2:hashCode="c1Bx+mUWBoYYFq" int2:id="dw5aVSbm">
      <int2:state int2:type="spell" int2:value="Rejected"/>
    </int2:textHash>
    <int2:bookmark int2:bookmarkName="_Int_3CUb4dfe" int2:invalidationBookmarkName="" int2:hashCode="r4DISfQ8NN+gxr" int2:id="Kx77FVWo">
      <int2:state int2:type="gram" int2:value="Rejected"/>
    </int2:bookmark>
    <int2:bookmark int2:bookmarkName="_Int_Ak6xBxnn" int2:invalidationBookmarkName="" int2:hashCode="bKM60E28TiFWYP" int2:id="Kn1QtQwU">
      <int2:state int2:type="gram" int2:value="Rejected"/>
    </int2:bookmark>
    <int2:bookmark int2:bookmarkName="_Int_Mv9MAXFB" int2:invalidationBookmarkName="" int2:hashCode="afRdoWg8UBaW6/" int2:id="ohhJrH4L">
      <int2:state int2:type="gram" int2:value="Rejected"/>
    </int2:bookmark>
    <int2:bookmark int2:bookmarkName="_Int_fAYsxAuX" int2:invalidationBookmarkName="" int2:hashCode="phuExri/d9h8Vx" int2:id="ihfVvIla">
      <int2:state int2:type="gram" int2:value="Rejected"/>
    </int2:bookmark>
    <int2:bookmark int2:bookmarkName="_Int_FmsyMPE3" int2:invalidationBookmarkName="" int2:hashCode="vz+zswRYngJUSj" int2:id="6fVA6n0x">
      <int2:state int2:type="gram" int2:value="Rejected"/>
    </int2:bookmark>
    <int2:bookmark int2:bookmarkName="_Int_hxisweO5" int2:invalidationBookmarkName="" int2:hashCode="qH8yeMQRyR6vi1" int2:id="dV8lCT8z">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1">
    <w:nsid w:val="533b0f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d31c4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e1a60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ab7cd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7ed56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6d0b33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e4f7a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hint="default" w:ascii="Symbol" w:hAnsi="Symbol"/>
      </w:rPr>
    </w:lvl>
    <w:lvl w:ilvl="1" w:tplc="285830B6">
      <w:start w:val="1"/>
      <w:numFmt w:val="bullet"/>
      <w:lvlText w:val=""/>
      <w:lvlJc w:val="left"/>
      <w:pPr>
        <w:ind w:left="1440" w:hanging="360"/>
      </w:pPr>
      <w:rPr>
        <w:rFonts w:hint="default" w:ascii="Symbol" w:hAnsi="Symbol"/>
      </w:rPr>
    </w:lvl>
    <w:lvl w:ilvl="2" w:tplc="2D22BD82">
      <w:start w:val="1"/>
      <w:numFmt w:val="bullet"/>
      <w:lvlText w:val=""/>
      <w:lvlJc w:val="left"/>
      <w:pPr>
        <w:ind w:left="2160" w:hanging="360"/>
      </w:pPr>
      <w:rPr>
        <w:rFonts w:hint="default" w:ascii="Wingdings" w:hAnsi="Wingdings"/>
      </w:rPr>
    </w:lvl>
    <w:lvl w:ilvl="3" w:tplc="995AAE3A">
      <w:start w:val="1"/>
      <w:numFmt w:val="bullet"/>
      <w:lvlText w:val=""/>
      <w:lvlJc w:val="left"/>
      <w:pPr>
        <w:ind w:left="2880" w:hanging="360"/>
      </w:pPr>
      <w:rPr>
        <w:rFonts w:hint="default" w:ascii="Symbol" w:hAnsi="Symbol"/>
      </w:rPr>
    </w:lvl>
    <w:lvl w:ilvl="4" w:tplc="8CBED442">
      <w:start w:val="1"/>
      <w:numFmt w:val="bullet"/>
      <w:lvlText w:val="o"/>
      <w:lvlJc w:val="left"/>
      <w:pPr>
        <w:ind w:left="3600" w:hanging="360"/>
      </w:pPr>
      <w:rPr>
        <w:rFonts w:hint="default" w:ascii="Courier New" w:hAnsi="Courier New"/>
      </w:rPr>
    </w:lvl>
    <w:lvl w:ilvl="5" w:tplc="9356D17E">
      <w:start w:val="1"/>
      <w:numFmt w:val="bullet"/>
      <w:lvlText w:val=""/>
      <w:lvlJc w:val="left"/>
      <w:pPr>
        <w:ind w:left="4320" w:hanging="360"/>
      </w:pPr>
      <w:rPr>
        <w:rFonts w:hint="default" w:ascii="Wingdings" w:hAnsi="Wingdings"/>
      </w:rPr>
    </w:lvl>
    <w:lvl w:ilvl="6" w:tplc="7D98A834">
      <w:start w:val="1"/>
      <w:numFmt w:val="bullet"/>
      <w:lvlText w:val=""/>
      <w:lvlJc w:val="left"/>
      <w:pPr>
        <w:ind w:left="5040" w:hanging="360"/>
      </w:pPr>
      <w:rPr>
        <w:rFonts w:hint="default" w:ascii="Symbol" w:hAnsi="Symbol"/>
      </w:rPr>
    </w:lvl>
    <w:lvl w:ilvl="7" w:tplc="59A0DA06">
      <w:start w:val="1"/>
      <w:numFmt w:val="bullet"/>
      <w:lvlText w:val="o"/>
      <w:lvlJc w:val="left"/>
      <w:pPr>
        <w:ind w:left="5760" w:hanging="360"/>
      </w:pPr>
      <w:rPr>
        <w:rFonts w:hint="default" w:ascii="Courier New" w:hAnsi="Courier New"/>
      </w:rPr>
    </w:lvl>
    <w:lvl w:ilvl="8" w:tplc="BE184960">
      <w:start w:val="1"/>
      <w:numFmt w:val="bullet"/>
      <w:lvlText w:val=""/>
      <w:lvlJc w:val="left"/>
      <w:pPr>
        <w:ind w:left="6480" w:hanging="360"/>
      </w:pPr>
      <w:rPr>
        <w:rFonts w:hint="default" w:ascii="Wingdings" w:hAnsi="Wingdings"/>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hint="default" w:ascii="Symbol" w:hAnsi="Symbol"/>
      </w:rPr>
    </w:lvl>
    <w:lvl w:ilvl="1" w:tplc="38AC6904">
      <w:start w:val="1"/>
      <w:numFmt w:val="bullet"/>
      <w:lvlText w:val="o"/>
      <w:lvlJc w:val="left"/>
      <w:pPr>
        <w:ind w:left="1440" w:hanging="360"/>
      </w:pPr>
      <w:rPr>
        <w:rFonts w:hint="default" w:ascii="Courier New" w:hAnsi="Courier New"/>
      </w:rPr>
    </w:lvl>
    <w:lvl w:ilvl="2" w:tplc="51ACA636">
      <w:start w:val="1"/>
      <w:numFmt w:val="bullet"/>
      <w:lvlText w:val=""/>
      <w:lvlJc w:val="left"/>
      <w:pPr>
        <w:ind w:left="2160" w:hanging="360"/>
      </w:pPr>
      <w:rPr>
        <w:rFonts w:hint="default" w:ascii="Wingdings" w:hAnsi="Wingdings"/>
      </w:rPr>
    </w:lvl>
    <w:lvl w:ilvl="3" w:tplc="0DB427C8">
      <w:start w:val="1"/>
      <w:numFmt w:val="bullet"/>
      <w:lvlText w:val=""/>
      <w:lvlJc w:val="left"/>
      <w:pPr>
        <w:ind w:left="2880" w:hanging="360"/>
      </w:pPr>
      <w:rPr>
        <w:rFonts w:hint="default" w:ascii="Symbol" w:hAnsi="Symbol"/>
      </w:rPr>
    </w:lvl>
    <w:lvl w:ilvl="4" w:tplc="A9BAB630">
      <w:start w:val="1"/>
      <w:numFmt w:val="bullet"/>
      <w:lvlText w:val="o"/>
      <w:lvlJc w:val="left"/>
      <w:pPr>
        <w:ind w:left="3600" w:hanging="360"/>
      </w:pPr>
      <w:rPr>
        <w:rFonts w:hint="default" w:ascii="Courier New" w:hAnsi="Courier New"/>
      </w:rPr>
    </w:lvl>
    <w:lvl w:ilvl="5" w:tplc="C794218C">
      <w:start w:val="1"/>
      <w:numFmt w:val="bullet"/>
      <w:lvlText w:val=""/>
      <w:lvlJc w:val="left"/>
      <w:pPr>
        <w:ind w:left="4320" w:hanging="360"/>
      </w:pPr>
      <w:rPr>
        <w:rFonts w:hint="default" w:ascii="Wingdings" w:hAnsi="Wingdings"/>
      </w:rPr>
    </w:lvl>
    <w:lvl w:ilvl="6" w:tplc="6CD6D566">
      <w:start w:val="1"/>
      <w:numFmt w:val="bullet"/>
      <w:lvlText w:val=""/>
      <w:lvlJc w:val="left"/>
      <w:pPr>
        <w:ind w:left="5040" w:hanging="360"/>
      </w:pPr>
      <w:rPr>
        <w:rFonts w:hint="default" w:ascii="Symbol" w:hAnsi="Symbol"/>
      </w:rPr>
    </w:lvl>
    <w:lvl w:ilvl="7" w:tplc="472CEFCA">
      <w:start w:val="1"/>
      <w:numFmt w:val="bullet"/>
      <w:lvlText w:val="o"/>
      <w:lvlJc w:val="left"/>
      <w:pPr>
        <w:ind w:left="5760" w:hanging="360"/>
      </w:pPr>
      <w:rPr>
        <w:rFonts w:hint="default" w:ascii="Courier New" w:hAnsi="Courier New"/>
      </w:rPr>
    </w:lvl>
    <w:lvl w:ilvl="8" w:tplc="D99269CC">
      <w:start w:val="1"/>
      <w:numFmt w:val="bullet"/>
      <w:lvlText w:val=""/>
      <w:lvlJc w:val="left"/>
      <w:pPr>
        <w:ind w:left="6480" w:hanging="360"/>
      </w:pPr>
      <w:rPr>
        <w:rFonts w:hint="default" w:ascii="Wingdings" w:hAnsi="Wingdings"/>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BE47AF5"/>
    <w:rsid w:val="0C4393C7"/>
    <w:rsid w:val="0D41FE62"/>
    <w:rsid w:val="0D5A47AA"/>
    <w:rsid w:val="0DDF6428"/>
    <w:rsid w:val="0F3E546A"/>
    <w:rsid w:val="0F7B3489"/>
    <w:rsid w:val="0F8B357B"/>
    <w:rsid w:val="0FF327DF"/>
    <w:rsid w:val="0FFCD95C"/>
    <w:rsid w:val="1036DD85"/>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81FEC0E"/>
    <w:rsid w:val="19C8F155"/>
    <w:rsid w:val="1A6D4B70"/>
    <w:rsid w:val="1AC36410"/>
    <w:rsid w:val="1C989808"/>
    <w:rsid w:val="1CC2D389"/>
    <w:rsid w:val="1D2E8CDC"/>
    <w:rsid w:val="1E0ACFB4"/>
    <w:rsid w:val="1ED3D48B"/>
    <w:rsid w:val="1EDF6521"/>
    <w:rsid w:val="1F56BAB6"/>
    <w:rsid w:val="1F622E5E"/>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3116D"/>
    <w:rsid w:val="2BAEA590"/>
    <w:rsid w:val="2D2A29C2"/>
    <w:rsid w:val="2F64CC78"/>
    <w:rsid w:val="2F66A6C0"/>
    <w:rsid w:val="30545488"/>
    <w:rsid w:val="3071CD31"/>
    <w:rsid w:val="312CB929"/>
    <w:rsid w:val="31325C13"/>
    <w:rsid w:val="322875A9"/>
    <w:rsid w:val="322AA2CB"/>
    <w:rsid w:val="33A2CD08"/>
    <w:rsid w:val="33B585C1"/>
    <w:rsid w:val="33BA8C56"/>
    <w:rsid w:val="33BC5612"/>
    <w:rsid w:val="33E13438"/>
    <w:rsid w:val="34CE5BC9"/>
    <w:rsid w:val="34E3D0CE"/>
    <w:rsid w:val="3535493A"/>
    <w:rsid w:val="357123B3"/>
    <w:rsid w:val="35C42E4B"/>
    <w:rsid w:val="36011317"/>
    <w:rsid w:val="3756913F"/>
    <w:rsid w:val="377583DF"/>
    <w:rsid w:val="38024BFC"/>
    <w:rsid w:val="38194386"/>
    <w:rsid w:val="3844EF5D"/>
    <w:rsid w:val="391E3D82"/>
    <w:rsid w:val="3A52139B"/>
    <w:rsid w:val="3AE236D4"/>
    <w:rsid w:val="3D8BDAA4"/>
    <w:rsid w:val="3FC4119D"/>
    <w:rsid w:val="415FAE2D"/>
    <w:rsid w:val="42A9C318"/>
    <w:rsid w:val="43D7C8C5"/>
    <w:rsid w:val="45934E53"/>
    <w:rsid w:val="459E84D5"/>
    <w:rsid w:val="45DBE961"/>
    <w:rsid w:val="45F5A391"/>
    <w:rsid w:val="46EAAD2A"/>
    <w:rsid w:val="4827B4B6"/>
    <w:rsid w:val="487B1FD0"/>
    <w:rsid w:val="492CDCD4"/>
    <w:rsid w:val="49681798"/>
    <w:rsid w:val="496B3798"/>
    <w:rsid w:val="49822283"/>
    <w:rsid w:val="49CC2606"/>
    <w:rsid w:val="4A470A49"/>
    <w:rsid w:val="4B57DAA5"/>
    <w:rsid w:val="4C31597A"/>
    <w:rsid w:val="4C4BF6A2"/>
    <w:rsid w:val="4F19ECAE"/>
    <w:rsid w:val="5004A89E"/>
    <w:rsid w:val="50110531"/>
    <w:rsid w:val="50881FD8"/>
    <w:rsid w:val="513DF5BD"/>
    <w:rsid w:val="531DB269"/>
    <w:rsid w:val="54E4646D"/>
    <w:rsid w:val="5549FFBD"/>
    <w:rsid w:val="55F0756F"/>
    <w:rsid w:val="55F14028"/>
    <w:rsid w:val="5608613B"/>
    <w:rsid w:val="566B3384"/>
    <w:rsid w:val="56ED763B"/>
    <w:rsid w:val="582B065D"/>
    <w:rsid w:val="59C14C41"/>
    <w:rsid w:val="5B285498"/>
    <w:rsid w:val="5B37C8A9"/>
    <w:rsid w:val="5BDEDA9A"/>
    <w:rsid w:val="5C70C419"/>
    <w:rsid w:val="5D37B0DD"/>
    <w:rsid w:val="5EC8E002"/>
    <w:rsid w:val="5F9757B5"/>
    <w:rsid w:val="602D65CE"/>
    <w:rsid w:val="6087D31B"/>
    <w:rsid w:val="609CBD7A"/>
    <w:rsid w:val="622F5CAB"/>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hAnsi="Times New Roman" w:eastAsiaTheme="majorEastAsia"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hAnsiTheme="majorHAnsi" w:eastAsiaTheme="majorEastAsia"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hAnsiTheme="majorHAnsi" w:eastAsiaTheme="majorEastAsia"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hAnsiTheme="majorHAnsi" w:eastAsiaTheme="majorEastAsia"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hAnsiTheme="majorHAnsi" w:eastAsiaTheme="majorEastAsia"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C2970"/>
    <w:pPr>
      <w:ind w:left="720"/>
      <w:contextualSpacing/>
    </w:pPr>
  </w:style>
  <w:style w:type="character" w:styleId="Heading3Char" w:customStyle="1">
    <w:name w:val="Heading 3 Char"/>
    <w:basedOn w:val="DefaultParagraphFont"/>
    <w:link w:val="Heading3"/>
    <w:uiPriority w:val="9"/>
    <w:rsid w:val="00DC2970"/>
    <w:rPr>
      <w:rFonts w:ascii="Times New Roman" w:hAnsi="Times New Roman" w:eastAsiaTheme="majorEastAsia"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color="4472C4" w:themeColor="accent1" w:sz="4" w:space="4"/>
      </w:pBdr>
      <w:spacing w:before="200" w:after="280"/>
      <w:ind w:left="936" w:right="936"/>
    </w:pPr>
    <w:rPr>
      <w:b/>
      <w:bCs/>
      <w:i/>
      <w:iCs/>
      <w:color w:val="4472C4" w:themeColor="accent1"/>
    </w:rPr>
  </w:style>
  <w:style w:type="character" w:styleId="IntenseQuoteChar" w:customStyle="1">
    <w:name w:val="Intense Quote Char"/>
    <w:basedOn w:val="DefaultParagraphFont"/>
    <w:link w:val="IntenseQuote"/>
    <w:uiPriority w:val="30"/>
    <w:rsid w:val="00DC2970"/>
    <w:rPr>
      <w:b/>
      <w:bCs/>
      <w:i/>
      <w:iCs/>
      <w:color w:val="4472C4" w:themeColor="accent1"/>
    </w:rPr>
  </w:style>
  <w:style w:type="character" w:styleId="Heading4Char" w:customStyle="1">
    <w:name w:val="Heading 4 Char"/>
    <w:basedOn w:val="DefaultParagraphFont"/>
    <w:link w:val="Heading4"/>
    <w:uiPriority w:val="9"/>
    <w:semiHidden/>
    <w:rsid w:val="00DC2970"/>
    <w:rPr>
      <w:rFonts w:asciiTheme="majorHAnsi" w:hAnsiTheme="majorHAnsi" w:eastAsiaTheme="majorEastAsia" w:cstheme="majorBidi"/>
      <w:b/>
      <w:bCs/>
      <w:i/>
      <w:iCs/>
      <w:color w:val="4472C4" w:themeColor="accent1"/>
    </w:rPr>
  </w:style>
  <w:style w:type="character" w:styleId="Heading5Char" w:customStyle="1">
    <w:name w:val="Heading 5 Char"/>
    <w:basedOn w:val="DefaultParagraphFont"/>
    <w:link w:val="Heading5"/>
    <w:uiPriority w:val="9"/>
    <w:semiHidden/>
    <w:rsid w:val="00DC2970"/>
    <w:rPr>
      <w:rFonts w:asciiTheme="majorHAnsi" w:hAnsiTheme="majorHAnsi" w:eastAsiaTheme="majorEastAsia" w:cstheme="majorBidi"/>
      <w:color w:val="1F3763" w:themeColor="accent1" w:themeShade="7F"/>
    </w:rPr>
  </w:style>
  <w:style w:type="character" w:styleId="Heading6Char" w:customStyle="1">
    <w:name w:val="Heading 6 Char"/>
    <w:basedOn w:val="DefaultParagraphFont"/>
    <w:link w:val="Heading6"/>
    <w:uiPriority w:val="9"/>
    <w:semiHidden/>
    <w:rsid w:val="00DC2970"/>
    <w:rPr>
      <w:rFonts w:asciiTheme="majorHAnsi" w:hAnsiTheme="majorHAnsi" w:eastAsiaTheme="majorEastAsia" w:cstheme="majorBidi"/>
      <w:i/>
      <w:iCs/>
      <w:color w:val="1F3763" w:themeColor="accent1" w:themeShade="7F"/>
    </w:rPr>
  </w:style>
  <w:style w:type="character" w:styleId="Heading7Char" w:customStyle="1">
    <w:name w:val="Heading 7 Char"/>
    <w:basedOn w:val="DefaultParagraphFont"/>
    <w:link w:val="Heading7"/>
    <w:uiPriority w:val="9"/>
    <w:semiHidden/>
    <w:rsid w:val="00DC2970"/>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DC2970"/>
    <w:rPr>
      <w:rFonts w:asciiTheme="majorHAnsi" w:hAnsiTheme="majorHAnsi" w:eastAsiaTheme="majorEastAsia" w:cstheme="majorBidi"/>
      <w:color w:val="4472C4" w:themeColor="accent1"/>
      <w:sz w:val="20"/>
      <w:szCs w:val="20"/>
    </w:rPr>
  </w:style>
  <w:style w:type="character" w:styleId="Heading9Char" w:customStyle="1">
    <w:name w:val="Heading 9 Char"/>
    <w:basedOn w:val="DefaultParagraphFont"/>
    <w:link w:val="Heading9"/>
    <w:uiPriority w:val="9"/>
    <w:semiHidden/>
    <w:rsid w:val="00DC2970"/>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color="4472C4" w:themeColor="accent1" w:sz="8" w:space="4"/>
      </w:pBdr>
      <w:spacing w:after="300" w:line="240" w:lineRule="auto"/>
      <w:contextualSpacing/>
    </w:pPr>
    <w:rPr>
      <w:rFonts w:asciiTheme="majorHAnsi" w:hAnsiTheme="majorHAnsi" w:eastAsiaTheme="majorEastAsia" w:cstheme="majorBidi"/>
      <w:color w:val="323E4F" w:themeColor="text2" w:themeShade="BF"/>
      <w:spacing w:val="5"/>
      <w:kern w:val="28"/>
      <w:sz w:val="52"/>
      <w:szCs w:val="52"/>
    </w:rPr>
  </w:style>
  <w:style w:type="character" w:styleId="TitleChar" w:customStyle="1">
    <w:name w:val="Title Char"/>
    <w:basedOn w:val="DefaultParagraphFont"/>
    <w:link w:val="Title"/>
    <w:uiPriority w:val="10"/>
    <w:rsid w:val="00DC2970"/>
    <w:rPr>
      <w:rFonts w:asciiTheme="majorHAnsi" w:hAnsiTheme="majorHAnsi" w:eastAsiaTheme="majorEastAsia"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hAnsiTheme="majorHAnsi" w:eastAsiaTheme="majorEastAsia" w:cstheme="majorBidi"/>
      <w:i/>
      <w:iCs/>
      <w:color w:val="4472C4" w:themeColor="accent1"/>
      <w:spacing w:val="15"/>
      <w:sz w:val="24"/>
      <w:szCs w:val="24"/>
    </w:rPr>
  </w:style>
  <w:style w:type="character" w:styleId="SubtitleChar" w:customStyle="1">
    <w:name w:val="Subtitle Char"/>
    <w:basedOn w:val="DefaultParagraphFont"/>
    <w:link w:val="Subtitle"/>
    <w:uiPriority w:val="11"/>
    <w:rsid w:val="00DC2970"/>
    <w:rPr>
      <w:rFonts w:asciiTheme="majorHAnsi" w:hAnsiTheme="majorHAnsi" w:eastAsiaTheme="majorEastAsia"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styleId="QuoteChar" w:customStyle="1">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styleId="HeaderChar" w:customStyle="1">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styleId="CommentTextChar" w:customStyle="1">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styleId="CommentSubjectChar" w:customStyle="1">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styleId="normaltextrun" w:customStyle="1">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microsoft.com/office/2019/05/relationships/documenttasks" Target="documenttasks/documenttasks1.xml" Id="rId1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microsoft.com/office/2020/10/relationships/intelligence" Target="intelligence2.xml" Id="Rf87143a2bbc84f4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40cc8b17-6277-40d3-adb4-53037ef9c179"/>
    <ds:schemaRef ds:uri="c534d78a-cb69-4aca-a069-043e1704d47b"/>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One Artemis Financial Vulnerability Assessment Report Template</dc:title>
  <dc:subject/>
  <dc:creator>Minickiello, Maria</dc:creator>
  <keywords/>
  <dc:description/>
  <lastModifiedBy>Burroughs, Brandon</lastModifiedBy>
  <revision>5</revision>
  <dcterms:created xsi:type="dcterms:W3CDTF">2024-02-07T05:59:00.0000000Z</dcterms:created>
  <dcterms:modified xsi:type="dcterms:W3CDTF">2026-01-25T20:15:36.0731820Z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