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814E2" w14:textId="77777777" w:rsidR="008D2865" w:rsidRDefault="008D2865" w:rsidP="001A7A18">
      <w:pPr>
        <w:spacing w:line="480" w:lineRule="auto"/>
        <w:jc w:val="center"/>
        <w:rPr>
          <w:rFonts w:ascii="Times New Roman" w:hAnsi="Times New Roman" w:cs="Times New Roman"/>
        </w:rPr>
      </w:pPr>
    </w:p>
    <w:p w14:paraId="16DA3F07" w14:textId="77777777" w:rsidR="001A7A18" w:rsidRDefault="001A7A18" w:rsidP="001A7A18">
      <w:pPr>
        <w:spacing w:line="480" w:lineRule="auto"/>
        <w:jc w:val="center"/>
        <w:rPr>
          <w:rFonts w:ascii="Times New Roman" w:hAnsi="Times New Roman" w:cs="Times New Roman"/>
        </w:rPr>
      </w:pPr>
    </w:p>
    <w:p w14:paraId="10CEB5ED" w14:textId="77777777" w:rsidR="001A7A18" w:rsidRDefault="001A7A18" w:rsidP="001A7A18">
      <w:pPr>
        <w:spacing w:line="480" w:lineRule="auto"/>
        <w:jc w:val="center"/>
        <w:rPr>
          <w:rFonts w:ascii="Times New Roman" w:hAnsi="Times New Roman" w:cs="Times New Roman"/>
        </w:rPr>
      </w:pPr>
    </w:p>
    <w:p w14:paraId="7CA9D1FA" w14:textId="77777777" w:rsidR="001A7A18" w:rsidRDefault="001A7A18" w:rsidP="001A7A18">
      <w:pPr>
        <w:spacing w:line="480" w:lineRule="auto"/>
        <w:jc w:val="center"/>
        <w:rPr>
          <w:rFonts w:ascii="Times New Roman" w:hAnsi="Times New Roman" w:cs="Times New Roman"/>
        </w:rPr>
      </w:pPr>
    </w:p>
    <w:p w14:paraId="2830BD34" w14:textId="49485575" w:rsidR="001A7A18" w:rsidRDefault="001A7A18" w:rsidP="001A7A18">
      <w:pPr>
        <w:spacing w:line="480" w:lineRule="auto"/>
        <w:jc w:val="center"/>
        <w:rPr>
          <w:rFonts w:ascii="Times New Roman" w:hAnsi="Times New Roman" w:cs="Times New Roman"/>
          <w:b/>
          <w:bCs/>
        </w:rPr>
      </w:pPr>
      <w:r>
        <w:rPr>
          <w:rFonts w:ascii="Times New Roman" w:hAnsi="Times New Roman" w:cs="Times New Roman"/>
          <w:b/>
          <w:bCs/>
        </w:rPr>
        <w:t>Sprint Review and Retrospective</w:t>
      </w:r>
    </w:p>
    <w:p w14:paraId="55E779DC" w14:textId="79CCB329" w:rsidR="001A7A18" w:rsidRDefault="001A7A18" w:rsidP="001A7A18">
      <w:pPr>
        <w:spacing w:line="480" w:lineRule="auto"/>
        <w:jc w:val="center"/>
        <w:rPr>
          <w:rFonts w:ascii="Times New Roman" w:hAnsi="Times New Roman" w:cs="Times New Roman"/>
        </w:rPr>
      </w:pPr>
      <w:r>
        <w:rPr>
          <w:rFonts w:ascii="Times New Roman" w:hAnsi="Times New Roman" w:cs="Times New Roman"/>
        </w:rPr>
        <w:t>Brandon Burroughs</w:t>
      </w:r>
    </w:p>
    <w:p w14:paraId="14D04A86" w14:textId="6A40A1F9" w:rsidR="001A7A18" w:rsidRDefault="001A7A18" w:rsidP="001A7A18">
      <w:pPr>
        <w:spacing w:line="480" w:lineRule="auto"/>
        <w:jc w:val="center"/>
        <w:rPr>
          <w:rFonts w:ascii="Times New Roman" w:hAnsi="Times New Roman" w:cs="Times New Roman"/>
        </w:rPr>
      </w:pPr>
      <w:r>
        <w:rPr>
          <w:rFonts w:ascii="Times New Roman" w:hAnsi="Times New Roman" w:cs="Times New Roman"/>
        </w:rPr>
        <w:t>Southern New Hampshire University</w:t>
      </w:r>
    </w:p>
    <w:p w14:paraId="33E080FC" w14:textId="55ADF324" w:rsidR="001A7A18" w:rsidRDefault="001A7A18" w:rsidP="001A7A18">
      <w:pPr>
        <w:spacing w:line="480" w:lineRule="auto"/>
        <w:jc w:val="center"/>
        <w:rPr>
          <w:rFonts w:ascii="Times New Roman" w:hAnsi="Times New Roman" w:cs="Times New Roman"/>
        </w:rPr>
      </w:pPr>
      <w:r>
        <w:rPr>
          <w:rFonts w:ascii="Times New Roman" w:hAnsi="Times New Roman" w:cs="Times New Roman"/>
        </w:rPr>
        <w:t>CS 250 – Software Development Lifecycle</w:t>
      </w:r>
    </w:p>
    <w:p w14:paraId="2746DFCB" w14:textId="2D112DD2" w:rsidR="001A7A18" w:rsidRDefault="001A7A18" w:rsidP="001A7A18">
      <w:pPr>
        <w:spacing w:line="480" w:lineRule="auto"/>
        <w:jc w:val="center"/>
        <w:rPr>
          <w:rFonts w:ascii="Times New Roman" w:hAnsi="Times New Roman" w:cs="Times New Roman"/>
        </w:rPr>
      </w:pPr>
      <w:r>
        <w:rPr>
          <w:rFonts w:ascii="Times New Roman" w:hAnsi="Times New Roman" w:cs="Times New Roman"/>
        </w:rPr>
        <w:t>Professor Tammy Morrison</w:t>
      </w:r>
    </w:p>
    <w:p w14:paraId="317D2921" w14:textId="3AD9FA26" w:rsidR="001A7A18" w:rsidRDefault="001A7A18" w:rsidP="001A7A18">
      <w:pPr>
        <w:spacing w:line="480" w:lineRule="auto"/>
        <w:jc w:val="center"/>
        <w:rPr>
          <w:rFonts w:ascii="Times New Roman" w:hAnsi="Times New Roman" w:cs="Times New Roman"/>
        </w:rPr>
      </w:pPr>
      <w:r>
        <w:rPr>
          <w:rFonts w:ascii="Times New Roman" w:hAnsi="Times New Roman" w:cs="Times New Roman"/>
        </w:rPr>
        <w:t>10/19/2025</w:t>
      </w:r>
    </w:p>
    <w:p w14:paraId="58C8854C" w14:textId="77777777" w:rsidR="001A7A18" w:rsidRDefault="001A7A18" w:rsidP="001A7A18">
      <w:pPr>
        <w:spacing w:line="480" w:lineRule="auto"/>
        <w:jc w:val="center"/>
        <w:rPr>
          <w:rFonts w:ascii="Times New Roman" w:hAnsi="Times New Roman" w:cs="Times New Roman"/>
        </w:rPr>
      </w:pPr>
    </w:p>
    <w:p w14:paraId="05B88DAB" w14:textId="77777777" w:rsidR="001A7A18" w:rsidRDefault="001A7A18" w:rsidP="001A7A18">
      <w:pPr>
        <w:spacing w:line="480" w:lineRule="auto"/>
        <w:jc w:val="center"/>
        <w:rPr>
          <w:rFonts w:ascii="Times New Roman" w:hAnsi="Times New Roman" w:cs="Times New Roman"/>
        </w:rPr>
      </w:pPr>
    </w:p>
    <w:p w14:paraId="1C1C1BD5" w14:textId="77777777" w:rsidR="001A7A18" w:rsidRDefault="001A7A18" w:rsidP="001A7A18">
      <w:pPr>
        <w:spacing w:line="480" w:lineRule="auto"/>
        <w:jc w:val="center"/>
        <w:rPr>
          <w:rFonts w:ascii="Times New Roman" w:hAnsi="Times New Roman" w:cs="Times New Roman"/>
        </w:rPr>
      </w:pPr>
    </w:p>
    <w:p w14:paraId="102DA3DD" w14:textId="77777777" w:rsidR="001A7A18" w:rsidRDefault="001A7A18" w:rsidP="001A7A18">
      <w:pPr>
        <w:spacing w:line="480" w:lineRule="auto"/>
        <w:jc w:val="center"/>
        <w:rPr>
          <w:rFonts w:ascii="Times New Roman" w:hAnsi="Times New Roman" w:cs="Times New Roman"/>
        </w:rPr>
      </w:pPr>
    </w:p>
    <w:p w14:paraId="4BE3DCC9" w14:textId="77777777" w:rsidR="001A7A18" w:rsidRDefault="001A7A18" w:rsidP="001A7A18">
      <w:pPr>
        <w:spacing w:line="480" w:lineRule="auto"/>
        <w:jc w:val="center"/>
        <w:rPr>
          <w:rFonts w:ascii="Times New Roman" w:hAnsi="Times New Roman" w:cs="Times New Roman"/>
        </w:rPr>
      </w:pPr>
    </w:p>
    <w:p w14:paraId="4D976179" w14:textId="77777777" w:rsidR="001A7A18" w:rsidRDefault="001A7A18" w:rsidP="001A7A18">
      <w:pPr>
        <w:spacing w:line="480" w:lineRule="auto"/>
        <w:jc w:val="center"/>
        <w:rPr>
          <w:rFonts w:ascii="Times New Roman" w:hAnsi="Times New Roman" w:cs="Times New Roman"/>
        </w:rPr>
      </w:pPr>
    </w:p>
    <w:p w14:paraId="1D5D2DD1" w14:textId="77777777" w:rsidR="001A7A18" w:rsidRDefault="001A7A18" w:rsidP="001A7A18">
      <w:pPr>
        <w:spacing w:line="480" w:lineRule="auto"/>
        <w:jc w:val="center"/>
        <w:rPr>
          <w:rFonts w:ascii="Times New Roman" w:hAnsi="Times New Roman" w:cs="Times New Roman"/>
        </w:rPr>
      </w:pPr>
    </w:p>
    <w:p w14:paraId="022FE174" w14:textId="777967FE" w:rsidR="001A7A18" w:rsidRDefault="001A7A18" w:rsidP="001A7A18">
      <w:pPr>
        <w:spacing w:line="480" w:lineRule="auto"/>
        <w:jc w:val="center"/>
        <w:rPr>
          <w:rFonts w:ascii="Times New Roman" w:hAnsi="Times New Roman" w:cs="Times New Roman"/>
        </w:rPr>
      </w:pPr>
      <w:r>
        <w:rPr>
          <w:rFonts w:ascii="Times New Roman" w:hAnsi="Times New Roman" w:cs="Times New Roman"/>
        </w:rPr>
        <w:br/>
      </w:r>
    </w:p>
    <w:p w14:paraId="1927AFEC" w14:textId="77777777" w:rsidR="001A7A18" w:rsidRPr="001A7A18" w:rsidRDefault="001A7A18" w:rsidP="001A7A18">
      <w:pPr>
        <w:spacing w:line="480" w:lineRule="auto"/>
        <w:jc w:val="center"/>
        <w:rPr>
          <w:rFonts w:ascii="Times New Roman" w:hAnsi="Times New Roman" w:cs="Times New Roman"/>
          <w:b/>
          <w:bCs/>
        </w:rPr>
      </w:pPr>
      <w:r w:rsidRPr="001A7A18">
        <w:rPr>
          <w:rFonts w:ascii="Times New Roman" w:hAnsi="Times New Roman" w:cs="Times New Roman"/>
          <w:b/>
          <w:bCs/>
        </w:rPr>
        <w:lastRenderedPageBreak/>
        <w:t>Sprint Review and Retrospective</w:t>
      </w:r>
    </w:p>
    <w:p w14:paraId="585A9539" w14:textId="70CA0600" w:rsidR="001A7A18" w:rsidRDefault="001A7A18" w:rsidP="001A7A18">
      <w:pPr>
        <w:spacing w:line="480" w:lineRule="auto"/>
        <w:rPr>
          <w:rFonts w:ascii="Times New Roman" w:hAnsi="Times New Roman" w:cs="Times New Roman"/>
          <w:b/>
          <w:bCs/>
        </w:rPr>
      </w:pPr>
      <w:r>
        <w:rPr>
          <w:rFonts w:ascii="Times New Roman" w:hAnsi="Times New Roman" w:cs="Times New Roman"/>
          <w:b/>
          <w:bCs/>
        </w:rPr>
        <w:t>Introduction</w:t>
      </w:r>
    </w:p>
    <w:p w14:paraId="67556B75" w14:textId="77777777" w:rsidR="001A7A18" w:rsidRDefault="001A7A18" w:rsidP="001A7A18">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The SNHU Travel Project represented ChadaTech’s first major attempt to transition from a traditional waterfall model to an Agile Scrum framework. As the Scrum Master, my role was to guide our team through their process, ensuring that the principles of Agile were effectively applied during each sprint. The objective of the SNHU Travel application was to create a flexible, user-friendly system that allowed customers to browse travel packages, make reservations, and manage their bookings through an interactive interface. More importantly, this project served as a pilot for ChadaTech to evaluate whether a company-wide adoption of Agile Scrum would improve collaboration, adaptability, and product quality compared to the waterfall method historically used.</w:t>
      </w:r>
    </w:p>
    <w:p w14:paraId="5BC32DF9" w14:textId="77777777" w:rsidR="001A7A18" w:rsidRDefault="001A7A18" w:rsidP="001A7A18">
      <w:pPr>
        <w:spacing w:line="480" w:lineRule="auto"/>
        <w:rPr>
          <w:rFonts w:ascii="Times New Roman" w:hAnsi="Times New Roman" w:cs="Times New Roman"/>
          <w:b/>
          <w:bCs/>
        </w:rPr>
      </w:pPr>
      <w:r>
        <w:rPr>
          <w:rFonts w:ascii="Times New Roman" w:hAnsi="Times New Roman" w:cs="Times New Roman"/>
          <w:b/>
          <w:bCs/>
        </w:rPr>
        <w:t>Applying Roles</w:t>
      </w:r>
    </w:p>
    <w:p w14:paraId="03BBBBC0" w14:textId="77777777" w:rsidR="00313774" w:rsidRDefault="001A7A18" w:rsidP="001A7A18">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Each Scrum role played a distinct and essential part in the success of the project. As the Scrum Master, I acted as a facilitator, ensuring that communication flowed freely, obstacles were removed quickly, and Scrum events were held consistently. The Product Owner managed the backlog and made sure user stories aligned with SNHU Travel’s business goals. Their close involvement helped clarify priorities and ensure that the most valuable </w:t>
      </w:r>
      <w:r w:rsidR="00313774">
        <w:rPr>
          <w:rFonts w:ascii="Times New Roman" w:hAnsi="Times New Roman" w:cs="Times New Roman"/>
        </w:rPr>
        <w:t>features were delivered first. The development team, made up of programmers, testers, and designers, focused on completing the sprint backlog through collaboration and continuous feedback.</w:t>
      </w:r>
    </w:p>
    <w:p w14:paraId="1F9BAFBB" w14:textId="77777777" w:rsidR="00313774" w:rsidRDefault="00313774" w:rsidP="001A7A18">
      <w:pPr>
        <w:spacing w:line="480" w:lineRule="auto"/>
        <w:rPr>
          <w:rFonts w:ascii="Times New Roman" w:hAnsi="Times New Roman" w:cs="Times New Roman"/>
        </w:rPr>
      </w:pPr>
      <w:r>
        <w:rPr>
          <w:rFonts w:ascii="Times New Roman" w:hAnsi="Times New Roman" w:cs="Times New Roman"/>
        </w:rPr>
        <w:tab/>
        <w:t xml:space="preserve">One example of this collaboration came during the sprint planning phase when a user story for implementing the booking confirmation page required significant UI adjustments. The Product Owner clarified customer requirements, while developers discussed the technical </w:t>
      </w:r>
      <w:r>
        <w:rPr>
          <w:rFonts w:ascii="Times New Roman" w:hAnsi="Times New Roman" w:cs="Times New Roman"/>
        </w:rPr>
        <w:lastRenderedPageBreak/>
        <w:t>implications and adjusted estimates accordingly. This interaction illustrated how Scrum roles contribute collectively toward delivering a usable product.</w:t>
      </w:r>
    </w:p>
    <w:p w14:paraId="2E4DF7D8" w14:textId="77777777" w:rsidR="00313774" w:rsidRDefault="00313774" w:rsidP="001A7A18">
      <w:pPr>
        <w:spacing w:line="480" w:lineRule="auto"/>
        <w:rPr>
          <w:rFonts w:ascii="Times New Roman" w:hAnsi="Times New Roman" w:cs="Times New Roman"/>
          <w:b/>
          <w:bCs/>
        </w:rPr>
      </w:pPr>
      <w:r>
        <w:rPr>
          <w:rFonts w:ascii="Times New Roman" w:hAnsi="Times New Roman" w:cs="Times New Roman"/>
          <w:b/>
          <w:bCs/>
        </w:rPr>
        <w:t>Completing User Stories</w:t>
      </w:r>
    </w:p>
    <w:p w14:paraId="122376E0" w14:textId="77777777" w:rsidR="00313774" w:rsidRDefault="00313774" w:rsidP="001A7A18">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The Scrum-Agile approach was instrumental in helping user stories reach completion. By breaking down the SNHU Travel project into smaller, manageable user stories, the team could focus on incremental goals rather than the entire system all at once. Each sprint resulted in a working product increment that could be demonstrated to the client.</w:t>
      </w:r>
    </w:p>
    <w:p w14:paraId="086ABA37" w14:textId="38DBD9EA" w:rsidR="001A7A18" w:rsidRDefault="00313774" w:rsidP="001A7A18">
      <w:pPr>
        <w:spacing w:line="480" w:lineRule="auto"/>
        <w:rPr>
          <w:rFonts w:ascii="Times New Roman" w:hAnsi="Times New Roman" w:cs="Times New Roman"/>
        </w:rPr>
      </w:pPr>
      <w:r>
        <w:rPr>
          <w:rFonts w:ascii="Times New Roman" w:hAnsi="Times New Roman" w:cs="Times New Roman"/>
        </w:rPr>
        <w:tab/>
        <w:t xml:space="preserve">For example, during one sprint, our focus was developing the search functionality that allowed users to filter destinations based on budget and location. Initially, the search results were inconsistent, and users could not sort properly. However, because Agile emphasizes iteration and feedback, the issue was identified during the sprint review, </w:t>
      </w:r>
      <w:r w:rsidR="008571E0">
        <w:rPr>
          <w:rFonts w:ascii="Times New Roman" w:hAnsi="Times New Roman" w:cs="Times New Roman"/>
        </w:rPr>
        <w:t>refined</w:t>
      </w:r>
      <w:r>
        <w:rPr>
          <w:rFonts w:ascii="Times New Roman" w:hAnsi="Times New Roman" w:cs="Times New Roman"/>
        </w:rPr>
        <w:t xml:space="preserve"> in the backlog, and resolved in the following sprint. This flexibility ensured that user stories were continuously improved rather than finalized prematurely, as might happen in a waterfall project. </w:t>
      </w:r>
      <w:r w:rsidR="001A7A18">
        <w:rPr>
          <w:rFonts w:ascii="Times New Roman" w:hAnsi="Times New Roman" w:cs="Times New Roman"/>
        </w:rPr>
        <w:t xml:space="preserve"> </w:t>
      </w:r>
    </w:p>
    <w:p w14:paraId="6FA2E1DA" w14:textId="0C9E3BD8" w:rsidR="008571E0" w:rsidRDefault="008571E0" w:rsidP="001A7A18">
      <w:pPr>
        <w:spacing w:line="480" w:lineRule="auto"/>
        <w:rPr>
          <w:rFonts w:ascii="Times New Roman" w:hAnsi="Times New Roman" w:cs="Times New Roman"/>
          <w:b/>
          <w:bCs/>
        </w:rPr>
      </w:pPr>
      <w:r>
        <w:rPr>
          <w:rFonts w:ascii="Times New Roman" w:hAnsi="Times New Roman" w:cs="Times New Roman"/>
          <w:b/>
          <w:bCs/>
        </w:rPr>
        <w:t>Handling Interruptions</w:t>
      </w:r>
    </w:p>
    <w:p w14:paraId="4B268CA9" w14:textId="0B1B8E6D" w:rsidR="008571E0" w:rsidRDefault="008571E0" w:rsidP="001A7A18">
      <w:pPr>
        <w:spacing w:line="480" w:lineRule="auto"/>
        <w:rPr>
          <w:rFonts w:ascii="Times New Roman" w:hAnsi="Times New Roman" w:cs="Times New Roman"/>
        </w:rPr>
      </w:pPr>
      <w:r>
        <w:rPr>
          <w:rFonts w:ascii="Times New Roman" w:hAnsi="Times New Roman" w:cs="Times New Roman"/>
        </w:rPr>
        <w:tab/>
        <w:t xml:space="preserve">Agile Scrum also proved valuable when our project encountered unexpected interruptions. Midway through development, the client requested a feature addition that allowed users to save favorite destinations for future reference. Under a waterfall model, such a change would have caused major delays since requirements are locked early in development. </w:t>
      </w:r>
      <w:proofErr w:type="gramStart"/>
      <w:r>
        <w:rPr>
          <w:rFonts w:ascii="Times New Roman" w:hAnsi="Times New Roman" w:cs="Times New Roman"/>
        </w:rPr>
        <w:t>Instead</w:t>
      </w:r>
      <w:proofErr w:type="gramEnd"/>
      <w:r>
        <w:rPr>
          <w:rFonts w:ascii="Times New Roman" w:hAnsi="Times New Roman" w:cs="Times New Roman"/>
        </w:rPr>
        <w:t xml:space="preserve"> Agile allowed us to incorporate this new request by reprioritizing the backlog and adjusting sprint goals without derailing the overall timeline.</w:t>
      </w:r>
    </w:p>
    <w:p w14:paraId="49362D5F" w14:textId="03C149A9" w:rsidR="008571E0" w:rsidRDefault="008571E0" w:rsidP="001A7A18">
      <w:pPr>
        <w:spacing w:line="480" w:lineRule="auto"/>
        <w:rPr>
          <w:rFonts w:ascii="Times New Roman" w:hAnsi="Times New Roman" w:cs="Times New Roman"/>
        </w:rPr>
      </w:pPr>
      <w:r>
        <w:rPr>
          <w:rFonts w:ascii="Times New Roman" w:hAnsi="Times New Roman" w:cs="Times New Roman"/>
        </w:rPr>
        <w:tab/>
        <w:t xml:space="preserve">This adaptability showcased one of Scrum’s greatest strengths, the ability to absorb change while maintaining momentum. Because we had well-defined sprint boundaries, we could </w:t>
      </w:r>
      <w:r>
        <w:rPr>
          <w:rFonts w:ascii="Times New Roman" w:hAnsi="Times New Roman" w:cs="Times New Roman"/>
        </w:rPr>
        <w:lastRenderedPageBreak/>
        <w:t>defer lower-priority tasks and still deliver meaningful progress. This iterative mindset helped the team stay productive even when the project’s direction shifted.</w:t>
      </w:r>
    </w:p>
    <w:p w14:paraId="3B4FE740" w14:textId="407839EB" w:rsidR="008571E0" w:rsidRDefault="008571E0" w:rsidP="001A7A18">
      <w:pPr>
        <w:spacing w:line="480" w:lineRule="auto"/>
        <w:rPr>
          <w:rFonts w:ascii="Times New Roman" w:hAnsi="Times New Roman" w:cs="Times New Roman"/>
          <w:b/>
          <w:bCs/>
        </w:rPr>
      </w:pPr>
      <w:r>
        <w:rPr>
          <w:rFonts w:ascii="Times New Roman" w:hAnsi="Times New Roman" w:cs="Times New Roman"/>
          <w:b/>
          <w:bCs/>
        </w:rPr>
        <w:t>Communication</w:t>
      </w:r>
    </w:p>
    <w:p w14:paraId="03ADACC3" w14:textId="5C89C13F" w:rsidR="008571E0" w:rsidRDefault="008571E0" w:rsidP="001A7A18">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Effective communication was at the heart of the team’s success. As Scrum Master, I ensured that daily stand-ups were short, focused, and solution oriented. For instance, one developer mentioned that integration testing was taking longer than expected due to environment setup issues. By surfacing this early in a stand-up, the team was able to collaborate on a fix the same day rather than letting the problem grow.</w:t>
      </w:r>
    </w:p>
    <w:p w14:paraId="506FF849" w14:textId="77777777" w:rsidR="00887E92" w:rsidRDefault="008571E0" w:rsidP="001A7A18">
      <w:pPr>
        <w:spacing w:line="480" w:lineRule="auto"/>
        <w:rPr>
          <w:rFonts w:ascii="Times New Roman" w:hAnsi="Times New Roman" w:cs="Times New Roman"/>
        </w:rPr>
      </w:pPr>
      <w:r>
        <w:rPr>
          <w:rFonts w:ascii="Times New Roman" w:hAnsi="Times New Roman" w:cs="Times New Roman"/>
        </w:rPr>
        <w:tab/>
        <w:t xml:space="preserve">In addition to stand-ups, we used Slack and Trello to maintain transparency. One example of effective communication came when I messaged the Product Owner to clarify acceptance criteria for a user story. The message read: “Before we finalize sprint tasks, can we confirm that the trip summary page should display total cost with taxes included?” This kind of concise, context-driven communication helped prevent rework and kept everyone aligned. Encouraging open communication </w:t>
      </w:r>
      <w:r w:rsidR="00887E92">
        <w:rPr>
          <w:rFonts w:ascii="Times New Roman" w:hAnsi="Times New Roman" w:cs="Times New Roman"/>
        </w:rPr>
        <w:t>across roles created a collaborative environment where issues were raised early and addressed efficiently.</w:t>
      </w:r>
    </w:p>
    <w:p w14:paraId="6E921711" w14:textId="77777777" w:rsidR="00887E92" w:rsidRDefault="00887E92" w:rsidP="001A7A18">
      <w:pPr>
        <w:spacing w:line="480" w:lineRule="auto"/>
        <w:rPr>
          <w:rFonts w:ascii="Times New Roman" w:hAnsi="Times New Roman" w:cs="Times New Roman"/>
          <w:b/>
          <w:bCs/>
        </w:rPr>
      </w:pPr>
      <w:r>
        <w:rPr>
          <w:rFonts w:ascii="Times New Roman" w:hAnsi="Times New Roman" w:cs="Times New Roman"/>
          <w:b/>
          <w:bCs/>
        </w:rPr>
        <w:t>Organizational Tools</w:t>
      </w:r>
    </w:p>
    <w:p w14:paraId="594ED798" w14:textId="77777777" w:rsidR="00887E92" w:rsidRDefault="00887E92" w:rsidP="001A7A18">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Several organizational tools and </w:t>
      </w:r>
      <w:proofErr w:type="spellStart"/>
      <w:r>
        <w:rPr>
          <w:rFonts w:ascii="Times New Roman" w:hAnsi="Times New Roman" w:cs="Times New Roman"/>
        </w:rPr>
        <w:t>Agole</w:t>
      </w:r>
      <w:proofErr w:type="spellEnd"/>
      <w:r>
        <w:rPr>
          <w:rFonts w:ascii="Times New Roman" w:hAnsi="Times New Roman" w:cs="Times New Roman"/>
        </w:rPr>
        <w:t xml:space="preserve"> principles contributed to our success. We used Trello to manage the product backlog, sprint backlog, and task assignments, allowing everyone to visualize progress using a digital Scrum board. Each card represented a user story, which moved across columns labeled “To Do,” “In Progress,” “Testing,” and “Done.” This simple visual method provided immediate insight into bottlenecks.</w:t>
      </w:r>
    </w:p>
    <w:p w14:paraId="1F137784" w14:textId="7FE7434A" w:rsidR="008571E0" w:rsidRDefault="00887E92" w:rsidP="001A7A18">
      <w:pPr>
        <w:spacing w:line="480" w:lineRule="auto"/>
        <w:rPr>
          <w:rFonts w:ascii="Times New Roman" w:hAnsi="Times New Roman" w:cs="Times New Roman"/>
        </w:rPr>
      </w:pPr>
      <w:r>
        <w:rPr>
          <w:rFonts w:ascii="Times New Roman" w:hAnsi="Times New Roman" w:cs="Times New Roman"/>
        </w:rPr>
        <w:lastRenderedPageBreak/>
        <w:tab/>
        <w:t>We also used Burndown Charts to track sprint progress. Seeing daily progress metrics helped the team adjust workload and maintain steady velocity. Combined with Scrum ceremonies, Sprint Planning, Daily Stand-Ups, Sprint Reviews, and Retrospectives, these tools reinforced team accountability and focus. During retrospectives, we reflected on what worked well, what could improve, and set actionable goals for the next sprint. This consistent reflection was crucial to improving both teamwork and the product itself.</w:t>
      </w:r>
    </w:p>
    <w:p w14:paraId="32CA6FE7" w14:textId="5666EC90" w:rsidR="00887E92" w:rsidRDefault="00887E92" w:rsidP="001A7A18">
      <w:pPr>
        <w:spacing w:line="480" w:lineRule="auto"/>
        <w:rPr>
          <w:rFonts w:ascii="Times New Roman" w:hAnsi="Times New Roman" w:cs="Times New Roman"/>
          <w:b/>
          <w:bCs/>
        </w:rPr>
      </w:pPr>
      <w:r>
        <w:rPr>
          <w:rFonts w:ascii="Times New Roman" w:hAnsi="Times New Roman" w:cs="Times New Roman"/>
          <w:b/>
          <w:bCs/>
        </w:rPr>
        <w:t>Evaluating Agile Process</w:t>
      </w:r>
    </w:p>
    <w:p w14:paraId="7E213BBA" w14:textId="4BD2EFFA" w:rsidR="00887E92" w:rsidRDefault="00887E92" w:rsidP="001A7A18">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Overall, the Scrum-Agile approach proved highly effective for the SNHU Travel project. The advantages included improved flexibility </w:t>
      </w:r>
      <w:r w:rsidRPr="00887E92">
        <w:rPr>
          <w:rFonts w:ascii="Times New Roman" w:hAnsi="Times New Roman" w:cs="Times New Roman"/>
        </w:rPr>
        <w:t>rapid feedback cycles, and better collaboration between team members and stakeholders. Delivering usable increments each sprint built confidence with the client and allowed early detection of issues. The challenges, however, included the learning curve of adapting to new roles and the difficulty of accurately estimating story points early on. Some team members initially struggled with shifting priorities and the fast-paced nature of Agile iterations.</w:t>
      </w:r>
    </w:p>
    <w:p w14:paraId="55070328" w14:textId="7D47EAC2" w:rsidR="00D35DC1" w:rsidRDefault="00D35DC1" w:rsidP="001A7A18">
      <w:pPr>
        <w:spacing w:line="480" w:lineRule="auto"/>
        <w:rPr>
          <w:rFonts w:ascii="Times New Roman" w:hAnsi="Times New Roman" w:cs="Times New Roman"/>
        </w:rPr>
      </w:pPr>
      <w:r>
        <w:rPr>
          <w:rFonts w:ascii="Times New Roman" w:hAnsi="Times New Roman" w:cs="Times New Roman"/>
        </w:rPr>
        <w:tab/>
      </w:r>
      <w:r w:rsidRPr="00D35DC1">
        <w:rPr>
          <w:rFonts w:ascii="Times New Roman" w:hAnsi="Times New Roman" w:cs="Times New Roman"/>
        </w:rPr>
        <w:t xml:space="preserve">Despite these challenges, Scrum was clearly the right choice for this project. SNHU Travel’s evolving requirements and focus on user experience made it unsuitable for the rigid structure of waterfall development. Agile’s iterative nature allowed us to adapt to changes without losing productivity or quality. For ChadaTech, this pilot demonstrated that Agile Scrum </w:t>
      </w:r>
      <w:proofErr w:type="gramStart"/>
      <w:r w:rsidRPr="00D35DC1">
        <w:rPr>
          <w:rFonts w:ascii="Times New Roman" w:hAnsi="Times New Roman" w:cs="Times New Roman"/>
        </w:rPr>
        <w:t>can</w:t>
      </w:r>
      <w:proofErr w:type="gramEnd"/>
      <w:r w:rsidRPr="00D35DC1">
        <w:rPr>
          <w:rFonts w:ascii="Times New Roman" w:hAnsi="Times New Roman" w:cs="Times New Roman"/>
        </w:rPr>
        <w:t xml:space="preserve"> increase responsiveness, team morale, and client satisfaction. Based on this experience, adopting Agile across other development teams would likely yield similar improvements.</w:t>
      </w:r>
    </w:p>
    <w:p w14:paraId="36FEF089" w14:textId="77777777" w:rsidR="00D35DC1" w:rsidRDefault="00D35DC1" w:rsidP="001A7A18">
      <w:pPr>
        <w:spacing w:line="480" w:lineRule="auto"/>
        <w:rPr>
          <w:rFonts w:ascii="Times New Roman" w:hAnsi="Times New Roman" w:cs="Times New Roman"/>
          <w:b/>
          <w:bCs/>
        </w:rPr>
      </w:pPr>
    </w:p>
    <w:p w14:paraId="5BF44E29" w14:textId="77777777" w:rsidR="00D35DC1" w:rsidRDefault="00D35DC1" w:rsidP="001A7A18">
      <w:pPr>
        <w:spacing w:line="480" w:lineRule="auto"/>
        <w:rPr>
          <w:rFonts w:ascii="Times New Roman" w:hAnsi="Times New Roman" w:cs="Times New Roman"/>
          <w:b/>
          <w:bCs/>
        </w:rPr>
      </w:pPr>
    </w:p>
    <w:p w14:paraId="3874A970" w14:textId="6D5E767B" w:rsidR="00D35DC1" w:rsidRDefault="00D35DC1" w:rsidP="001A7A18">
      <w:pPr>
        <w:spacing w:line="480" w:lineRule="auto"/>
        <w:rPr>
          <w:rFonts w:ascii="Times New Roman" w:hAnsi="Times New Roman" w:cs="Times New Roman"/>
          <w:b/>
          <w:bCs/>
        </w:rPr>
      </w:pPr>
      <w:r>
        <w:rPr>
          <w:rFonts w:ascii="Times New Roman" w:hAnsi="Times New Roman" w:cs="Times New Roman"/>
          <w:b/>
          <w:bCs/>
        </w:rPr>
        <w:lastRenderedPageBreak/>
        <w:t>Conclusion</w:t>
      </w:r>
    </w:p>
    <w:p w14:paraId="445F3529" w14:textId="53498581" w:rsidR="00D35DC1" w:rsidRPr="00D35DC1" w:rsidRDefault="00D35DC1" w:rsidP="001A7A18">
      <w:pPr>
        <w:spacing w:line="480" w:lineRule="auto"/>
        <w:rPr>
          <w:rFonts w:ascii="Times New Roman" w:hAnsi="Times New Roman" w:cs="Times New Roman"/>
        </w:rPr>
      </w:pPr>
      <w:r>
        <w:rPr>
          <w:rFonts w:ascii="Times New Roman" w:hAnsi="Times New Roman" w:cs="Times New Roman"/>
          <w:b/>
          <w:bCs/>
        </w:rPr>
        <w:tab/>
      </w:r>
      <w:r w:rsidRPr="00D35DC1">
        <w:rPr>
          <w:rFonts w:ascii="Times New Roman" w:hAnsi="Times New Roman" w:cs="Times New Roman"/>
        </w:rPr>
        <w:t>The SNHU Travel project served as both a practical demonstration and a learning experience in applying Agile Scrum. Acting as Scrum Master helped me understand the importance of servant leadership, transparent communication, and continuous improvement. Agile not only facilitated faster product delivery but also strengthened team cohesion and adaptability. While the transition from waterfall to Agile requires training and cultural change, the results from this pilot project make a compelling case for ChadaTech to fully embrace Agile as its standard software development approach.</w:t>
      </w:r>
    </w:p>
    <w:sectPr w:rsidR="00D35DC1" w:rsidRPr="00D35D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A18"/>
    <w:rsid w:val="000642EF"/>
    <w:rsid w:val="00073C35"/>
    <w:rsid w:val="001A7A18"/>
    <w:rsid w:val="00313774"/>
    <w:rsid w:val="008571E0"/>
    <w:rsid w:val="00887E92"/>
    <w:rsid w:val="008D2865"/>
    <w:rsid w:val="00B00CB0"/>
    <w:rsid w:val="00D35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186A7"/>
  <w15:chartTrackingRefBased/>
  <w15:docId w15:val="{1EBC0CB0-D35A-4558-A3CA-2914D741D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A18"/>
    <w:rPr>
      <w:rFonts w:eastAsiaTheme="majorEastAsia" w:cstheme="majorBidi"/>
      <w:color w:val="272727" w:themeColor="text1" w:themeTint="D8"/>
    </w:rPr>
  </w:style>
  <w:style w:type="paragraph" w:styleId="Title">
    <w:name w:val="Title"/>
    <w:basedOn w:val="Normal"/>
    <w:next w:val="Normal"/>
    <w:link w:val="TitleChar"/>
    <w:uiPriority w:val="10"/>
    <w:qFormat/>
    <w:rsid w:val="001A7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A18"/>
    <w:pPr>
      <w:spacing w:before="160"/>
      <w:jc w:val="center"/>
    </w:pPr>
    <w:rPr>
      <w:i/>
      <w:iCs/>
      <w:color w:val="404040" w:themeColor="text1" w:themeTint="BF"/>
    </w:rPr>
  </w:style>
  <w:style w:type="character" w:customStyle="1" w:styleId="QuoteChar">
    <w:name w:val="Quote Char"/>
    <w:basedOn w:val="DefaultParagraphFont"/>
    <w:link w:val="Quote"/>
    <w:uiPriority w:val="29"/>
    <w:rsid w:val="001A7A18"/>
    <w:rPr>
      <w:i/>
      <w:iCs/>
      <w:color w:val="404040" w:themeColor="text1" w:themeTint="BF"/>
    </w:rPr>
  </w:style>
  <w:style w:type="paragraph" w:styleId="ListParagraph">
    <w:name w:val="List Paragraph"/>
    <w:basedOn w:val="Normal"/>
    <w:uiPriority w:val="34"/>
    <w:qFormat/>
    <w:rsid w:val="001A7A18"/>
    <w:pPr>
      <w:ind w:left="720"/>
      <w:contextualSpacing/>
    </w:pPr>
  </w:style>
  <w:style w:type="character" w:styleId="IntenseEmphasis">
    <w:name w:val="Intense Emphasis"/>
    <w:basedOn w:val="DefaultParagraphFont"/>
    <w:uiPriority w:val="21"/>
    <w:qFormat/>
    <w:rsid w:val="001A7A18"/>
    <w:rPr>
      <w:i/>
      <w:iCs/>
      <w:color w:val="0F4761" w:themeColor="accent1" w:themeShade="BF"/>
    </w:rPr>
  </w:style>
  <w:style w:type="paragraph" w:styleId="IntenseQuote">
    <w:name w:val="Intense Quote"/>
    <w:basedOn w:val="Normal"/>
    <w:next w:val="Normal"/>
    <w:link w:val="IntenseQuoteChar"/>
    <w:uiPriority w:val="30"/>
    <w:qFormat/>
    <w:rsid w:val="001A7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A18"/>
    <w:rPr>
      <w:i/>
      <w:iCs/>
      <w:color w:val="0F4761" w:themeColor="accent1" w:themeShade="BF"/>
    </w:rPr>
  </w:style>
  <w:style w:type="character" w:styleId="IntenseReference">
    <w:name w:val="Intense Reference"/>
    <w:basedOn w:val="DefaultParagraphFont"/>
    <w:uiPriority w:val="32"/>
    <w:qFormat/>
    <w:rsid w:val="001A7A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307362">
      <w:bodyDiv w:val="1"/>
      <w:marLeft w:val="0"/>
      <w:marRight w:val="0"/>
      <w:marTop w:val="0"/>
      <w:marBottom w:val="0"/>
      <w:divBdr>
        <w:top w:val="none" w:sz="0" w:space="0" w:color="auto"/>
        <w:left w:val="none" w:sz="0" w:space="0" w:color="auto"/>
        <w:bottom w:val="none" w:sz="0" w:space="0" w:color="auto"/>
        <w:right w:val="none" w:sz="0" w:space="0" w:color="auto"/>
      </w:divBdr>
    </w:div>
    <w:div w:id="1982495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1130</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Burroughs, Brandon</dc:creator>
  <cp:keywords/>
  <dc:description/>
  <cp:lastModifiedBy>Burroughs, Brandon</cp:lastModifiedBy>
  <cp:revision>1</cp:revision>
  <dcterms:created xsi:type="dcterms:W3CDTF">2025-10-17T20:17:00Z</dcterms:created>
  <dcterms:modified xsi:type="dcterms:W3CDTF">2025-10-17T21:00:00Z</dcterms:modified>
</cp:coreProperties>
</file>