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Servicio Nacional de Aprendizaje</w:t>
        <w:br w:type="textWrapping"/>
        <w:t xml:space="preserve"> CEET</w:t>
        <w:br w:type="textWrapping"/>
        <w:t xml:space="preserve"> Análisis y Desarrollo de Software</w:t>
        <w:br w:type="textWrapping"/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t xml:space="preserve"> Brandon Duvan Guevara Rodríguez</w:t>
        <w:br w:type="textWrapping"/>
        <w:t xml:space="preserve"> Brayan Sneyder Devia Muñoz</w:t>
        <w:br w:type="textWrapping"/>
        <w:t xml:space="preserve">Kevin Julián González Chávez</w:t>
        <w:br w:type="textWrapping"/>
        <w:t xml:space="preserve">Jeison Alejandro Diaz Acosta</w:t>
        <w:br w:type="textWrapping"/>
        <w:t xml:space="preserve">Martín Cruz Muñoz</w:t>
      </w:r>
    </w:p>
    <w:p w:rsidR="00000000" w:rsidDel="00000000" w:rsidP="00000000" w:rsidRDefault="00000000" w:rsidRPr="00000000" w14:paraId="0000000A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Instructora: Zaida Patricia Ojeda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Fecha: 26 de febrero del 2026</w:t>
      </w:r>
      <w:r w:rsidDel="00000000" w:rsidR="00000000" w:rsidRPr="00000000">
        <w:rPr>
          <w:color w:val="7f7f7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Módulo 1 – Gestión de Usuarios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-718184</wp:posOffset>
            </wp:positionH>
            <wp:positionV relativeFrom="paragraph">
              <wp:posOffset>142875</wp:posOffset>
            </wp:positionV>
            <wp:extent cx="7047167" cy="3891074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7167" cy="3891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104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426"/>
        <w:gridCol w:w="3647"/>
        <w:gridCol w:w="4716"/>
        <w:tblGridChange w:id="0">
          <w:tblGrid>
            <w:gridCol w:w="2258"/>
            <w:gridCol w:w="426"/>
            <w:gridCol w:w="3647"/>
            <w:gridCol w:w="471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 Registro de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crear una nueva cuenta en el sistema Panify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Panadero, Cliente y Domiciliario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debe estar previamente registrado en el 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queda almacenado en la base de datos y puede iniciar sesión.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2016.8359375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usuario selecciona la opción ‘Registrar usuario’ dentro de la interfaz, lo que le permite acceder al formulario de registro para ingresar sus datos personales y crear una nueva cuenta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sistema muestra al usuario el formulario de registro, donde se solicitan los datos necesarios para la creación de una nueva cuenta, como información personal, credenciales de acceso y datos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usuario ingresa sus datos personales en los campos correspondientes del formulario de registro, proporcionando la información requerida para la creación de su cuenta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sistema valida la información ingresada por el usuario, verificando que los datos cumplan con los requisitos establecidos, como formato correcto, campos obligatorios completos y que no existan registros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usuario confirma el registro de su cuenta una vez ha ingresado correctamente toda la información requerida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sistema guarda la información proporcionada por el usuario en la base de datos y procede a crear la nueva cuenta dentro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Si el usuario ya existe en el sistema, se muestra un mensaje indicando que ya está registrado y se solicita ingresar datos diferentes; de lo contrario, se continúa con el proceso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El sistema muestra un mensaje de error indicando que la operación no pudo completarse, notificando al usuario la causa del inconveniente y solicitando la corrección de la información ingresada.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Si el usuario ya existe, se muestra un mensaje indicando que el usuario ya está registrado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/>
            </w:pPr>
            <w:r w:rsidDel="00000000" w:rsidR="00000000" w:rsidRPr="00000000">
              <w:rPr>
                <w:color w:val="0d0d0d"/>
                <w:rtl w:val="0"/>
              </w:rPr>
              <w:t xml:space="preserve">El sistema solicita al usuario completar todos los campos obligatorios antes de continuar con el proceso, mostrando un mensaje de advertencia en caso de que alguno esté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el caso de uso &lt;&lt;Digitar datos&gt;&gt; y depende de la validación correcta de la información ingresada.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483.0" w:type="dxa"/>
        <w:jc w:val="left"/>
        <w:tblInd w:w="-8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4"/>
        <w:gridCol w:w="425"/>
        <w:gridCol w:w="3790"/>
        <w:gridCol w:w="3864"/>
        <w:tblGridChange w:id="0">
          <w:tblGrid>
            <w:gridCol w:w="2404"/>
            <w:gridCol w:w="425"/>
            <w:gridCol w:w="3790"/>
            <w:gridCol w:w="386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CU-02 Iniciar sesión.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 los usuarios autenticarse en el sistema mediante credenciales registradas.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Panadero, Cliente y Domiciliario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previamente registrado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concedido según rol asignado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usuario ingresa su nombre de usuario y contraseña en los campos correspondientes del formulario de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sistema valida los campos ingresados por el usuario, verificando que la información esté completa y cumpla con los requisitos establecidos.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usuario presiona el botón ‘Iniciar sesión’ para enviar la información ingresada y acceder al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sistema realiza la verificación de las credenciales proporcionadas por el usuario, comparando los datos ingresados con la información registrada en la base de datos para permitir o denegar el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Si las credenciales ingresadas son correctas, el sistema permite el acceso al usuario y lo redirige a la página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Una vez validadas las credenciales, el sistema redirige al usuario al panel principal correspondiente a su rol (cliente, panadero o domiciliario), permitiéndole acceder a las funcionalidades asignadas.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Si las credenciales ingresadas son incorrectas, el sistema deniega el acceso y muestra un mensaje de error indicando que los datos no son 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de error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Condición: El sistema evalúa si el usuario se encuentra bloqueado para permitir o restringir el acceso al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El sistema deniega el acceso al usuario, impidiendo el ingreso a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&lt;&lt;Seleccionar rol&gt;&gt; y puede extenderse con &lt;&lt;Recuperar contraseña&gt;&gt;.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915.0" w:type="dxa"/>
        <w:jc w:val="left"/>
        <w:tblInd w:w="-11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"/>
        <w:gridCol w:w="426"/>
        <w:gridCol w:w="4110"/>
        <w:gridCol w:w="4111"/>
        <w:tblGridChange w:id="0">
          <w:tblGrid>
            <w:gridCol w:w="2268"/>
            <w:gridCol w:w="426"/>
            <w:gridCol w:w="4110"/>
            <w:gridCol w:w="411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CU-03 Recuperar contraseña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restablecer su contraseña en caso de olvido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Panadero, Cliente y Domiciliario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 con correo válido.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Nueva contraseña actualizada en 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“Recuperar contraseña”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correo registrado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 correo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enlace de recuperación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Cambia contraseña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credenciale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no registrado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de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tipo &lt;&lt;extend&gt;&gt; del proceso de inicio de sesión.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915.0" w:type="dxa"/>
        <w:jc w:val="left"/>
        <w:tblInd w:w="-11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"/>
        <w:gridCol w:w="426"/>
        <w:gridCol w:w="4110"/>
        <w:gridCol w:w="4111"/>
        <w:tblGridChange w:id="0">
          <w:tblGrid>
            <w:gridCol w:w="2268"/>
            <w:gridCol w:w="426"/>
            <w:gridCol w:w="4110"/>
            <w:gridCol w:w="411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CU-04 Validar rol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Determina el rol del usuario autenticado para asignar permisos dentro del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Panadero, Cliente y Domiciliario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 correctamente.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accede a funcionalidades según su rol.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el rol en la base de datos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 no definido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Bloquea acceso y muestra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tipo &lt;&gt; dentro de “Iniciar sesión”.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  <w:t xml:space="preserve">Módulo 2 – Gestión de Productos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-761047</wp:posOffset>
            </wp:positionH>
            <wp:positionV relativeFrom="paragraph">
              <wp:posOffset>118856</wp:posOffset>
            </wp:positionV>
            <wp:extent cx="7133816" cy="3572192"/>
            <wp:effectExtent b="0" l="0" r="0" t="0"/>
            <wp:wrapNone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3816" cy="3572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5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CU-05 – Consultar Productos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Permite a los usuarios visualizar el catálogo de productos disponibles en el sistema Panify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Cliente, Panadero, 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estar activo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El usuario visualiza la lista actualizada de productos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Accede al menú de productos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catálogo disponible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Selecciona un 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Muestra detalles (precio, descripción, disponibilidad)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 existen productos registrados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informativo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Es el caso de uso central del módulo, ya que todos los actores interactúan con el catálogo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CU-06 – Registrar Productos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 nuevos productos dentro del 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 y 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producto queda almacenado y disponible en el catálogo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“Registrar producto”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formulario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 datos del 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información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registro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el producto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incompletos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completar campos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 duplicado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advertencia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validación de datos antes de almacenar la información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CU-07 – Eliminar Producto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panadero eliminar un producto del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 y 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producto debe existir previamente en la base de datos.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producto deja de estar disponible en el catálogo.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opción eliminar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eliminación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 producto del 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Cancela la operación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realiza cambios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Proceso administrativo que permite mantener actualizado el catálogo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9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252"/>
        <w:tblGridChange w:id="0">
          <w:tblGrid>
            <w:gridCol w:w="2400"/>
            <w:gridCol w:w="425"/>
            <w:gridCol w:w="3828"/>
            <w:gridCol w:w="425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CU-08 – Actualizar Producto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modificar la información de un producto registrado.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 y 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producto debe estar registrado en 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del producto queda actualizada.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datos actuales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 información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cambios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cambios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registro en la base de datos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de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 que precios, descripciones y disponibilidad se mantengan correctos en el sistema.</w:t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Módulo 3 – Gestión de Pedidos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-765809</wp:posOffset>
            </wp:positionH>
            <wp:positionV relativeFrom="paragraph">
              <wp:posOffset>266700</wp:posOffset>
            </wp:positionV>
            <wp:extent cx="7139141" cy="3643424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9141" cy="3643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9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CU-09 – Crear Pedido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generar un nuevo pedido seleccionando productos del catálogo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debe haber iniciado sesión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pedido queda registrado en el sistema con estado inicial “Pendiente”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productos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 productos al carrito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pedido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stock disponible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 compra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pedido en el 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insuficiente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de advertencia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incompletos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completar información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&lt;&lt;Verificar horarios&gt;&gt; y puede extenderse con &lt;&lt;Validar stock&gt;&gt;</w:t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CU-10 – Verificar Horarios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que el pedido se realice dentro del horario disponible de atención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en proceso de confirmación.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autorizado dentro del horario establecido.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confirma pedido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horario operativo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continuar o bloquea pedido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Fuera de horario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informativo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incluido &lt;&lt;include&gt;&gt; dentro de “Crear pedido”.</w:t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CU-11 – Validar Stock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que los productos solicitados estén disponibles en inventario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en proceso de creación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de disponibilidad o notificación de falta de stock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consulta inventario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cantidades disponibles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Autoriza o rechaza pedido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 agotado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indisponibilidad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tipo &lt;&lt;extend&gt;&gt; de “Crear pedido”</w:t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CU-12 Mostrar estado del pedido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consultar el estado actual de su pedido.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previamente registrado.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 el estado actualizado del pedido.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pedido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estado en la base de datos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 estado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información (pendiente, en proceso, entregado)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no encontrado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de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Relacionado con el seguimiento de pedidos.</w:t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CU-13 – Cancelar Pedido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cancelar un pedido antes de su despacho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Panadero y 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en estado pendiente o en preparación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marcado como cancelado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cancelación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estado actual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cancelación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estado a “Cancelado”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ya entregado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permite cancelación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Ocasional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puede ejecutarse antes de que el pedido sea despachado</w:t>
            </w:r>
          </w:p>
        </w:tc>
      </w:tr>
    </w:tbl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Mostrar lista de pedidos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domiciliario visualizar los pedidos disponibles o asignados.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pedidos mostrada.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pedidos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base de datos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 lista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pedidos disponibles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pedidos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lista vacia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para gestión de entregas.</w:t>
            </w:r>
          </w:p>
        </w:tc>
      </w:tr>
    </w:tbl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CU-15 Cambiar estado del pedido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actualizar el estado del pedido durante su proceso.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Domiciliario, Panadero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asignado.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actualizado.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pedido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estado actual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Cambiar estado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transición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Guardar cambio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estado en el 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inválido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Bloquea cambio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inexistente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“Notificar estado del pedido”.</w:t>
            </w:r>
          </w:p>
        </w:tc>
      </w:tr>
    </w:tbl>
    <w:p w:rsidR="00000000" w:rsidDel="00000000" w:rsidP="00000000" w:rsidRDefault="00000000" w:rsidRPr="00000000" w14:paraId="000003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Mostrar lista de pedidos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domiciliario visualizar los pedidos disponibles o asignados.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pedidos mostrada.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pedidos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base de datos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 lista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pedidos disponibles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pedidos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lista vacia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para gestión de entregas.</w:t>
            </w:r>
          </w:p>
        </w:tc>
      </w:tr>
    </w:tbl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773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"/>
        <w:gridCol w:w="4925"/>
        <w:gridCol w:w="5301"/>
        <w:tblGridChange w:id="0">
          <w:tblGrid>
            <w:gridCol w:w="547"/>
            <w:gridCol w:w="4925"/>
            <w:gridCol w:w="53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CU-16 – Notificar Estado del Pedido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notificaciones al cliente cuando el estado del pedido cambia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previo en el estado del pedido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recibe notificación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actualizado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genera notificación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recibe aviso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envío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fallo en 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tipo &lt;&lt;extend&gt;&gt; desde “Cambiar estado del pedido”</w:t>
            </w:r>
          </w:p>
        </w:tc>
      </w:tr>
    </w:tbl>
    <w:p w:rsidR="00000000" w:rsidDel="00000000" w:rsidP="00000000" w:rsidRDefault="00000000" w:rsidRPr="00000000" w14:paraId="000003E3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Módulo 4 – Gestión de Recibos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257175</wp:posOffset>
            </wp:positionV>
            <wp:extent cx="7113439" cy="4214924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3439" cy="4214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8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CU-17 Generar recibos de los pedidos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el comprobante de pago de los pedidos realizados.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 y 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finalizado o entregado.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Recibo generado y almacenado.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pedido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ind w:left="708" w:hanging="708"/>
              <w:rPr/>
            </w:pPr>
            <w:r w:rsidDel="00000000" w:rsidR="00000000" w:rsidRPr="00000000">
              <w:rPr>
                <w:rtl w:val="0"/>
              </w:rPr>
              <w:t xml:space="preserve">Muestra detalles del pedido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generar recibo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 total y genera comprobante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operación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recibo en el 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no encontrado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de error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en cálculo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 fallo y no genera recibo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base para reportes.</w:t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CU-18 Generar reportes diarios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generar un reporte consolidado de las ventas y pedidos realizados durante el día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 y 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Deben existir pedidos registrados en la fecha actual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genera un informe diario con totales y resumen de ventas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reporte diario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pedidos del día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informe detallado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o permite descargar reporte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existen pedidos en el día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informativo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tipo &lt;&lt;extend&gt;&gt; desde “Generar recibos de los pedidos”</w:t>
            </w:r>
          </w:p>
        </w:tc>
      </w:tr>
    </w:tbl>
    <w:p w:rsidR="00000000" w:rsidDel="00000000" w:rsidP="00000000" w:rsidRDefault="00000000" w:rsidRPr="00000000" w14:paraId="0000045A">
      <w:pPr>
        <w:ind w:left="708" w:hanging="708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CU-19 Generar reportes semanales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visualizar el resumen de ventas y actividad correspondiente a una semana específica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 y 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Existencia de pedidos registrados durante la semana seleccionada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genera reporte con métricas semanales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reporte semanal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base de datos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 información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reporte en pantalla o descarga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registros en el periodo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informativo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extendido desde “Generar recibos de los pedidos” para análisis periódico</w:t>
            </w:r>
          </w:p>
        </w:tc>
      </w:tr>
    </w:tbl>
    <w:p w:rsidR="00000000" w:rsidDel="00000000" w:rsidP="00000000" w:rsidRDefault="00000000" w:rsidRPr="00000000" w14:paraId="000004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CU-20 Generar reportes mensuales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generar un informe consolidado de ventas, ingresos y actividad durante un mes determinado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Panadero y 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Deben existir pedidos registrados en el mes seleccionado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mensual generado con estadísticas y totales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reporte mensual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información del mes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 totales y métricas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informe descargable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pedidos registrados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notificación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tipo &lt;&lt;extend&gt;&gt; asociado al proceso principal de generación de recibos</w:t>
            </w:r>
          </w:p>
        </w:tc>
      </w:tr>
    </w:tbl>
    <w:p w:rsidR="00000000" w:rsidDel="00000000" w:rsidP="00000000" w:rsidRDefault="00000000" w:rsidRPr="00000000" w14:paraId="000004C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center"/>
        <w:rPr/>
      </w:pPr>
      <w:r w:rsidDel="00000000" w:rsidR="00000000" w:rsidRPr="00000000">
        <w:rPr>
          <w:rtl w:val="0"/>
        </w:rPr>
        <w:t xml:space="preserve">Módulo 5 – Gestión de Entrega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361950</wp:posOffset>
            </wp:positionV>
            <wp:extent cx="6968143" cy="4814999"/>
            <wp:effectExtent b="0" l="0" r="0" t="0"/>
            <wp:wrapNone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8143" cy="4814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CU-21 Mostrar pedidos pendientes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visualizar los pedidos pendientes de entrega.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Domiciliario, Panadero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pedidos pendientes mostrada.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pedidos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pedidos pendientes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lista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 pedidos disponibles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pedidos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lista vacía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Relacionado con gestión de entregas.</w:t>
            </w:r>
          </w:p>
        </w:tc>
      </w:tr>
    </w:tbl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CU-22 – Actualizar estado del pedido (entrega)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actualizar el estado del pedido durante la entrega.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Domiciliario, Panadero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en proceso de entrega.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actualizado correctamente.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pedido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estado actual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estado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cambio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información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inválido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Bloquea acción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en actualización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 fallo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“Notificar estado del pedido”.</w:t>
            </w:r>
          </w:p>
        </w:tc>
      </w:tr>
    </w:tbl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CU-23 Notificar estado del pedido (entrega)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 al cliente sobre el estado de su pedido durante la entrega.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Domiciliario, Panadero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estado del pedido.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informado.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Detecta cambio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notificación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notificación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envío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tipo &lt;&lt;include&gt;&gt; de “Actualizar estado del pedido”.</w:t>
            </w:r>
          </w:p>
        </w:tc>
      </w:tr>
    </w:tbl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7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25"/>
        <w:gridCol w:w="3828"/>
        <w:gridCol w:w="4120"/>
        <w:tblGridChange w:id="0">
          <w:tblGrid>
            <w:gridCol w:w="2400"/>
            <w:gridCol w:w="425"/>
            <w:gridCol w:w="3828"/>
            <w:gridCol w:w="4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CU-24 Mostrar rutas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visualizar las rutas de entrega para optimizar el recorrido.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Domiciliario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 generada y mostrada.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cambia a estado “En preparación”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rutas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ruta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inexistente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Apoya la logística de entregas.</w:t>
            </w:r>
          </w:p>
        </w:tc>
      </w:tr>
    </w:tbl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2Car" w:customStyle="1">
    <w:name w:val="Título 2 Car"/>
    <w:basedOn w:val="Fuentedeprrafopredeter"/>
    <w:uiPriority w:val="9"/>
    <w:semiHidden w:val="1"/>
    <w:rsid w:val="00577F7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IqH/GTyNeDv/2YtAXoIhZR7R2A==">CgMxLjA4AHIhMVV3UWM3SWJGdm5HMzZLcXd6dkRiSkVGYU9ZQ3JIY0Q3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2026-02-26T14:11:00Z</dcterms:created>
  <dc:creator>APRENDIZ</dc:creator>
</cp:coreProperties>
</file>