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151F2" w14:textId="0BA6BFFD" w:rsidR="00BE7401" w:rsidRDefault="00BE7401" w:rsidP="00BE7401">
      <w:pPr>
        <w:spacing w:line="480" w:lineRule="auto"/>
      </w:pPr>
      <w:r>
        <w:t>Brandon Gustrowsky</w:t>
      </w:r>
    </w:p>
    <w:p w14:paraId="327A00CB" w14:textId="52B6FC86" w:rsidR="00BE7401" w:rsidRDefault="00BE7401" w:rsidP="00BE7401">
      <w:pPr>
        <w:spacing w:line="480" w:lineRule="auto"/>
      </w:pPr>
      <w:r>
        <w:t>Professor Robert Ordonez</w:t>
      </w:r>
    </w:p>
    <w:p w14:paraId="221CD924" w14:textId="12A7830E" w:rsidR="00BE7401" w:rsidRDefault="00BE7401" w:rsidP="00BE7401">
      <w:pPr>
        <w:spacing w:line="480" w:lineRule="auto"/>
      </w:pPr>
      <w:r>
        <w:t>CPTR-365-A Operating Systems</w:t>
      </w:r>
    </w:p>
    <w:p w14:paraId="052C40E0" w14:textId="751F4E42" w:rsidR="00BE7401" w:rsidRDefault="00BE7401" w:rsidP="00BE7401">
      <w:pPr>
        <w:spacing w:line="480" w:lineRule="auto"/>
      </w:pPr>
      <w:r>
        <w:t>04/07/2023</w:t>
      </w:r>
    </w:p>
    <w:p w14:paraId="65005905" w14:textId="181697E3" w:rsidR="000806C3" w:rsidRDefault="00BE7401" w:rsidP="000806C3">
      <w:pPr>
        <w:spacing w:line="480" w:lineRule="auto"/>
        <w:jc w:val="center"/>
      </w:pPr>
      <w:r>
        <w:t xml:space="preserve">MLFQ </w:t>
      </w:r>
      <w:r w:rsidR="000806C3">
        <w:t xml:space="preserve">And Lottery Scheduling </w:t>
      </w:r>
      <w:r>
        <w:t>Proposal</w:t>
      </w:r>
    </w:p>
    <w:p w14:paraId="1D460D47" w14:textId="4816C127" w:rsidR="000806C3" w:rsidRDefault="000806C3" w:rsidP="000806C3">
      <w:pPr>
        <w:spacing w:line="480" w:lineRule="auto"/>
        <w:jc w:val="center"/>
      </w:pPr>
      <w:r>
        <w:t>MLFQ</w:t>
      </w:r>
    </w:p>
    <w:p w14:paraId="1A70AA7E" w14:textId="3D2A25D0" w:rsidR="000806C3" w:rsidRDefault="000806C3" w:rsidP="000806C3">
      <w:pPr>
        <w:spacing w:line="480" w:lineRule="auto"/>
        <w:jc w:val="both"/>
      </w:pPr>
      <w:r>
        <w:tab/>
        <w:t xml:space="preserve">For this project, I will be building a web-based visualization to demonstrate how the MLFQ scheduling policy works. I will be using ReactJS and </w:t>
      </w:r>
      <w:proofErr w:type="spellStart"/>
      <w:r>
        <w:t>MaterialUI</w:t>
      </w:r>
      <w:proofErr w:type="spellEnd"/>
      <w:r>
        <w:t xml:space="preserve"> as they are both feature rich and implementing the functionality of a scheduler will be very straightforward with them. Below is the wireframe built in Figma for the MLFQ scheduler</w:t>
      </w:r>
      <w:r w:rsidR="004E2B1F">
        <w:t>:</w:t>
      </w:r>
      <w:r w:rsidR="004E2B1F" w:rsidRPr="004E2B1F">
        <w:rPr>
          <w:noProof/>
        </w:rPr>
        <w:t xml:space="preserve"> </w:t>
      </w:r>
      <w:r w:rsidR="004E2B1F">
        <w:rPr>
          <w:noProof/>
        </w:rPr>
        <w:drawing>
          <wp:inline distT="0" distB="0" distL="0" distR="0" wp14:anchorId="08EF3991" wp14:editId="59100E32">
            <wp:extent cx="3404103" cy="4420969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95" cy="465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4DF9" w14:textId="51600E50" w:rsidR="004E2B1F" w:rsidRDefault="004E2B1F" w:rsidP="004E2B1F">
      <w:pPr>
        <w:spacing w:line="480" w:lineRule="auto"/>
        <w:jc w:val="center"/>
      </w:pPr>
      <w:r>
        <w:lastRenderedPageBreak/>
        <w:t>Lottery</w:t>
      </w:r>
    </w:p>
    <w:p w14:paraId="6458447A" w14:textId="4C6AA512" w:rsidR="004E2B1F" w:rsidRDefault="004E2B1F" w:rsidP="004E2B1F">
      <w:pPr>
        <w:spacing w:line="480" w:lineRule="auto"/>
        <w:jc w:val="both"/>
      </w:pPr>
      <w:r>
        <w:t xml:space="preserve">For this project, I will be building a web-based visualization to demonstrate how the </w:t>
      </w:r>
      <w:r>
        <w:t>Lottery</w:t>
      </w:r>
      <w:r>
        <w:t xml:space="preserve"> scheduling policy works. I will be using ReactJS and </w:t>
      </w:r>
      <w:proofErr w:type="spellStart"/>
      <w:r>
        <w:t>MaterialUI</w:t>
      </w:r>
      <w:proofErr w:type="spellEnd"/>
      <w:r>
        <w:t xml:space="preserve"> as they are both feature rich and implementing the functionality of a scheduler will be very straightforward with them. Below is the wireframe built in Figma for the </w:t>
      </w:r>
      <w:r w:rsidR="0066091F">
        <w:t>Lottery</w:t>
      </w:r>
      <w:r>
        <w:t xml:space="preserve"> </w:t>
      </w:r>
      <w:r w:rsidR="00714D06">
        <w:t>scheduling pol</w:t>
      </w:r>
      <w:r w:rsidR="00A47274">
        <w:t>icy</w:t>
      </w:r>
      <w:r>
        <w:t>:</w:t>
      </w:r>
      <w:r w:rsidR="00A47274">
        <w:rPr>
          <w:noProof/>
        </w:rPr>
        <w:drawing>
          <wp:inline distT="0" distB="0" distL="0" distR="0" wp14:anchorId="324B761C" wp14:editId="71ED0FB2">
            <wp:extent cx="4572000" cy="6349458"/>
            <wp:effectExtent l="0" t="0" r="0" b="635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506" cy="64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4A"/>
    <w:rsid w:val="000806C3"/>
    <w:rsid w:val="004E2B1F"/>
    <w:rsid w:val="006030F1"/>
    <w:rsid w:val="0066091F"/>
    <w:rsid w:val="00714D06"/>
    <w:rsid w:val="00896A4A"/>
    <w:rsid w:val="00A47274"/>
    <w:rsid w:val="00BE7401"/>
    <w:rsid w:val="00CB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790C0"/>
  <w15:chartTrackingRefBased/>
  <w15:docId w15:val="{EBE719CC-B02B-B44C-94E6-46CF3206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Gustrowsky</dc:creator>
  <cp:keywords/>
  <dc:description/>
  <cp:lastModifiedBy>Brandon Gustrowsky</cp:lastModifiedBy>
  <cp:revision>8</cp:revision>
  <dcterms:created xsi:type="dcterms:W3CDTF">2023-04-07T03:02:00Z</dcterms:created>
  <dcterms:modified xsi:type="dcterms:W3CDTF">2023-04-07T03:33:00Z</dcterms:modified>
</cp:coreProperties>
</file>