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二．多选题（</w:t>
      </w:r>
      <w:r w:rsidR="00C27B70" w:rsidRPr="00AF6BDD">
        <w:rPr>
          <w:rFonts w:asciiTheme="minorEastAsia" w:hAnsiTheme="minorEastAsia" w:hint="eastAsia"/>
          <w:color w:val="000000" w:themeColor="text1"/>
          <w:szCs w:val="21"/>
        </w:rPr>
        <w:t>共157</w:t>
      </w:r>
      <w:r w:rsidR="00EA2F7D" w:rsidRPr="00AF6BDD">
        <w:rPr>
          <w:rFonts w:asciiTheme="minorEastAsia" w:hAnsiTheme="minorEastAsia" w:hint="eastAsia"/>
          <w:color w:val="000000" w:themeColor="text1"/>
          <w:szCs w:val="21"/>
        </w:rPr>
        <w:t>道</w:t>
      </w:r>
      <w:r w:rsidRPr="00AF6BDD">
        <w:rPr>
          <w:rFonts w:asciiTheme="minorEastAsia" w:hAnsiTheme="minorEastAsia" w:hint="eastAsia"/>
          <w:color w:val="000000" w:themeColor="text1"/>
          <w:szCs w:val="21"/>
        </w:rPr>
        <w:t>）</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1.关于软件质量的说法，正确的有（）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A.软件产品必须提供用户所需要的功能，并能正常工作</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B.软件质量是产品、组织和体系或过程的一组固有特性，反应它们满足顾客和其他相关方面要求的程度</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C.程序的正确性足以体现软件的价值</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D.越是关注客户的满意度，软件就越有可能达到质量要求</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2.常见的测试出口准则有（）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A.测试覆盖率</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B.产品质量</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C.尚存风险</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D.经济制约</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3.测试设计员的职责有（）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A.制定测试计划</w:t>
      </w:r>
      <w:r w:rsidRPr="00AF6BDD">
        <w:rPr>
          <w:rFonts w:asciiTheme="minorEastAsia" w:hAnsiTheme="minorEastAsia" w:hint="eastAsia"/>
          <w:color w:val="000000" w:themeColor="text1"/>
          <w:szCs w:val="21"/>
        </w:rPr>
        <w:tab/>
        <w:t>B.设计测试用例</w:t>
      </w:r>
      <w:r w:rsidRPr="00AF6BDD">
        <w:rPr>
          <w:rFonts w:asciiTheme="minorEastAsia" w:hAnsiTheme="minorEastAsia" w:hint="eastAsia"/>
          <w:color w:val="000000" w:themeColor="text1"/>
          <w:szCs w:val="21"/>
        </w:rPr>
        <w:tab/>
        <w:t>C.设计测试过程、脚本</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D.评估测试活动</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4.下面关于软件测试原则，正确的有（）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A.在设计测试用例时，不但要包括合理的输入条件，还要包含不合理的输入条件</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B.测试过程中某模块查出的错误越多，该模块残留错误越少</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C.坚持在软件开发各阶段进行技术评审，才能在开发过程中尽早发现和修改错误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D.在测试过程总要严格按照测试计划执行，以避免发生疏漏或者重复无谓的劳动</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5.软件测试的目的（）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A.发现错误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B.了解和评估软件当前的质量风险</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C.缺陷预防</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D.验证软件实现与需求的一致性</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6.下列利率的表示方法中正确的是（）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color w:val="000000" w:themeColor="text1"/>
          <w:szCs w:val="21"/>
        </w:rPr>
        <w:t>A.</w:t>
      </w:r>
      <w:r w:rsidRPr="00AF6BDD">
        <w:rPr>
          <w:rFonts w:asciiTheme="minorEastAsia" w:hAnsiTheme="minorEastAsia" w:hint="eastAsia"/>
          <w:color w:val="000000" w:themeColor="text1"/>
          <w:szCs w:val="21"/>
        </w:rPr>
        <w:t>年利率（</w:t>
      </w:r>
      <w:r w:rsidRPr="00AF6BDD">
        <w:rPr>
          <w:rFonts w:asciiTheme="minorEastAsia" w:hAnsiTheme="minorEastAsia"/>
          <w:color w:val="000000" w:themeColor="text1"/>
          <w:szCs w:val="21"/>
        </w:rPr>
        <w:t>%</w:t>
      </w:r>
      <w:r w:rsidRPr="00AF6BDD">
        <w:rPr>
          <w:rFonts w:asciiTheme="minorEastAsia" w:hAnsiTheme="minorEastAsia" w:hint="eastAsia"/>
          <w:color w:val="000000" w:themeColor="text1"/>
          <w:szCs w:val="21"/>
        </w:rPr>
        <w:t>）</w:t>
      </w:r>
      <w:r w:rsidRPr="00AF6BDD">
        <w:rPr>
          <w:rFonts w:asciiTheme="minorEastAsia" w:hAnsiTheme="minorEastAsia"/>
          <w:color w:val="000000" w:themeColor="text1"/>
          <w:szCs w:val="21"/>
        </w:rPr>
        <w:tab/>
        <w:t>B.</w:t>
      </w:r>
      <w:r w:rsidRPr="00AF6BDD">
        <w:rPr>
          <w:rFonts w:asciiTheme="minorEastAsia" w:hAnsiTheme="minorEastAsia" w:hint="eastAsia"/>
          <w:color w:val="000000" w:themeColor="text1"/>
          <w:szCs w:val="21"/>
        </w:rPr>
        <w:t>季利率（‰）</w:t>
      </w:r>
      <w:r w:rsidRPr="00AF6BDD">
        <w:rPr>
          <w:rFonts w:asciiTheme="minorEastAsia" w:hAnsiTheme="minorEastAsia"/>
          <w:color w:val="000000" w:themeColor="text1"/>
          <w:szCs w:val="21"/>
        </w:rPr>
        <w:tab/>
        <w:t>C.</w:t>
      </w:r>
      <w:r w:rsidRPr="00AF6BDD">
        <w:rPr>
          <w:rFonts w:asciiTheme="minorEastAsia" w:hAnsiTheme="minorEastAsia" w:hint="eastAsia"/>
          <w:color w:val="000000" w:themeColor="text1"/>
          <w:szCs w:val="21"/>
        </w:rPr>
        <w:t>月利率（‰）</w:t>
      </w:r>
      <w:r w:rsidRPr="00AF6BDD">
        <w:rPr>
          <w:rFonts w:asciiTheme="minorEastAsia" w:hAnsiTheme="minorEastAsia"/>
          <w:color w:val="000000" w:themeColor="text1"/>
          <w:szCs w:val="21"/>
        </w:rPr>
        <w:tab/>
        <w:t>D.</w:t>
      </w:r>
      <w:r w:rsidRPr="00AF6BDD">
        <w:rPr>
          <w:rFonts w:asciiTheme="minorEastAsia" w:hAnsiTheme="minorEastAsia" w:hint="eastAsia"/>
          <w:color w:val="000000" w:themeColor="text1"/>
          <w:szCs w:val="21"/>
        </w:rPr>
        <w:t>日利率（</w:t>
      </w:r>
      <w:r w:rsidRPr="00AF6BDD">
        <w:rPr>
          <w:rFonts w:asciiTheme="minorEastAsia" w:hAnsiTheme="minorEastAsia"/>
          <w:color w:val="000000" w:themeColor="text1"/>
          <w:szCs w:val="21"/>
        </w:rPr>
        <w:t xml:space="preserve"> </w:t>
      </w:r>
      <w:r w:rsidRPr="00AF6BDD">
        <w:rPr>
          <w:rFonts w:ascii="MS Mincho" w:eastAsia="MS Mincho" w:hAnsi="MS Mincho" w:cs="MS Mincho" w:hint="eastAsia"/>
          <w:color w:val="000000" w:themeColor="text1"/>
          <w:szCs w:val="21"/>
        </w:rPr>
        <w:t>‱</w:t>
      </w:r>
      <w:r w:rsidRPr="00AF6BDD">
        <w:rPr>
          <w:rFonts w:asciiTheme="minorEastAsia" w:hAnsiTheme="minorEastAsia" w:hint="eastAsia"/>
          <w:color w:val="000000" w:themeColor="text1"/>
          <w:szCs w:val="21"/>
        </w:rPr>
        <w:t>）</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7.利息的计算方法有（）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A.积数计息法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B.逐笔计息法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C.分段计息法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D.浮动计息法</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8.结息是指银行与存款人或借款人结算利息，结息分为（ABCD）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A.定期结息</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B.等额结息</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C.利随本清</w:t>
      </w:r>
      <w:r w:rsidRPr="00AF6BDD">
        <w:rPr>
          <w:rFonts w:asciiTheme="minorEastAsia" w:hAnsiTheme="minorEastAsia" w:hint="eastAsia"/>
          <w:color w:val="000000" w:themeColor="text1"/>
          <w:szCs w:val="21"/>
        </w:rPr>
        <w:tab/>
        <w:t>D.分段结息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9.资产负债表用于反映（）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A.期末资产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B.负债</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C.总利润</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D.所有者权益</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10.开发期间的各类业务文档包括（）等，应作为档案妥善管理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A.业务需求书</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B.测试案例</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C.测试结果</w:t>
      </w:r>
      <w:r w:rsidRPr="00AF6BDD">
        <w:rPr>
          <w:rFonts w:asciiTheme="minorEastAsia" w:hAnsiTheme="minorEastAsia" w:hint="eastAsia"/>
          <w:color w:val="000000" w:themeColor="text1"/>
          <w:szCs w:val="21"/>
        </w:rPr>
        <w:tab/>
        <w:t>D.验收报告</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11.业务测试每一阶段要先（），然后进行测试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A.搭建测试环境</w:t>
      </w:r>
      <w:r w:rsidRPr="00AF6BDD">
        <w:rPr>
          <w:rFonts w:asciiTheme="minorEastAsia" w:hAnsiTheme="minorEastAsia" w:hint="eastAsia"/>
          <w:color w:val="000000" w:themeColor="text1"/>
          <w:szCs w:val="21"/>
        </w:rPr>
        <w:tab/>
        <w:t>B.准备模拟数据</w:t>
      </w:r>
      <w:r w:rsidRPr="00AF6BDD">
        <w:rPr>
          <w:rFonts w:asciiTheme="minorEastAsia" w:hAnsiTheme="minorEastAsia" w:hint="eastAsia"/>
          <w:color w:val="000000" w:themeColor="text1"/>
          <w:szCs w:val="21"/>
        </w:rPr>
        <w:tab/>
        <w:t>C.指定测试计划</w:t>
      </w:r>
      <w:r w:rsidRPr="00AF6BDD">
        <w:rPr>
          <w:rFonts w:asciiTheme="minorEastAsia" w:hAnsiTheme="minorEastAsia" w:hint="eastAsia"/>
          <w:color w:val="000000" w:themeColor="text1"/>
          <w:szCs w:val="21"/>
        </w:rPr>
        <w:tab/>
        <w:t>D.设计测试用例</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12.基本存款账户是指存款人因办理（）和（）需要开立的存款账户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A.转账结算</w:t>
      </w:r>
      <w:r w:rsidRPr="00AF6BDD">
        <w:rPr>
          <w:rFonts w:asciiTheme="minorEastAsia" w:hAnsiTheme="minorEastAsia" w:hint="eastAsia"/>
          <w:color w:val="000000" w:themeColor="text1"/>
          <w:szCs w:val="21"/>
        </w:rPr>
        <w:tab/>
        <w:t>B.借款入账</w:t>
      </w:r>
      <w:r w:rsidRPr="00AF6BDD">
        <w:rPr>
          <w:rFonts w:asciiTheme="minorEastAsia" w:hAnsiTheme="minorEastAsia" w:hint="eastAsia"/>
          <w:color w:val="000000" w:themeColor="text1"/>
          <w:szCs w:val="21"/>
        </w:rPr>
        <w:tab/>
        <w:t>C.现金收付</w:t>
      </w:r>
      <w:r w:rsidRPr="00AF6BDD">
        <w:rPr>
          <w:rFonts w:asciiTheme="minorEastAsia" w:hAnsiTheme="minorEastAsia" w:hint="eastAsia"/>
          <w:color w:val="000000" w:themeColor="text1"/>
          <w:szCs w:val="21"/>
        </w:rPr>
        <w:tab/>
        <w:t>D.保证**</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13.票据不可以更改的内容是（）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A.金额</w:t>
      </w:r>
      <w:r w:rsidRPr="00AF6BDD">
        <w:rPr>
          <w:rFonts w:asciiTheme="minorEastAsia" w:hAnsiTheme="minorEastAsia" w:hint="eastAsia"/>
          <w:color w:val="000000" w:themeColor="text1"/>
          <w:szCs w:val="21"/>
        </w:rPr>
        <w:tab/>
        <w:t>B.日期</w:t>
      </w:r>
      <w:r w:rsidRPr="00AF6BDD">
        <w:rPr>
          <w:rFonts w:asciiTheme="minorEastAsia" w:hAnsiTheme="minorEastAsia" w:hint="eastAsia"/>
          <w:color w:val="000000" w:themeColor="text1"/>
          <w:szCs w:val="21"/>
        </w:rPr>
        <w:tab/>
        <w:t>C.收款人名称</w:t>
      </w:r>
      <w:r w:rsidRPr="00AF6BDD">
        <w:rPr>
          <w:rFonts w:asciiTheme="minorEastAsia" w:hAnsiTheme="minorEastAsia" w:hint="eastAsia"/>
          <w:color w:val="000000" w:themeColor="text1"/>
          <w:szCs w:val="21"/>
        </w:rPr>
        <w:tab/>
        <w:t>D.背书人</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14.同城交换提出业务主要分为（）两种形式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A.提出收方（付款人主动付款）</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B.提出收方（收款人主动付款）</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C.提出付方（付款人委托收款）</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D.提出付方（收款人委托收款）</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15.货币兑换的种类有（）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A.结售汇和外汇买卖</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B.自营结售汇/外汇买卖和代客结售汇/外汇买卖</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C.实盘外汇买卖和保证金外汇买卖</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D.即期、远期、掉期外汇买卖</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16.</w:t>
      </w:r>
      <w:r w:rsidRPr="00AF6BDD">
        <w:rPr>
          <w:rFonts w:asciiTheme="minorEastAsia" w:hAnsiTheme="minorEastAsia" w:hint="eastAsia"/>
          <w:color w:val="000000" w:themeColor="text1"/>
          <w:szCs w:val="21"/>
        </w:rPr>
        <w:tab/>
        <w:t xml:space="preserve">外汇年终决算包括（）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A.外币损益上划</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B.外币损益结转</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C.计算外汇买卖损益</w:t>
      </w:r>
      <w:r w:rsidRPr="00AF6BDD">
        <w:rPr>
          <w:rFonts w:asciiTheme="minorEastAsia" w:hAnsiTheme="minorEastAsia" w:hint="eastAsia"/>
          <w:color w:val="000000" w:themeColor="text1"/>
          <w:szCs w:val="21"/>
        </w:rPr>
        <w:tab/>
        <w:t>D.年终损益结转</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17.定期储蓄存款分为（）等多种形式。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A．整存整取       B．零存整取      C．存本取息      D．整存零取</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18.《中华人民共和国票据法》中所称票据，是指（）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A．汇票       B．本票      C．支票      D．进账单</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19.按照中国人民银行现行制度规定，我国存款按其资金来源的不同性质，将交易账户划分为（）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A．基本存款账户       B．一般存款账户      C．临时存款账户    D．专用存款账户</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20.针对缺陷采取怎样的管理措施（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A．提交缺陷报告       B．处理缺陷报告      C．</w:t>
      </w:r>
      <w:proofErr w:type="gramStart"/>
      <w:r w:rsidRPr="00AF6BDD">
        <w:rPr>
          <w:rFonts w:asciiTheme="minorEastAsia" w:hAnsiTheme="minorEastAsia" w:hint="eastAsia"/>
          <w:color w:val="000000" w:themeColor="text1"/>
          <w:szCs w:val="21"/>
        </w:rPr>
        <w:t>返测缺陷</w:t>
      </w:r>
      <w:proofErr w:type="gramEnd"/>
      <w:r w:rsidRPr="00AF6BDD">
        <w:rPr>
          <w:rFonts w:asciiTheme="minorEastAsia" w:hAnsiTheme="minorEastAsia" w:hint="eastAsia"/>
          <w:color w:val="000000" w:themeColor="text1"/>
          <w:szCs w:val="21"/>
        </w:rPr>
        <w:t>报告    D．关闭缺陷报告</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21.测试计划的目的是（）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A．识别任务       B．分析风险      C．规划资源     D．确定任务</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22.我国针对居民存储采取（）的储蓄原则。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A．存款自愿       B．取款自由      C．存款有息     D．为储户保密</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23.甲、乙、丙三人去荷兰、英国、加拿大留学。甲不去荷兰，乙不去英国，丙不去荷兰和加拿大，那么（）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A.甲去加拿大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proofErr w:type="gramStart"/>
      <w:r w:rsidRPr="00AF6BDD">
        <w:rPr>
          <w:rFonts w:asciiTheme="minorEastAsia" w:hAnsiTheme="minorEastAsia" w:hint="eastAsia"/>
          <w:color w:val="000000" w:themeColor="text1"/>
          <w:szCs w:val="21"/>
        </w:rPr>
        <w:t>乙去荷兰</w:t>
      </w:r>
      <w:proofErr w:type="gramEnd"/>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C.丙去英国</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24.亚里士多德学院的门口竖着一块牌子，上面写着“不懂逻辑者不得入内。”，这天，来了一群人，他们都是懂逻辑的人。如果牌子的话得到准确的理解和严格的执行，那么以下诸项中，哪项是假的（）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A.他们可能不会被允许进入</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B.他们一定不会被允许进入</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C.他们一定会被允许进入</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D.他们不可能被允许进入</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25.研究人员对四川地区出土的一批恐龙骨骼化石进行分析后发现，骨骼化石内的砷、钡、铬、铀、稀土元素等含量超高，与现在陆生动物相比，其体内的有毒元素要高出几百甚至上千</w:t>
      </w:r>
      <w:proofErr w:type="gramStart"/>
      <w:r w:rsidRPr="00AF6BDD">
        <w:rPr>
          <w:rFonts w:asciiTheme="minorEastAsia" w:hAnsiTheme="minorEastAsia" w:hint="eastAsia"/>
          <w:color w:val="000000" w:themeColor="text1"/>
          <w:szCs w:val="21"/>
        </w:rPr>
        <w:t>倍</w:t>
      </w:r>
      <w:proofErr w:type="gramEnd"/>
      <w:r w:rsidRPr="00AF6BDD">
        <w:rPr>
          <w:rFonts w:asciiTheme="minorEastAsia" w:hAnsiTheme="minorEastAsia" w:hint="eastAsia"/>
          <w:color w:val="000000" w:themeColor="text1"/>
          <w:szCs w:val="21"/>
        </w:rPr>
        <w:t xml:space="preserve">。于是一些古生物学家推测这些恐龙死于慢性中毒。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如果以下各项为真，能质疑上述推测的是（）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恐龙化石附近土壤中的有毒元素会渗进化石</w:t>
      </w:r>
      <w:r w:rsidRPr="00AF6BDD">
        <w:rPr>
          <w:rFonts w:asciiTheme="minorEastAsia" w:hAnsiTheme="minorEastAsia" w:hint="eastAsia"/>
          <w:color w:val="000000" w:themeColor="text1"/>
          <w:szCs w:val="21"/>
        </w:rPr>
        <w:tab/>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w:t>
      </w:r>
      <w:r w:rsidRPr="00AF6BDD">
        <w:rPr>
          <w:rFonts w:asciiTheme="minorEastAsia" w:hAnsiTheme="minorEastAsia" w:hint="eastAsia"/>
          <w:color w:val="000000" w:themeColor="text1"/>
          <w:szCs w:val="21"/>
        </w:rPr>
        <w:tab/>
        <w:t>恐龙化石内还有很多相应的解毒元素</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这批恐龙化石都是老年恐龙，属于自然死亡</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w:t>
      </w:r>
      <w:r w:rsidRPr="00AF6BDD">
        <w:rPr>
          <w:rFonts w:asciiTheme="minorEastAsia" w:hAnsiTheme="minorEastAsia" w:hint="eastAsia"/>
          <w:color w:val="000000" w:themeColor="text1"/>
          <w:szCs w:val="21"/>
        </w:rPr>
        <w:tab/>
        <w:t>在恐龙化石附近的植物化石里，有毒元素含量很少</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26.提起极地冰，很多人眼前都是浮现出一幅洁白无瑕、晶莹剔透的景观。然而在北纬71度，西经168度附近的北冰洋海域，“雪龙”号首次驶入一片“脏”冰区，只见</w:t>
      </w:r>
      <w:proofErr w:type="gramStart"/>
      <w:r w:rsidRPr="00AF6BDD">
        <w:rPr>
          <w:rFonts w:asciiTheme="minorEastAsia" w:hAnsiTheme="minorEastAsia" w:hint="eastAsia"/>
          <w:color w:val="000000" w:themeColor="text1"/>
          <w:szCs w:val="21"/>
        </w:rPr>
        <w:t>一</w:t>
      </w:r>
      <w:proofErr w:type="gramEnd"/>
      <w:r w:rsidRPr="00AF6BDD">
        <w:rPr>
          <w:rFonts w:asciiTheme="minorEastAsia" w:hAnsiTheme="minorEastAsia" w:hint="eastAsia"/>
          <w:color w:val="000000" w:themeColor="text1"/>
          <w:szCs w:val="21"/>
        </w:rPr>
        <w:t>块块淡蓝色的浮冰中夹杂了许多脏兮兮的黄色冰块，这种黄色冰块，既出现在当年的新生冰块上，也出现在多年冰块上。对于“人类造成的污染已经殃及极地浮冰”的说法，有专家解释说这只是生活在极地冰中的一种特有生物—黄褐色的冰藻。如果以下各项为真，不能反驳专家上述观点的是（）</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A.在新生冰块上形成</w:t>
      </w:r>
      <w:proofErr w:type="gramStart"/>
      <w:r w:rsidRPr="00AF6BDD">
        <w:rPr>
          <w:rFonts w:asciiTheme="minorEastAsia" w:hAnsiTheme="minorEastAsia" w:hint="eastAsia"/>
          <w:color w:val="000000" w:themeColor="text1"/>
          <w:szCs w:val="21"/>
        </w:rPr>
        <w:t>冰藻需要</w:t>
      </w:r>
      <w:proofErr w:type="gramEnd"/>
      <w:r w:rsidRPr="00AF6BDD">
        <w:rPr>
          <w:rFonts w:asciiTheme="minorEastAsia" w:hAnsiTheme="minorEastAsia" w:hint="eastAsia"/>
          <w:color w:val="000000" w:themeColor="text1"/>
          <w:szCs w:val="21"/>
        </w:rPr>
        <w:t>多年</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B.北极冰中生长有冰</w:t>
      </w:r>
      <w:proofErr w:type="gramStart"/>
      <w:r w:rsidRPr="00AF6BDD">
        <w:rPr>
          <w:rFonts w:asciiTheme="minorEastAsia" w:hAnsiTheme="minorEastAsia" w:hint="eastAsia"/>
          <w:color w:val="000000" w:themeColor="text1"/>
          <w:szCs w:val="21"/>
        </w:rPr>
        <w:t>藻不是</w:t>
      </w:r>
      <w:proofErr w:type="gramEnd"/>
      <w:r w:rsidRPr="00AF6BDD">
        <w:rPr>
          <w:rFonts w:asciiTheme="minorEastAsia" w:hAnsiTheme="minorEastAsia" w:hint="eastAsia"/>
          <w:color w:val="000000" w:themeColor="text1"/>
          <w:szCs w:val="21"/>
        </w:rPr>
        <w:t>普遍现象</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C.今年</w:t>
      </w:r>
      <w:proofErr w:type="gramStart"/>
      <w:r w:rsidRPr="00AF6BDD">
        <w:rPr>
          <w:rFonts w:asciiTheme="minorEastAsia" w:hAnsiTheme="minorEastAsia" w:hint="eastAsia"/>
          <w:color w:val="000000" w:themeColor="text1"/>
          <w:szCs w:val="21"/>
        </w:rPr>
        <w:t>来人类</w:t>
      </w:r>
      <w:proofErr w:type="gramEnd"/>
      <w:r w:rsidRPr="00AF6BDD">
        <w:rPr>
          <w:rFonts w:asciiTheme="minorEastAsia" w:hAnsiTheme="minorEastAsia" w:hint="eastAsia"/>
          <w:color w:val="000000" w:themeColor="text1"/>
          <w:szCs w:val="21"/>
        </w:rPr>
        <w:t>踏上北极的次数逐年增加</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D.北冰洋周围的陆地常有沙尘天气</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27. 以下哪些软件测试属于软件性能测试的范畴（） </w:t>
      </w:r>
    </w:p>
    <w:p w:rsidR="0085132C" w:rsidRPr="00AF6BDD" w:rsidRDefault="008513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A.覆盖测试</w:t>
      </w:r>
      <w:r w:rsidRPr="00AF6BDD">
        <w:rPr>
          <w:rFonts w:asciiTheme="minorEastAsia" w:hAnsiTheme="minorEastAsia" w:hint="eastAsia"/>
          <w:color w:val="000000" w:themeColor="text1"/>
          <w:szCs w:val="21"/>
        </w:rPr>
        <w:tab/>
        <w:t>B.压力测试</w:t>
      </w:r>
      <w:r w:rsidRPr="00AF6BDD">
        <w:rPr>
          <w:rFonts w:asciiTheme="minorEastAsia" w:hAnsiTheme="minorEastAsia" w:hint="eastAsia"/>
          <w:color w:val="000000" w:themeColor="text1"/>
          <w:szCs w:val="21"/>
        </w:rPr>
        <w:tab/>
        <w:t>C.负载测试</w:t>
      </w:r>
      <w:r w:rsidRPr="00AF6BDD">
        <w:rPr>
          <w:rFonts w:asciiTheme="minorEastAsia" w:hAnsiTheme="minorEastAsia" w:hint="eastAsia"/>
          <w:color w:val="000000" w:themeColor="text1"/>
          <w:szCs w:val="21"/>
        </w:rPr>
        <w:tab/>
        <w:t xml:space="preserve">D.并发测试 </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28</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软件验收测试的合格通过准则是（）</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软件需求分析说明书中定义的所有功能已全部实现，性能指标全部达到要求</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所有测试项没有残余一级、二级和三级错误</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立项审批表、需求分析文档、设计文档和编码实现一致</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验收测试工作齐全</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29</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测试结束的标准（）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用例全部测试</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覆盖率达到标准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缺陷率达到标准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其他指标达到质量标准</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30</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以下是软件测试活动的生命周期的（）</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测试计划   B. 测试设计   C. 测试执行    D. 测试总结</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31</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借记卡的主要功能包括（）</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消费   B. 存/取/转账    C. 透支    D.查询</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32</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网上支付可使用哪些账户？（）</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借记卡     B. 准贷记卡    C. 贷记卡     D. 存折</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33</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当测试过程中遇到“杀虫剂怪事”时，可以采取以下哪些措施？（ ）</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测试人员交换测试的模块或功能</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组织设计新的测试用例</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多组织几轮测试</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团队中引入新人来进行测试</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34</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利率一般分为以下几种（   ）</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年利率    B. 月利率    C.旬利率    D.日利率</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35</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银行为个人开立银行结算账户时，申请人出具的有效证件可以是（  ）</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A. 户口簿    B.驾驶执照   C. 护照    </w:t>
      </w:r>
      <w:proofErr w:type="gramStart"/>
      <w:r w:rsidRPr="00AF6BDD">
        <w:rPr>
          <w:rFonts w:asciiTheme="minorEastAsia" w:hAnsiTheme="minorEastAsia" w:hint="eastAsia"/>
          <w:color w:val="000000" w:themeColor="text1"/>
          <w:szCs w:val="21"/>
        </w:rPr>
        <w:t>D.临时身份证  E</w:t>
      </w:r>
      <w:proofErr w:type="gramEnd"/>
      <w:r w:rsidRPr="00AF6BDD">
        <w:rPr>
          <w:rFonts w:asciiTheme="minorEastAsia" w:hAnsiTheme="minorEastAsia" w:hint="eastAsia"/>
          <w:color w:val="000000" w:themeColor="text1"/>
          <w:szCs w:val="21"/>
        </w:rPr>
        <w:t>. 工作证  F. 学生证</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36</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发行金融债券的主体有（  ）</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A. 政策性银行   B. 中央银行    C.商业银行     D. 财务公司 </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37</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实施缺陷跟踪的目的是（ ）</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软件质量无法控制          B. 问题无法量化</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重复问题接连发生          D. 解决稳定的知识无法保留</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38</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同业拆借具有的（）特点，从而能够反映金融市场上的资金供求状况。</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期限短    B. 金额小     C. 风险低    D. 手续简单</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39</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电子银行渠道主要有（）</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网上银行    B. 电话银行     C. 手机银行    D. 自助终端</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40</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以下哪些可以用来作为软件测试的出口准则？（）</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计划的测试结束时间到了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测试案例都被执行了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发现的缺陷都被修复了</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开发团队已经不再支持这个版本的测试了</w:t>
      </w:r>
    </w:p>
    <w:p w:rsidR="003F112C" w:rsidRPr="00AF6BDD" w:rsidRDefault="00CF1CA2"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41</w:t>
      </w:r>
      <w:r w:rsidR="003F112C" w:rsidRPr="00AF6BDD">
        <w:rPr>
          <w:rFonts w:asciiTheme="minorEastAsia" w:hAnsiTheme="minorEastAsia" w:hint="eastAsia"/>
          <w:color w:val="000000" w:themeColor="text1"/>
          <w:szCs w:val="21"/>
        </w:rPr>
        <w:t>.</w:t>
      </w:r>
      <w:r w:rsidR="003F112C" w:rsidRPr="00AF6BDD">
        <w:rPr>
          <w:rFonts w:asciiTheme="minorEastAsia" w:hAnsiTheme="minorEastAsia" w:hint="eastAsia"/>
          <w:color w:val="000000" w:themeColor="text1"/>
          <w:szCs w:val="21"/>
        </w:rPr>
        <w:tab/>
        <w:t>个人存款包括（）</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协定存款     B. 定期存款     C. 活期存款      D. 保证金存款</w:t>
      </w:r>
    </w:p>
    <w:p w:rsidR="003F112C"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42.</w:t>
      </w:r>
      <w:r w:rsidR="003F112C" w:rsidRPr="00AF6BDD">
        <w:rPr>
          <w:rFonts w:asciiTheme="minorEastAsia" w:hAnsiTheme="minorEastAsia" w:hint="eastAsia"/>
          <w:color w:val="000000" w:themeColor="text1"/>
          <w:szCs w:val="21"/>
        </w:rPr>
        <w:t>以下哪几类账户在已账户冻结的情况下，仍由人民法院进行轮候冻结？（）</w:t>
      </w:r>
    </w:p>
    <w:p w:rsidR="003F112C" w:rsidRPr="00AF6BDD" w:rsidRDefault="003F112C"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卡账户      B. 活期账户      C. 定期存款类账户    D.凭证式国债账户</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43.</w:t>
      </w:r>
      <w:r w:rsidR="005864CA" w:rsidRPr="00AF6BDD">
        <w:rPr>
          <w:rFonts w:asciiTheme="minorEastAsia" w:hAnsiTheme="minorEastAsia" w:hint="eastAsia"/>
          <w:color w:val="000000" w:themeColor="text1"/>
          <w:szCs w:val="21"/>
        </w:rPr>
        <w:t>关于自动化正确的是()</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仅有自动化测试执行而无比较，则不是完全自动化</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w:t>
      </w:r>
      <w:r w:rsidRPr="00AF6BDD">
        <w:rPr>
          <w:rFonts w:asciiTheme="minorEastAsia" w:hAnsiTheme="minorEastAsia" w:hint="eastAsia"/>
          <w:color w:val="000000" w:themeColor="text1"/>
          <w:szCs w:val="21"/>
        </w:rPr>
        <w:tab/>
        <w:t>自动化比较的内容可以是：文本，格式化数据，电子邮件</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自动化比较的局限性在于自动化可能没有人工灵活</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w:t>
      </w:r>
      <w:r w:rsidRPr="00AF6BDD">
        <w:rPr>
          <w:rFonts w:asciiTheme="minorEastAsia" w:hAnsiTheme="minorEastAsia" w:hint="eastAsia"/>
          <w:color w:val="000000" w:themeColor="text1"/>
          <w:szCs w:val="21"/>
        </w:rPr>
        <w:tab/>
        <w:t>自动化比较海量数据，屏幕输出等信息不是计算机能胜任的</w:t>
      </w:r>
      <w:r w:rsidR="00E266C8" w:rsidRPr="00AF6BDD">
        <w:rPr>
          <w:rFonts w:asciiTheme="minorEastAsia" w:hAnsiTheme="minorEastAsia"/>
          <w:color w:val="000000" w:themeColor="text1"/>
          <w:szCs w:val="21"/>
        </w:rPr>
        <w:t xml:space="preserve"> </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44.</w:t>
      </w:r>
      <w:r w:rsidR="005864CA" w:rsidRPr="00AF6BDD">
        <w:rPr>
          <w:rFonts w:asciiTheme="minorEastAsia" w:hAnsiTheme="minorEastAsia" w:hint="eastAsia"/>
          <w:color w:val="000000" w:themeColor="text1"/>
          <w:szCs w:val="21"/>
        </w:rPr>
        <w:t>关于alpha测试描述正确是()</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需要用户代表参加；</w:t>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不需要用户代表参加</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系统测试的一种；</w:t>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验收测试的一种</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45.</w:t>
      </w:r>
      <w:r w:rsidR="005864CA" w:rsidRPr="00AF6BDD">
        <w:rPr>
          <w:rFonts w:asciiTheme="minorEastAsia" w:hAnsiTheme="minorEastAsia" w:hint="eastAsia"/>
          <w:color w:val="000000" w:themeColor="text1"/>
          <w:szCs w:val="21"/>
        </w:rPr>
        <w:t>关于beta描述不正确的是(AC)</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由客户在现场执行；</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由客户在开发人员出执行</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有一个独立测试小组执行；</w:t>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当软件为某特定客户开发时非常有用</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46.</w:t>
      </w:r>
      <w:r w:rsidR="005864CA" w:rsidRPr="00AF6BDD">
        <w:rPr>
          <w:rFonts w:asciiTheme="minorEastAsia" w:hAnsiTheme="minorEastAsia" w:hint="eastAsia"/>
          <w:color w:val="000000" w:themeColor="text1"/>
          <w:szCs w:val="21"/>
        </w:rPr>
        <w:t>属于性能测试范畴的有（</w:t>
      </w:r>
      <w:r w:rsidR="005864CA" w:rsidRPr="00AF6BDD">
        <w:rPr>
          <w:rFonts w:asciiTheme="minorEastAsia" w:hAnsiTheme="minorEastAsia" w:hint="eastAsia"/>
          <w:color w:val="000000" w:themeColor="text1"/>
          <w:szCs w:val="21"/>
        </w:rPr>
        <w:tab/>
        <w:t>）</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覆盖测试；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压力测试</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负载测试；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并发测试</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47.</w:t>
      </w:r>
      <w:r w:rsidR="005864CA" w:rsidRPr="00AF6BDD">
        <w:rPr>
          <w:rFonts w:asciiTheme="minorEastAsia" w:hAnsiTheme="minorEastAsia" w:hint="eastAsia"/>
          <w:color w:val="000000" w:themeColor="text1"/>
          <w:szCs w:val="21"/>
        </w:rPr>
        <w:t>估算测试成本，测试经理应考虑（ABD）</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开发过程成熟度；</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软件质量和可测试性</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最终用户资质；</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开发过程时间</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48.</w:t>
      </w:r>
      <w:r w:rsidR="005864CA" w:rsidRPr="00AF6BDD">
        <w:rPr>
          <w:rFonts w:asciiTheme="minorEastAsia" w:hAnsiTheme="minorEastAsia" w:hint="eastAsia"/>
          <w:color w:val="000000" w:themeColor="text1"/>
          <w:szCs w:val="21"/>
        </w:rPr>
        <w:t>软件质量管理（QM）应有质量保证（QA）和质量控制（QC）组成，下面的选项中属于QC的是（）</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A．测试；</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B．跟踪；</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C．监督；</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D．制定计划</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E．需求审查；</w:t>
      </w:r>
      <w:r w:rsidRPr="00AF6BDD">
        <w:rPr>
          <w:rFonts w:asciiTheme="minorEastAsia" w:hAnsiTheme="minorEastAsia" w:hint="eastAsia"/>
          <w:color w:val="000000" w:themeColor="text1"/>
          <w:szCs w:val="21"/>
        </w:rPr>
        <w:tab/>
        <w:t>F．需求代码审查</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49.</w:t>
      </w:r>
      <w:r w:rsidR="005864CA" w:rsidRPr="00AF6BDD">
        <w:rPr>
          <w:rFonts w:asciiTheme="minorEastAsia" w:hAnsiTheme="minorEastAsia" w:hint="eastAsia"/>
          <w:color w:val="000000" w:themeColor="text1"/>
          <w:szCs w:val="21"/>
        </w:rPr>
        <w:t>编写测试计划的目的是（）</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A．使测试工作顺利进行；</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B．使项目参与人员沟通更顺畅</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C．使测试工作更加系统化；</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D．软件工程以及软件过程的需要</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E．软件过程规范化的要求；</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F．控制软件质量</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50.</w:t>
      </w:r>
      <w:r w:rsidR="005864CA" w:rsidRPr="00AF6BDD">
        <w:rPr>
          <w:rFonts w:asciiTheme="minorEastAsia" w:hAnsiTheme="minorEastAsia" w:hint="eastAsia"/>
          <w:color w:val="000000" w:themeColor="text1"/>
          <w:szCs w:val="21"/>
        </w:rPr>
        <w:t>导致软件缺陷的原因有很多，（）是可能的原因</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A．软件需求说明书编写的不齐全，不完整，不准确，而且经常更改</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B．软件设计说明书（需求和设计）</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C．软件操作人员的水平（最终用户）</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D．开发人员不能很好的理解需求说明书和沟通不足</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51.</w:t>
      </w:r>
      <w:r w:rsidR="005864CA" w:rsidRPr="00AF6BDD">
        <w:rPr>
          <w:rFonts w:asciiTheme="minorEastAsia" w:hAnsiTheme="minorEastAsia" w:hint="eastAsia"/>
          <w:color w:val="000000" w:themeColor="text1"/>
          <w:szCs w:val="21"/>
        </w:rPr>
        <w:t>测试的目的是（）</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A．发现软件缺陷；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B．预防软件的缺陷</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C．提供信心和信息</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D．提供没有缺陷的软件</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52.</w:t>
      </w:r>
      <w:r w:rsidR="005864CA" w:rsidRPr="00AF6BDD">
        <w:rPr>
          <w:rFonts w:asciiTheme="minorEastAsia" w:hAnsiTheme="minorEastAsia" w:hint="eastAsia"/>
          <w:color w:val="000000" w:themeColor="text1"/>
          <w:szCs w:val="21"/>
        </w:rPr>
        <w:t>典型的V模型包括哪些测试级别（）</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A．单元测试；</w:t>
      </w:r>
      <w:r w:rsidRPr="00AF6BDD">
        <w:rPr>
          <w:rFonts w:asciiTheme="minorEastAsia" w:hAnsiTheme="minorEastAsia" w:hint="eastAsia"/>
          <w:color w:val="000000" w:themeColor="text1"/>
          <w:szCs w:val="21"/>
        </w:rPr>
        <w:tab/>
        <w:t>B．回归测试；</w:t>
      </w:r>
      <w:r w:rsidRPr="00AF6BDD">
        <w:rPr>
          <w:rFonts w:asciiTheme="minorEastAsia" w:hAnsiTheme="minorEastAsia" w:hint="eastAsia"/>
          <w:color w:val="000000" w:themeColor="text1"/>
          <w:szCs w:val="21"/>
        </w:rPr>
        <w:tab/>
        <w:t>C．集成测试；</w:t>
      </w:r>
      <w:r w:rsidRPr="00AF6BDD">
        <w:rPr>
          <w:rFonts w:asciiTheme="minorEastAsia" w:hAnsiTheme="minorEastAsia" w:hint="eastAsia"/>
          <w:color w:val="000000" w:themeColor="text1"/>
          <w:szCs w:val="21"/>
        </w:rPr>
        <w:tab/>
        <w:t>D．模块测试</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E．系统测试；</w:t>
      </w:r>
      <w:r w:rsidRPr="00AF6BDD">
        <w:rPr>
          <w:rFonts w:asciiTheme="minorEastAsia" w:hAnsiTheme="minorEastAsia" w:hint="eastAsia"/>
          <w:color w:val="000000" w:themeColor="text1"/>
          <w:szCs w:val="21"/>
        </w:rPr>
        <w:tab/>
        <w:t>F．验收测试</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noProof/>
          <w:color w:val="000000" w:themeColor="text1"/>
          <w:szCs w:val="21"/>
        </w:rPr>
        <w:lastRenderedPageBreak/>
        <w:drawing>
          <wp:inline distT="0" distB="0" distL="0" distR="0" wp14:anchorId="06104E03" wp14:editId="3A8D81E3">
            <wp:extent cx="3119935" cy="2357459"/>
            <wp:effectExtent l="19050" t="0" r="4265" b="0"/>
            <wp:docPr id="8" name="图片 8" descr="http://images.51cto.com/files/uploadimg/20100429/140219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51cto.com/files/uploadimg/20100429/140219869.jpg"/>
                    <pic:cNvPicPr>
                      <a:picLocks noChangeAspect="1" noChangeArrowheads="1"/>
                    </pic:cNvPicPr>
                  </pic:nvPicPr>
                  <pic:blipFill>
                    <a:blip r:embed="rId8"/>
                    <a:srcRect/>
                    <a:stretch>
                      <a:fillRect/>
                    </a:stretch>
                  </pic:blipFill>
                  <pic:spPr bwMode="auto">
                    <a:xfrm>
                      <a:off x="0" y="0"/>
                      <a:ext cx="3119945" cy="2357466"/>
                    </a:xfrm>
                    <a:prstGeom prst="rect">
                      <a:avLst/>
                    </a:prstGeom>
                    <a:noFill/>
                    <a:ln w="9525">
                      <a:noFill/>
                      <a:miter lim="800000"/>
                      <a:headEnd/>
                      <a:tailEnd/>
                    </a:ln>
                  </pic:spPr>
                </pic:pic>
              </a:graphicData>
            </a:graphic>
          </wp:inline>
        </w:drawing>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53.</w:t>
      </w:r>
      <w:r w:rsidR="005864CA" w:rsidRPr="00AF6BDD">
        <w:rPr>
          <w:rFonts w:asciiTheme="minorEastAsia" w:hAnsiTheme="minorEastAsia" w:hint="eastAsia"/>
          <w:color w:val="000000" w:themeColor="text1"/>
          <w:szCs w:val="21"/>
        </w:rPr>
        <w:t>关于测试用例的描述，下列哪些选项是正确的？（）</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建立从测试用例到需求的可追溯性，有助于需求变更时的影响分析</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对测试用例本身的质量可以从是否与需求有可追溯性以及期望结果的正确性这两方面来评价</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理想情况下，通过执行测试用例就可以获得测试用例的期望结果</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测试用例由一组输入值、执行的前提条件、执行步骤、期望结果和执行的后置条件等组成</w:t>
      </w:r>
    </w:p>
    <w:p w:rsidR="005864CA" w:rsidRPr="00AF6BDD" w:rsidRDefault="005674F6"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54.</w:t>
      </w:r>
      <w:r w:rsidR="005864CA" w:rsidRPr="00AF6BDD">
        <w:rPr>
          <w:rFonts w:asciiTheme="minorEastAsia" w:hAnsiTheme="minorEastAsia" w:hint="eastAsia"/>
          <w:color w:val="000000" w:themeColor="text1"/>
          <w:szCs w:val="21"/>
        </w:rPr>
        <w:t>以下属于典型的软件测试过程的模型有（）</w:t>
      </w:r>
    </w:p>
    <w:p w:rsidR="005864CA" w:rsidRPr="00AF6BDD" w:rsidRDefault="005864CA" w:rsidP="0048492D">
      <w:pPr>
        <w:ind w:firstLine="42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A. </w:t>
      </w:r>
      <w:proofErr w:type="gramStart"/>
      <w:r w:rsidRPr="00AF6BDD">
        <w:rPr>
          <w:rFonts w:asciiTheme="minorEastAsia" w:hAnsiTheme="minorEastAsia" w:hint="eastAsia"/>
          <w:color w:val="000000" w:themeColor="text1"/>
          <w:szCs w:val="21"/>
        </w:rPr>
        <w:t>X模型  B</w:t>
      </w:r>
      <w:proofErr w:type="gramEnd"/>
      <w:r w:rsidRPr="00AF6BDD">
        <w:rPr>
          <w:rFonts w:asciiTheme="minorEastAsia" w:hAnsiTheme="minorEastAsia" w:hint="eastAsia"/>
          <w:color w:val="000000" w:themeColor="text1"/>
          <w:szCs w:val="21"/>
        </w:rPr>
        <w:t>. W模型   C. H模型   D. 螺旋模型</w:t>
      </w:r>
    </w:p>
    <w:p w:rsidR="005864CA" w:rsidRPr="00AF6BDD" w:rsidRDefault="005674F6" w:rsidP="00D547CA">
      <w:pPr>
        <w:ind w:firstLine="420"/>
        <w:rPr>
          <w:rFonts w:asciiTheme="minorEastAsia" w:hAnsiTheme="minorEastAsia"/>
          <w:color w:val="000000" w:themeColor="text1"/>
          <w:szCs w:val="21"/>
        </w:rPr>
      </w:pPr>
      <w:r w:rsidRPr="00AF6BDD">
        <w:rPr>
          <w:rFonts w:asciiTheme="minorEastAsia" w:hAnsiTheme="minorEastAsia" w:hint="eastAsia"/>
          <w:color w:val="000000" w:themeColor="text1"/>
          <w:szCs w:val="21"/>
        </w:rPr>
        <w:t>55.</w:t>
      </w:r>
      <w:r w:rsidR="005864CA" w:rsidRPr="00AF6BDD">
        <w:rPr>
          <w:rFonts w:asciiTheme="minorEastAsia" w:hAnsiTheme="minorEastAsia" w:hint="eastAsia"/>
          <w:color w:val="000000" w:themeColor="text1"/>
          <w:szCs w:val="21"/>
        </w:rPr>
        <w:t>以下属于测试报告的主要内容是（）</w:t>
      </w:r>
    </w:p>
    <w:p w:rsidR="005864CA" w:rsidRPr="00AF6BDD" w:rsidRDefault="005864CA" w:rsidP="00D547CA">
      <w:pPr>
        <w:ind w:firstLine="420"/>
        <w:rPr>
          <w:rFonts w:asciiTheme="minorEastAsia" w:hAnsiTheme="minorEastAsia"/>
          <w:color w:val="000000" w:themeColor="text1"/>
          <w:szCs w:val="21"/>
        </w:rPr>
      </w:pPr>
      <w:r w:rsidRPr="00AF6BDD">
        <w:rPr>
          <w:rFonts w:asciiTheme="minorEastAsia" w:hAnsiTheme="minorEastAsia" w:hint="eastAsia"/>
          <w:color w:val="000000" w:themeColor="text1"/>
          <w:szCs w:val="21"/>
        </w:rPr>
        <w:t>A. 在测试阶段发送了什么（比如达到测试出口准则的日期）</w:t>
      </w:r>
    </w:p>
    <w:p w:rsidR="005864CA" w:rsidRPr="00AF6BDD" w:rsidRDefault="005864CA" w:rsidP="00D547CA">
      <w:pPr>
        <w:ind w:firstLine="420"/>
        <w:rPr>
          <w:rFonts w:asciiTheme="minorEastAsia" w:hAnsiTheme="minorEastAsia"/>
          <w:color w:val="000000" w:themeColor="text1"/>
          <w:szCs w:val="21"/>
        </w:rPr>
      </w:pPr>
      <w:r w:rsidRPr="00AF6BDD">
        <w:rPr>
          <w:rFonts w:asciiTheme="minorEastAsia" w:hAnsiTheme="minorEastAsia" w:hint="eastAsia"/>
          <w:color w:val="000000" w:themeColor="text1"/>
          <w:szCs w:val="21"/>
        </w:rPr>
        <w:t>B. 通过分析相关信息和度量可以对下一步的活动提供建议和做出决策</w:t>
      </w:r>
    </w:p>
    <w:p w:rsidR="005864CA" w:rsidRPr="00AF6BDD" w:rsidRDefault="005864CA" w:rsidP="00D547CA">
      <w:pPr>
        <w:ind w:firstLine="420"/>
        <w:rPr>
          <w:rFonts w:asciiTheme="minorEastAsia" w:hAnsiTheme="minorEastAsia"/>
          <w:color w:val="000000" w:themeColor="text1"/>
          <w:szCs w:val="21"/>
        </w:rPr>
      </w:pPr>
      <w:r w:rsidRPr="00AF6BDD">
        <w:rPr>
          <w:rFonts w:asciiTheme="minorEastAsia" w:hAnsiTheme="minorEastAsia" w:hint="eastAsia"/>
          <w:color w:val="000000" w:themeColor="text1"/>
          <w:szCs w:val="21"/>
        </w:rPr>
        <w:t>C. 对仍然存在的缺陷的评估</w:t>
      </w:r>
    </w:p>
    <w:p w:rsidR="005864CA" w:rsidRPr="00AF6BDD" w:rsidRDefault="005864CA" w:rsidP="00D547CA">
      <w:pPr>
        <w:ind w:firstLine="420"/>
        <w:rPr>
          <w:rFonts w:asciiTheme="minorEastAsia" w:hAnsiTheme="minorEastAsia"/>
          <w:color w:val="000000" w:themeColor="text1"/>
          <w:szCs w:val="21"/>
        </w:rPr>
      </w:pPr>
      <w:r w:rsidRPr="00AF6BDD">
        <w:rPr>
          <w:rFonts w:asciiTheme="minorEastAsia" w:hAnsiTheme="minorEastAsia" w:hint="eastAsia"/>
          <w:color w:val="000000" w:themeColor="text1"/>
          <w:szCs w:val="21"/>
        </w:rPr>
        <w:t>D. 为已定义的不同测试任务分配的资源</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56.</w:t>
      </w:r>
      <w:r w:rsidR="005864CA" w:rsidRPr="00AF6BDD">
        <w:rPr>
          <w:rFonts w:asciiTheme="minorEastAsia" w:hAnsiTheme="minorEastAsia" w:hint="eastAsia"/>
          <w:color w:val="000000" w:themeColor="text1"/>
          <w:szCs w:val="21"/>
        </w:rPr>
        <w:t>会计报告由以下几个方面组成（）</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会计报表</w:t>
      </w:r>
      <w:r w:rsidR="00C35BCF" w:rsidRPr="00AF6BDD">
        <w:rPr>
          <w:rFonts w:asciiTheme="minorEastAsia" w:hAnsiTheme="minorEastAsia" w:hint="eastAsia"/>
          <w:color w:val="000000" w:themeColor="text1"/>
          <w:szCs w:val="21"/>
        </w:rPr>
        <w:t xml:space="preserve">  (B)</w:t>
      </w:r>
      <w:r w:rsidRPr="00AF6BDD">
        <w:rPr>
          <w:rFonts w:asciiTheme="minorEastAsia" w:hAnsiTheme="minorEastAsia" w:hint="eastAsia"/>
          <w:color w:val="000000" w:themeColor="text1"/>
          <w:szCs w:val="21"/>
        </w:rPr>
        <w:t>盘点财产</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核对账务</w:t>
      </w:r>
      <w:r w:rsidR="00C35BCF" w:rsidRPr="00AF6BDD">
        <w:rPr>
          <w:rFonts w:asciiTheme="minorEastAsia" w:hAnsiTheme="minorEastAsia" w:hint="eastAsia"/>
          <w:color w:val="000000" w:themeColor="text1"/>
          <w:szCs w:val="21"/>
        </w:rPr>
        <w:t xml:space="preserve">  (D)</w:t>
      </w:r>
      <w:r w:rsidRPr="00AF6BDD">
        <w:rPr>
          <w:rFonts w:asciiTheme="minorEastAsia" w:hAnsiTheme="minorEastAsia" w:hint="eastAsia"/>
          <w:color w:val="000000" w:themeColor="text1"/>
          <w:szCs w:val="21"/>
        </w:rPr>
        <w:t>核实损益</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57.</w:t>
      </w:r>
      <w:r w:rsidR="005864CA" w:rsidRPr="00AF6BDD">
        <w:rPr>
          <w:rFonts w:asciiTheme="minorEastAsia" w:hAnsiTheme="minorEastAsia" w:hint="eastAsia"/>
          <w:color w:val="000000" w:themeColor="text1"/>
          <w:szCs w:val="21"/>
        </w:rPr>
        <w:t>会计核算遵循基本原则（）总共13项</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权责发生制</w:t>
      </w:r>
      <w:r w:rsidR="00C35BCF"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(B)</w:t>
      </w:r>
      <w:r w:rsidRPr="00AF6BDD">
        <w:rPr>
          <w:rFonts w:asciiTheme="minorEastAsia" w:hAnsiTheme="minorEastAsia" w:hint="eastAsia"/>
          <w:color w:val="000000" w:themeColor="text1"/>
          <w:szCs w:val="21"/>
        </w:rPr>
        <w:tab/>
        <w:t>划分收益性支出与资本性支出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实质重于形式</w:t>
      </w:r>
      <w:r w:rsidR="00C35BCF"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(D)</w:t>
      </w:r>
      <w:r w:rsidRPr="00AF6BDD">
        <w:rPr>
          <w:rFonts w:asciiTheme="minorEastAsia" w:hAnsiTheme="minorEastAsia" w:hint="eastAsia"/>
          <w:color w:val="000000" w:themeColor="text1"/>
          <w:szCs w:val="21"/>
        </w:rPr>
        <w:tab/>
        <w:t>实际成本</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58.</w:t>
      </w:r>
      <w:r w:rsidR="005864CA" w:rsidRPr="00AF6BDD">
        <w:rPr>
          <w:rFonts w:asciiTheme="minorEastAsia" w:hAnsiTheme="minorEastAsia" w:hint="eastAsia"/>
          <w:color w:val="000000" w:themeColor="text1"/>
          <w:szCs w:val="21"/>
        </w:rPr>
        <w:t>支付结算遵循的基本原则（）</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先收款后记账</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恪守信用，履约付款</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w:t>
      </w:r>
      <w:r w:rsidRPr="00AF6BDD">
        <w:rPr>
          <w:rFonts w:asciiTheme="minorEastAsia" w:hAnsiTheme="minorEastAsia" w:hint="eastAsia"/>
          <w:color w:val="000000" w:themeColor="text1"/>
          <w:szCs w:val="21"/>
        </w:rPr>
        <w:tab/>
        <w:t>谁的钱进谁的账，由谁支配</w:t>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银行垫款（</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59.</w:t>
      </w:r>
      <w:r w:rsidR="005864CA" w:rsidRPr="00AF6BDD">
        <w:rPr>
          <w:rFonts w:asciiTheme="minorEastAsia" w:hAnsiTheme="minorEastAsia" w:hint="eastAsia"/>
          <w:color w:val="000000" w:themeColor="text1"/>
          <w:szCs w:val="21"/>
        </w:rPr>
        <w:t>银行汇票种类（）</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A.全国银行汇票</w:t>
      </w:r>
      <w:r w:rsidRPr="00AF6BDD">
        <w:rPr>
          <w:rFonts w:asciiTheme="minorEastAsia" w:hAnsiTheme="minorEastAsia" w:hint="eastAsia"/>
          <w:color w:val="000000" w:themeColor="text1"/>
          <w:szCs w:val="21"/>
        </w:rPr>
        <w:tab/>
        <w:t xml:space="preserve"> B．华东三省一市汇票</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C．东北三省汇票</w:t>
      </w:r>
      <w:r w:rsidRPr="00AF6BDD">
        <w:rPr>
          <w:rFonts w:asciiTheme="minorEastAsia" w:hAnsiTheme="minorEastAsia" w:hint="eastAsia"/>
          <w:color w:val="000000" w:themeColor="text1"/>
          <w:szCs w:val="21"/>
        </w:rPr>
        <w:tab/>
        <w:t xml:space="preserve"> D．珠三角汇票</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60.</w:t>
      </w:r>
      <w:r w:rsidR="005864CA" w:rsidRPr="00AF6BDD">
        <w:rPr>
          <w:rFonts w:asciiTheme="minorEastAsia" w:hAnsiTheme="minorEastAsia" w:hint="eastAsia"/>
          <w:color w:val="000000" w:themeColor="text1"/>
          <w:szCs w:val="21"/>
        </w:rPr>
        <w:t>金融大额交易和可疑交易由谁监管（）</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A．信托投资公司</w:t>
      </w:r>
      <w:r w:rsidRPr="00AF6BDD">
        <w:rPr>
          <w:rFonts w:asciiTheme="minorEastAsia" w:hAnsiTheme="minorEastAsia" w:hint="eastAsia"/>
          <w:color w:val="000000" w:themeColor="text1"/>
          <w:szCs w:val="21"/>
        </w:rPr>
        <w:tab/>
        <w:t xml:space="preserve">  B．金融资产管理公司</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C．金融租赁公司</w:t>
      </w:r>
      <w:r w:rsidRPr="00AF6BDD">
        <w:rPr>
          <w:rFonts w:asciiTheme="minorEastAsia" w:hAnsiTheme="minorEastAsia" w:hint="eastAsia"/>
          <w:color w:val="000000" w:themeColor="text1"/>
          <w:szCs w:val="21"/>
        </w:rPr>
        <w:tab/>
        <w:t xml:space="preserve">  D．货币经纪公司</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61.</w:t>
      </w:r>
      <w:r w:rsidR="005864CA" w:rsidRPr="00AF6BDD">
        <w:rPr>
          <w:rFonts w:asciiTheme="minorEastAsia" w:hAnsiTheme="minorEastAsia" w:hint="eastAsia"/>
          <w:color w:val="000000" w:themeColor="text1"/>
          <w:szCs w:val="21"/>
        </w:rPr>
        <w:t>背书描述正确的是（）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A．背书不得附有条件</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B．背书未记载截止日期的，视为票据到期日前背书</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 xml:space="preserve">  C．以背书转让的票据，背书应当连续</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D．票据的背书人应当在票据的背书栏上依次背书。</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62.</w:t>
      </w:r>
      <w:r w:rsidR="005864CA" w:rsidRPr="00AF6BDD">
        <w:rPr>
          <w:rFonts w:asciiTheme="minorEastAsia" w:hAnsiTheme="minorEastAsia" w:hint="eastAsia"/>
          <w:color w:val="000000" w:themeColor="text1"/>
          <w:szCs w:val="21"/>
        </w:rPr>
        <w:t>以下属于备案类账户的有（）</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A.一般存款账户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w:t>
      </w:r>
      <w:proofErr w:type="gramStart"/>
      <w:r w:rsidRPr="00AF6BDD">
        <w:rPr>
          <w:rFonts w:asciiTheme="minorEastAsia" w:hAnsiTheme="minorEastAsia" w:hint="eastAsia"/>
          <w:color w:val="000000" w:themeColor="text1"/>
          <w:szCs w:val="21"/>
        </w:rPr>
        <w:t>非预算</w:t>
      </w:r>
      <w:proofErr w:type="gramEnd"/>
      <w:r w:rsidRPr="00AF6BDD">
        <w:rPr>
          <w:rFonts w:asciiTheme="minorEastAsia" w:hAnsiTheme="minorEastAsia" w:hint="eastAsia"/>
          <w:color w:val="000000" w:themeColor="text1"/>
          <w:szCs w:val="21"/>
        </w:rPr>
        <w:t>单位专用存款账户</w:t>
      </w:r>
      <w:r w:rsidRPr="00AF6BDD">
        <w:rPr>
          <w:rFonts w:asciiTheme="minorEastAsia" w:hAnsiTheme="minorEastAsia" w:hint="eastAsia"/>
          <w:color w:val="000000" w:themeColor="text1"/>
          <w:szCs w:val="21"/>
        </w:rPr>
        <w:tab/>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C.临时存款账户（因注册验资和增资开立的除外）</w:t>
      </w:r>
      <w:r w:rsidRPr="00AF6BDD">
        <w:rPr>
          <w:rFonts w:asciiTheme="minorEastAsia" w:hAnsiTheme="minorEastAsia" w:hint="eastAsia"/>
          <w:color w:val="000000" w:themeColor="text1"/>
          <w:szCs w:val="21"/>
        </w:rPr>
        <w:tab/>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D.合格境外机构投资者在境内从事证券投资开立的人民币特殊账户</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63.</w:t>
      </w:r>
      <w:r w:rsidR="005864CA" w:rsidRPr="00AF6BDD">
        <w:rPr>
          <w:rFonts w:asciiTheme="minorEastAsia" w:hAnsiTheme="minorEastAsia" w:hint="eastAsia"/>
          <w:color w:val="000000" w:themeColor="text1"/>
          <w:szCs w:val="21"/>
        </w:rPr>
        <w:t>临时存款账户用于办理（）</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A.临时机构以及单位存款人临时经营活动发生的资金收付</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B.验资和增资的资金收缴</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C.现金缴存</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D.借款转存、借款归还</w:t>
      </w:r>
    </w:p>
    <w:p w:rsidR="00D547CA" w:rsidRPr="00AF6BDD" w:rsidRDefault="00D547CA" w:rsidP="00D547CA">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64.以下哪些是商业汇票（） </w:t>
      </w:r>
    </w:p>
    <w:p w:rsidR="00D547CA" w:rsidRPr="00AF6BDD" w:rsidRDefault="00D547CA" w:rsidP="00D547CA">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A.银行汇票</w:t>
      </w:r>
      <w:r w:rsidRPr="00AF6BDD">
        <w:rPr>
          <w:rFonts w:asciiTheme="minorEastAsia" w:hAnsiTheme="minorEastAsia" w:hint="eastAsia"/>
          <w:color w:val="000000" w:themeColor="text1"/>
          <w:szCs w:val="21"/>
        </w:rPr>
        <w:tab/>
        <w:t>B.银行承兑汇票</w:t>
      </w:r>
      <w:r w:rsidRPr="00AF6BDD">
        <w:rPr>
          <w:rFonts w:asciiTheme="minorEastAsia" w:hAnsiTheme="minorEastAsia" w:hint="eastAsia"/>
          <w:color w:val="000000" w:themeColor="text1"/>
          <w:szCs w:val="21"/>
        </w:rPr>
        <w:tab/>
        <w:t>C.商业承兑汇票</w:t>
      </w:r>
      <w:r w:rsidRPr="00AF6BDD">
        <w:rPr>
          <w:rFonts w:asciiTheme="minorEastAsia" w:hAnsiTheme="minorEastAsia" w:hint="eastAsia"/>
          <w:color w:val="000000" w:themeColor="text1"/>
          <w:szCs w:val="21"/>
        </w:rPr>
        <w:tab/>
        <w:t>D.商业汇票</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65.</w:t>
      </w:r>
      <w:r w:rsidR="005864CA" w:rsidRPr="00AF6BDD">
        <w:rPr>
          <w:rFonts w:asciiTheme="minorEastAsia" w:hAnsiTheme="minorEastAsia" w:hint="eastAsia"/>
          <w:color w:val="000000" w:themeColor="text1"/>
          <w:szCs w:val="21"/>
        </w:rPr>
        <w:t>单位银行结算账户正式生效后方可办理对外支付，下列哪些情形除外（）</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A.注册验资的临时存款账户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B.借款转存的一般存款账户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C.转为基本存款账户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D.借款转存的专用存款账户</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66.</w:t>
      </w:r>
      <w:r w:rsidR="005864CA" w:rsidRPr="00AF6BDD">
        <w:rPr>
          <w:rFonts w:asciiTheme="minorEastAsia" w:hAnsiTheme="minorEastAsia" w:hint="eastAsia"/>
          <w:color w:val="000000" w:themeColor="text1"/>
          <w:szCs w:val="21"/>
        </w:rPr>
        <w:t>交通银行的存折类产品包括（）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A.储蓄存折</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B.活期一本通</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C.定期一本通</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D.太平洋卡对账簿</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67.</w:t>
      </w:r>
      <w:r w:rsidR="005864CA" w:rsidRPr="00AF6BDD">
        <w:rPr>
          <w:rFonts w:asciiTheme="minorEastAsia" w:hAnsiTheme="minorEastAsia" w:hint="eastAsia"/>
          <w:color w:val="000000" w:themeColor="text1"/>
          <w:szCs w:val="21"/>
        </w:rPr>
        <w:t>通存通兑业务终止分为（）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A.客户主动要求</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B.银行发起终止</w:t>
      </w:r>
      <w:r w:rsidRPr="00AF6BDD">
        <w:rPr>
          <w:rFonts w:asciiTheme="minorEastAsia" w:hAnsiTheme="minorEastAsia" w:hint="eastAsia"/>
          <w:color w:val="000000" w:themeColor="text1"/>
          <w:szCs w:val="21"/>
        </w:rPr>
        <w:tab/>
        <w:t>C.账户撤销自然终止</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68.</w:t>
      </w:r>
      <w:r w:rsidR="005864CA" w:rsidRPr="00AF6BDD">
        <w:rPr>
          <w:rFonts w:asciiTheme="minorEastAsia" w:hAnsiTheme="minorEastAsia" w:hint="eastAsia"/>
          <w:color w:val="000000" w:themeColor="text1"/>
          <w:szCs w:val="21"/>
        </w:rPr>
        <w:t>以下哪些业务必须通过联网核查系统进行核查处理（）</w:t>
      </w:r>
    </w:p>
    <w:p w:rsidR="00D547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A.个人客户资料修改</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B.个人客户证件修改</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C.个人结售汇业务</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D.对未在我行开户的个人办理现金银行汇票</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69.</w:t>
      </w:r>
      <w:r w:rsidR="005864CA" w:rsidRPr="00AF6BDD">
        <w:rPr>
          <w:rFonts w:asciiTheme="minorEastAsia" w:hAnsiTheme="minorEastAsia" w:hint="eastAsia"/>
          <w:color w:val="000000" w:themeColor="text1"/>
          <w:szCs w:val="21"/>
        </w:rPr>
        <w:t>我国的签证主要有以下几种类型（）</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A.外交</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B.礼遇</w:t>
      </w:r>
      <w:r w:rsidRPr="00AF6BDD">
        <w:rPr>
          <w:rFonts w:asciiTheme="minorEastAsia" w:hAnsiTheme="minorEastAsia" w:hint="eastAsia"/>
          <w:color w:val="000000" w:themeColor="text1"/>
          <w:szCs w:val="21"/>
        </w:rPr>
        <w:tab/>
        <w:t>C.公务</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D.商务</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E.普通</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70.</w:t>
      </w:r>
      <w:r w:rsidR="005864CA" w:rsidRPr="00AF6BDD">
        <w:rPr>
          <w:rFonts w:asciiTheme="minorEastAsia" w:hAnsiTheme="minorEastAsia" w:hint="eastAsia"/>
          <w:color w:val="000000" w:themeColor="text1"/>
          <w:szCs w:val="21"/>
        </w:rPr>
        <w:t>《港澳居民来往内地通行证》有效期分为（）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A.三年</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B.五年</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C.十年</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D.永久</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71.</w:t>
      </w:r>
      <w:r w:rsidR="005864CA" w:rsidRPr="00AF6BDD">
        <w:rPr>
          <w:rFonts w:asciiTheme="minorEastAsia" w:hAnsiTheme="minorEastAsia" w:hint="eastAsia"/>
          <w:color w:val="000000" w:themeColor="text1"/>
          <w:szCs w:val="21"/>
        </w:rPr>
        <w:t>个人贷款可采用（）方式进行结息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A.等额本息法   B.等额本金法   C.</w:t>
      </w:r>
      <w:proofErr w:type="gramStart"/>
      <w:r w:rsidRPr="00AF6BDD">
        <w:rPr>
          <w:rFonts w:asciiTheme="minorEastAsia" w:hAnsiTheme="minorEastAsia" w:hint="eastAsia"/>
          <w:color w:val="000000" w:themeColor="text1"/>
          <w:szCs w:val="21"/>
        </w:rPr>
        <w:t>等额递增</w:t>
      </w:r>
      <w:proofErr w:type="gramEnd"/>
      <w:r w:rsidRPr="00AF6BDD">
        <w:rPr>
          <w:rFonts w:asciiTheme="minorEastAsia" w:hAnsiTheme="minorEastAsia" w:hint="eastAsia"/>
          <w:color w:val="000000" w:themeColor="text1"/>
          <w:szCs w:val="21"/>
        </w:rPr>
        <w:t>法   D.等额递减法</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72.</w:t>
      </w:r>
      <w:r w:rsidR="005864CA" w:rsidRPr="00AF6BDD">
        <w:rPr>
          <w:rFonts w:asciiTheme="minorEastAsia" w:hAnsiTheme="minorEastAsia" w:hint="eastAsia"/>
          <w:color w:val="000000" w:themeColor="text1"/>
          <w:szCs w:val="21"/>
        </w:rPr>
        <w:t>错账按错</w:t>
      </w:r>
      <w:proofErr w:type="gramStart"/>
      <w:r w:rsidR="005864CA" w:rsidRPr="00AF6BDD">
        <w:rPr>
          <w:rFonts w:asciiTheme="minorEastAsia" w:hAnsiTheme="minorEastAsia" w:hint="eastAsia"/>
          <w:color w:val="000000" w:themeColor="text1"/>
          <w:szCs w:val="21"/>
        </w:rPr>
        <w:t>账</w:t>
      </w:r>
      <w:proofErr w:type="gramEnd"/>
      <w:r w:rsidR="005864CA" w:rsidRPr="00AF6BDD">
        <w:rPr>
          <w:rFonts w:asciiTheme="minorEastAsia" w:hAnsiTheme="minorEastAsia" w:hint="eastAsia"/>
          <w:color w:val="000000" w:themeColor="text1"/>
          <w:szCs w:val="21"/>
        </w:rPr>
        <w:t>日期可分为（）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A.当日错账   B.隔日错账   C.跨月度错账   D.跨年度错账</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73.</w:t>
      </w:r>
      <w:r w:rsidR="005864CA" w:rsidRPr="00AF6BDD">
        <w:rPr>
          <w:rFonts w:asciiTheme="minorEastAsia" w:hAnsiTheme="minorEastAsia" w:hint="eastAsia"/>
          <w:color w:val="000000" w:themeColor="text1"/>
          <w:szCs w:val="21"/>
        </w:rPr>
        <w:t>次日发现的错</w:t>
      </w:r>
      <w:proofErr w:type="gramStart"/>
      <w:r w:rsidR="005864CA" w:rsidRPr="00AF6BDD">
        <w:rPr>
          <w:rFonts w:asciiTheme="minorEastAsia" w:hAnsiTheme="minorEastAsia" w:hint="eastAsia"/>
          <w:color w:val="000000" w:themeColor="text1"/>
          <w:szCs w:val="21"/>
        </w:rPr>
        <w:t>账采用</w:t>
      </w:r>
      <w:proofErr w:type="gramEnd"/>
      <w:r w:rsidR="005864CA" w:rsidRPr="00AF6BDD">
        <w:rPr>
          <w:rFonts w:asciiTheme="minorEastAsia" w:hAnsiTheme="minorEastAsia" w:hint="eastAsia"/>
          <w:color w:val="000000" w:themeColor="text1"/>
          <w:szCs w:val="21"/>
        </w:rPr>
        <w:t>何种方式处理（）</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proofErr w:type="gramStart"/>
      <w:r w:rsidRPr="00AF6BDD">
        <w:rPr>
          <w:rFonts w:asciiTheme="minorEastAsia" w:hAnsiTheme="minorEastAsia" w:hint="eastAsia"/>
          <w:color w:val="000000" w:themeColor="text1"/>
          <w:szCs w:val="21"/>
        </w:rPr>
        <w:t>抹账交易</w:t>
      </w:r>
      <w:proofErr w:type="gramEnd"/>
      <w:r w:rsidRPr="00AF6BDD">
        <w:rPr>
          <w:rFonts w:asciiTheme="minorEastAsia" w:hAnsiTheme="minorEastAsia" w:hint="eastAsia"/>
          <w:color w:val="000000" w:themeColor="text1"/>
          <w:szCs w:val="21"/>
        </w:rPr>
        <w:t xml:space="preserve">   B.红蓝字冲正   C.双红字冲正   D.冲</w:t>
      </w:r>
      <w:proofErr w:type="gramStart"/>
      <w:r w:rsidRPr="00AF6BDD">
        <w:rPr>
          <w:rFonts w:asciiTheme="minorEastAsia" w:hAnsiTheme="minorEastAsia" w:hint="eastAsia"/>
          <w:color w:val="000000" w:themeColor="text1"/>
          <w:szCs w:val="21"/>
        </w:rPr>
        <w:t>正与补账组合</w:t>
      </w:r>
      <w:proofErr w:type="gramEnd"/>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74.</w:t>
      </w:r>
      <w:r w:rsidR="005864CA" w:rsidRPr="00AF6BDD">
        <w:rPr>
          <w:rFonts w:asciiTheme="minorEastAsia" w:hAnsiTheme="minorEastAsia" w:hint="eastAsia"/>
          <w:color w:val="000000" w:themeColor="text1"/>
          <w:szCs w:val="21"/>
        </w:rPr>
        <w:t>关于商业汇票的付款期限，下面哪几项说法是正确的（）</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A.商业汇票的付款期限，最长不得超过6个月</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B.定日付款的商业汇票付款期限自出票日起计算，并在汇票上记载具体的到期日</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C.出票后定期付款的商业汇票付款期限自出票日起按月计算，并在商业汇票上记载</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D.见票后定期付款的商业汇票付款期限自承兑或拒绝承兑日起按月计算，并在商业汇票上记载</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E.商业汇票的付款期限，最长不得超过2个月</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F.出票后定期付款的商业汇票付款期限自见票日起按月计算，无须在商业汇票上记载</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75.</w:t>
      </w:r>
      <w:r w:rsidR="005864CA" w:rsidRPr="00AF6BDD">
        <w:rPr>
          <w:rFonts w:asciiTheme="minorEastAsia" w:hAnsiTheme="minorEastAsia" w:hint="eastAsia"/>
          <w:color w:val="000000" w:themeColor="text1"/>
          <w:szCs w:val="21"/>
        </w:rPr>
        <w:t>下列属于我国的商品期货市场的是：（）。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A.大连商品交易所B.郑州商品交易所C.上海期货交易所D.中国金融期货交所</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76.</w:t>
      </w:r>
      <w:r w:rsidR="005864CA" w:rsidRPr="00AF6BDD">
        <w:rPr>
          <w:rFonts w:asciiTheme="minorEastAsia" w:hAnsiTheme="minorEastAsia" w:hint="eastAsia"/>
          <w:color w:val="000000" w:themeColor="text1"/>
          <w:szCs w:val="21"/>
        </w:rPr>
        <w:t>按具体的交易工具类型划分，金融市场可分为：（）。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A.债券市场B.股票市场C.外汇市场D.黄金市场E.保险市场F.票据市场</w:t>
      </w:r>
    </w:p>
    <w:p w:rsidR="005864CA" w:rsidRPr="00AF6BDD" w:rsidRDefault="005674F6"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77.</w:t>
      </w:r>
      <w:r w:rsidR="005864CA" w:rsidRPr="00AF6BDD">
        <w:rPr>
          <w:rFonts w:asciiTheme="minorEastAsia" w:hAnsiTheme="minorEastAsia" w:hint="eastAsia"/>
          <w:color w:val="000000" w:themeColor="text1"/>
          <w:szCs w:val="21"/>
        </w:rPr>
        <w:t>我国针对的个人贷款业务主要有：（）</w:t>
      </w:r>
    </w:p>
    <w:p w:rsidR="000118E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A.个人助学贷款</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B.住房贷款</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C.房地产开发贷款</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D.信用卡透支</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E.汽车消费贷款</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F.项目贷款</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78.</w:t>
      </w:r>
      <w:r w:rsidR="005864CA" w:rsidRPr="00AF6BDD">
        <w:rPr>
          <w:rFonts w:asciiTheme="minorEastAsia" w:hAnsiTheme="minorEastAsia" w:hint="eastAsia"/>
          <w:color w:val="000000" w:themeColor="text1"/>
          <w:szCs w:val="21"/>
        </w:rPr>
        <w:t>下列属于短期融资</w:t>
      </w:r>
      <w:proofErr w:type="gramStart"/>
      <w:r w:rsidR="005864CA" w:rsidRPr="00AF6BDD">
        <w:rPr>
          <w:rFonts w:asciiTheme="minorEastAsia" w:hAnsiTheme="minorEastAsia" w:hint="eastAsia"/>
          <w:color w:val="000000" w:themeColor="text1"/>
          <w:szCs w:val="21"/>
        </w:rPr>
        <w:t>券</w:t>
      </w:r>
      <w:proofErr w:type="gramEnd"/>
      <w:r w:rsidR="005864CA" w:rsidRPr="00AF6BDD">
        <w:rPr>
          <w:rFonts w:asciiTheme="minorEastAsia" w:hAnsiTheme="minorEastAsia" w:hint="eastAsia"/>
          <w:color w:val="000000" w:themeColor="text1"/>
          <w:szCs w:val="21"/>
        </w:rPr>
        <w:t>的发行对象的有：（）</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A.证券公司B.基金公司C.保险公司D.财务公司</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79.</w:t>
      </w:r>
      <w:r w:rsidR="005864CA" w:rsidRPr="00AF6BDD">
        <w:rPr>
          <w:rFonts w:asciiTheme="minorEastAsia" w:hAnsiTheme="minorEastAsia" w:hint="eastAsia"/>
          <w:color w:val="000000" w:themeColor="text1"/>
          <w:szCs w:val="21"/>
        </w:rPr>
        <w:t>下列属于国际收支中经常项目的有：（CDE）。</w:t>
      </w:r>
    </w:p>
    <w:p w:rsidR="000118E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A.直接投资</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B.企业信贷</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C.劳务收支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D.汇款</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E.贸易收支</w:t>
      </w:r>
      <w:r w:rsidR="000118EA"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F.政府借款</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80.</w:t>
      </w:r>
      <w:r w:rsidR="005864CA" w:rsidRPr="00AF6BDD">
        <w:rPr>
          <w:rFonts w:asciiTheme="minorEastAsia" w:hAnsiTheme="minorEastAsia" w:hint="eastAsia"/>
          <w:color w:val="000000" w:themeColor="text1"/>
          <w:szCs w:val="21"/>
        </w:rPr>
        <w:t>下列哪几个银行属于国家政策性银行（）。</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A.中国银行B.中国农业银行C.中国农业发展银行D.中国进出口银行E.国家开发银行</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81.</w:t>
      </w:r>
      <w:r w:rsidR="005864CA" w:rsidRPr="00AF6BDD">
        <w:rPr>
          <w:rFonts w:asciiTheme="minorEastAsia" w:hAnsiTheme="minorEastAsia" w:hint="eastAsia"/>
          <w:color w:val="000000" w:themeColor="text1"/>
          <w:szCs w:val="21"/>
        </w:rPr>
        <w:t>下列属于银监会的监管理念的是（</w:t>
      </w:r>
      <w:r w:rsidR="00AF6BDD">
        <w:rPr>
          <w:rFonts w:asciiTheme="minorEastAsia" w:hAnsiTheme="minorEastAsia" w:hint="eastAsia"/>
          <w:color w:val="000000" w:themeColor="text1"/>
          <w:szCs w:val="21"/>
        </w:rPr>
        <w:t>）</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proofErr w:type="gramStart"/>
      <w:r w:rsidRPr="00AF6BDD">
        <w:rPr>
          <w:rFonts w:asciiTheme="minorEastAsia" w:hAnsiTheme="minorEastAsia" w:hint="eastAsia"/>
          <w:color w:val="000000" w:themeColor="text1"/>
          <w:szCs w:val="21"/>
        </w:rPr>
        <w:t>管风险</w:t>
      </w:r>
      <w:proofErr w:type="gramEnd"/>
      <w:r w:rsidRPr="00AF6BDD">
        <w:rPr>
          <w:rFonts w:asciiTheme="minorEastAsia" w:hAnsiTheme="minorEastAsia" w:hint="eastAsia"/>
          <w:color w:val="000000" w:themeColor="text1"/>
          <w:szCs w:val="21"/>
        </w:rPr>
        <w:t xml:space="preserve">  B.提高透明度  C.管机构  D.管法人  E.管内控</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82.</w:t>
      </w:r>
      <w:r w:rsidR="005864CA" w:rsidRPr="00AF6BDD">
        <w:rPr>
          <w:rFonts w:asciiTheme="minorEastAsia" w:hAnsiTheme="minorEastAsia" w:hint="eastAsia"/>
          <w:color w:val="000000" w:themeColor="text1"/>
          <w:szCs w:val="21"/>
        </w:rPr>
        <w:t>货币政策目标包括：（）。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A.操作目标  B.中介目标  C.最终目标  D.阶段目标</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83.</w:t>
      </w:r>
      <w:r w:rsidR="005864CA" w:rsidRPr="00AF6BDD">
        <w:rPr>
          <w:rFonts w:asciiTheme="minorEastAsia" w:hAnsiTheme="minorEastAsia" w:hint="eastAsia"/>
          <w:color w:val="000000" w:themeColor="text1"/>
          <w:szCs w:val="21"/>
        </w:rPr>
        <w:t>城市商业银行呈现出的新的发展趋势是：</w:t>
      </w:r>
      <w:r w:rsidR="00AF6BDD" w:rsidRPr="00AF6BDD">
        <w:rPr>
          <w:rFonts w:asciiTheme="minorEastAsia" w:hAnsiTheme="minorEastAsia" w:hint="eastAsia"/>
          <w:color w:val="000000" w:themeColor="text1"/>
          <w:szCs w:val="21"/>
        </w:rPr>
        <w:t>（）。</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A.引进战略投资者B.跨区域经营C.体制创新D.联合重组E.扩大业务规模</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84.</w:t>
      </w:r>
      <w:r w:rsidR="005864CA" w:rsidRPr="00AF6BDD">
        <w:rPr>
          <w:rFonts w:asciiTheme="minorEastAsia" w:hAnsiTheme="minorEastAsia" w:hint="eastAsia"/>
          <w:color w:val="000000" w:themeColor="text1"/>
          <w:szCs w:val="21"/>
        </w:rPr>
        <w:t>目前，我国银行信贷管理一般实行（ABCDE）相结合，以切实防范、控制和化解贷款业务风险。</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A.集中授权管理B.统一授信管理C.审贷分离D.分级审批E.贷款管理责任制</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85.</w:t>
      </w:r>
      <w:r w:rsidR="005864CA" w:rsidRPr="00AF6BDD">
        <w:rPr>
          <w:rFonts w:asciiTheme="minorEastAsia" w:hAnsiTheme="minorEastAsia" w:hint="eastAsia"/>
          <w:color w:val="000000" w:themeColor="text1"/>
          <w:szCs w:val="21"/>
        </w:rPr>
        <w:t>下面哪些是属于中国人民银行的职责范围</w:t>
      </w:r>
      <w:r w:rsidR="00AF6BDD" w:rsidRPr="00AF6BDD">
        <w:rPr>
          <w:rFonts w:asciiTheme="minorEastAsia" w:hAnsiTheme="minorEastAsia" w:hint="eastAsia"/>
          <w:color w:val="000000" w:themeColor="text1"/>
          <w:szCs w:val="21"/>
        </w:rPr>
        <w:t>（）。</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A.发布与履行其职责相关的命令和规章B.发行人民币,管理人民币流通</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C.监督管理黄金市场</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 xml:space="preserve">  D.负责金融业的统计、调查、分析和预测E.从事有关的国际金融活动</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86.</w:t>
      </w:r>
      <w:r w:rsidR="005864CA" w:rsidRPr="00AF6BDD">
        <w:rPr>
          <w:rFonts w:asciiTheme="minorEastAsia" w:hAnsiTheme="minorEastAsia" w:hint="eastAsia"/>
          <w:color w:val="000000" w:themeColor="text1"/>
          <w:szCs w:val="21"/>
        </w:rPr>
        <w:t>下列属于贷款业务的审核内容的有：</w:t>
      </w:r>
      <w:r w:rsidR="00AF6BDD" w:rsidRPr="00AF6BDD">
        <w:rPr>
          <w:rFonts w:asciiTheme="minorEastAsia" w:hAnsiTheme="minorEastAsia" w:hint="eastAsia"/>
          <w:color w:val="000000" w:themeColor="text1"/>
          <w:szCs w:val="21"/>
        </w:rPr>
        <w:t>（）。</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A.担保的质量和法律效力  B.借款人的信用等级</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C.预测借款人的现金流量</w:t>
      </w:r>
      <w:r w:rsidRPr="00AF6BDD">
        <w:rPr>
          <w:rFonts w:asciiTheme="minorEastAsia" w:hAnsiTheme="minorEastAsia" w:hint="eastAsia"/>
          <w:color w:val="000000" w:themeColor="text1"/>
          <w:szCs w:val="21"/>
        </w:rPr>
        <w:tab/>
        <w:t xml:space="preserve">D.关联企业之间的互保情况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E.贷款项目的项目建议书和可行性研究报告</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87.</w:t>
      </w:r>
      <w:r w:rsidR="00AF6BDD">
        <w:rPr>
          <w:rFonts w:asciiTheme="minorEastAsia" w:hAnsiTheme="minorEastAsia" w:hint="eastAsia"/>
          <w:color w:val="000000" w:themeColor="text1"/>
          <w:szCs w:val="21"/>
        </w:rPr>
        <w:t>资金的投资收益通常包括：</w:t>
      </w:r>
      <w:r w:rsidR="00AF6BDD" w:rsidRPr="00AF6BDD">
        <w:rPr>
          <w:rFonts w:asciiTheme="minorEastAsia" w:hAnsiTheme="minorEastAsia" w:hint="eastAsia"/>
          <w:color w:val="000000" w:themeColor="text1"/>
          <w:szCs w:val="21"/>
        </w:rPr>
        <w:t>（）。</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A.资本利得于B.红利  C.利息D.未分配利润</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88.</w:t>
      </w:r>
      <w:r w:rsidR="005864CA" w:rsidRPr="00AF6BDD">
        <w:rPr>
          <w:rFonts w:asciiTheme="minorEastAsia" w:hAnsiTheme="minorEastAsia" w:hint="eastAsia"/>
          <w:color w:val="000000" w:themeColor="text1"/>
          <w:szCs w:val="21"/>
        </w:rPr>
        <w:t>下列属于第二产业的行业有：（）。</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A.建筑业B.电力行业C.房地产业D.邮政业E.国际组织  F.制造业</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89.</w:t>
      </w:r>
      <w:r w:rsidR="005864CA" w:rsidRPr="00AF6BDD">
        <w:rPr>
          <w:rFonts w:asciiTheme="minorEastAsia" w:hAnsiTheme="minorEastAsia" w:hint="eastAsia"/>
          <w:color w:val="000000" w:themeColor="text1"/>
          <w:szCs w:val="21"/>
        </w:rPr>
        <w:t>按投资者所拥有的权利划分，金融工具可分为（）。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A.债券工具  B.股权工具  C.衍生金融工具  D.混合工具</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90.</w:t>
      </w:r>
      <w:r w:rsidR="005864CA" w:rsidRPr="00AF6BDD">
        <w:rPr>
          <w:rFonts w:asciiTheme="minorEastAsia" w:hAnsiTheme="minorEastAsia" w:hint="eastAsia"/>
          <w:color w:val="000000" w:themeColor="text1"/>
          <w:szCs w:val="21"/>
        </w:rPr>
        <w:t>宏观经济发展的总体目标一般包括：（）。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A.经济增长B.物价稳定C.国际收支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D.充分就业E.国际收支平衡F.提高货币供应量</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91.</w:t>
      </w:r>
      <w:r w:rsidR="005864CA" w:rsidRPr="00AF6BDD">
        <w:rPr>
          <w:rFonts w:asciiTheme="minorEastAsia" w:hAnsiTheme="minorEastAsia" w:hint="eastAsia"/>
          <w:color w:val="000000" w:themeColor="text1"/>
          <w:szCs w:val="21"/>
        </w:rPr>
        <w:t>债券的构成要件是：（）。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A.利率  B.汇率  C.期限  D.面额  E.发行机构  F.发行日期</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92.</w:t>
      </w:r>
      <w:r w:rsidR="005864CA" w:rsidRPr="00AF6BDD">
        <w:rPr>
          <w:rFonts w:asciiTheme="minorEastAsia" w:hAnsiTheme="minorEastAsia" w:hint="eastAsia"/>
          <w:color w:val="000000" w:themeColor="text1"/>
          <w:szCs w:val="21"/>
        </w:rPr>
        <w:t>一般来说，衡量通货膨胀的常用指标：（）。</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A.消费者物价指数</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B.生产者物价指数</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C.国内生产总值</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D.国内生产总值物价平减指数</w:t>
      </w:r>
      <w:r w:rsidRPr="00AF6BDD">
        <w:rPr>
          <w:rFonts w:asciiTheme="minorEastAsia" w:hAnsiTheme="minorEastAsia"/>
          <w:color w:val="000000" w:themeColor="text1"/>
          <w:szCs w:val="21"/>
        </w:rPr>
        <w:br/>
      </w:r>
      <w:r w:rsidRPr="00AF6BDD">
        <w:rPr>
          <w:rFonts w:asciiTheme="minorEastAsia" w:hAnsiTheme="minorEastAsia" w:hint="eastAsia"/>
          <w:color w:val="000000" w:themeColor="text1"/>
          <w:szCs w:val="21"/>
        </w:rPr>
        <w:t>E.居民生活消费指数</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93.</w:t>
      </w:r>
      <w:r w:rsidR="005864CA" w:rsidRPr="00AF6BDD">
        <w:rPr>
          <w:rFonts w:asciiTheme="minorEastAsia" w:hAnsiTheme="minorEastAsia" w:hint="eastAsia"/>
          <w:color w:val="000000" w:themeColor="text1"/>
          <w:szCs w:val="21"/>
        </w:rPr>
        <w:t>公司贷款包括：（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A.短期贷款B.中长期贷款C.贸易融资D.房地产贷款</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94.</w:t>
      </w:r>
      <w:r w:rsidR="005864CA" w:rsidRPr="00AF6BDD">
        <w:rPr>
          <w:rFonts w:asciiTheme="minorEastAsia" w:hAnsiTheme="minorEastAsia" w:hint="eastAsia"/>
          <w:color w:val="000000" w:themeColor="text1"/>
          <w:szCs w:val="21"/>
        </w:rPr>
        <w:t>宏观经济状况包括以下哪几个方面？（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A.经济发展水平B.经济发展状况C.经济发展前景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D.经济发展速度E.宏观经济环境</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95.</w:t>
      </w:r>
      <w:r w:rsidR="005864CA" w:rsidRPr="00AF6BDD">
        <w:rPr>
          <w:rFonts w:asciiTheme="minorEastAsia" w:hAnsiTheme="minorEastAsia" w:hint="eastAsia"/>
          <w:color w:val="000000" w:themeColor="text1"/>
          <w:szCs w:val="21"/>
        </w:rPr>
        <w:t>下列属于短期金融工具的是：（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A.商业票据B.股票C.企业债券D.回购协议E.银行承兑汇票</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96.</w:t>
      </w:r>
      <w:r w:rsidR="005864CA" w:rsidRPr="00AF6BDD">
        <w:rPr>
          <w:rFonts w:asciiTheme="minorEastAsia" w:hAnsiTheme="minorEastAsia" w:hint="eastAsia"/>
          <w:color w:val="000000" w:themeColor="text1"/>
          <w:szCs w:val="21"/>
        </w:rPr>
        <w:t>贷款申请书应包含的内容有：（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A.借款用途于B.借款金额C.偿还期限D.还款方式E.偿还能力</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97.</w:t>
      </w:r>
      <w:r w:rsidR="005864CA" w:rsidRPr="00AF6BDD">
        <w:rPr>
          <w:rFonts w:asciiTheme="minorEastAsia" w:hAnsiTheme="minorEastAsia" w:hint="eastAsia"/>
          <w:color w:val="000000" w:themeColor="text1"/>
          <w:szCs w:val="21"/>
        </w:rPr>
        <w:t>下列属于银行金融机构的是：（  ）。</w:t>
      </w:r>
    </w:p>
    <w:p w:rsidR="00F85092"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A.中国进出口银行B.村镇银行C.资产管理公司D.汽车金融公司</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E.交通银行F.农村信用联合社H、金融租赁公司</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98.</w:t>
      </w:r>
      <w:r w:rsidR="005864CA" w:rsidRPr="00AF6BDD">
        <w:rPr>
          <w:rFonts w:asciiTheme="minorEastAsia" w:hAnsiTheme="minorEastAsia" w:hint="eastAsia"/>
          <w:color w:val="000000" w:themeColor="text1"/>
          <w:szCs w:val="21"/>
        </w:rPr>
        <w:t>办理支付结算应遵循的原则是（  ）。</w:t>
      </w:r>
    </w:p>
    <w:p w:rsidR="00F85092"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A.诚实、信用、履约付款B.安全性原则C.谁的钱进谁的账</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D.银行不垫款，不得损害社会公共利益   E.流动性原则</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99.</w:t>
      </w:r>
      <w:r w:rsidR="005864CA" w:rsidRPr="00AF6BDD">
        <w:rPr>
          <w:rFonts w:asciiTheme="minorEastAsia" w:hAnsiTheme="minorEastAsia" w:hint="eastAsia"/>
          <w:color w:val="000000" w:themeColor="text1"/>
          <w:szCs w:val="21"/>
        </w:rPr>
        <w:t>下列属于银行业金融的市场准入的有:（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A.机构准入B.业务准入C.法人准入D.高级管理人员准入E.技术准入</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100.</w:t>
      </w:r>
      <w:r w:rsidR="005864CA" w:rsidRPr="00AF6BDD">
        <w:rPr>
          <w:rFonts w:asciiTheme="minorEastAsia" w:hAnsiTheme="minorEastAsia" w:hint="eastAsia"/>
          <w:color w:val="000000" w:themeColor="text1"/>
          <w:szCs w:val="21"/>
        </w:rPr>
        <w:t>下列既属于直接金融工具又属于长期金融工具的是：（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A.企业债券B.商业票据C.股票D.可转让大额存单E.回购协议</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101.</w:t>
      </w:r>
      <w:r w:rsidR="005864CA" w:rsidRPr="00AF6BDD">
        <w:rPr>
          <w:rFonts w:asciiTheme="minorEastAsia" w:hAnsiTheme="minorEastAsia" w:hint="eastAsia"/>
          <w:color w:val="000000" w:themeColor="text1"/>
          <w:szCs w:val="21"/>
        </w:rPr>
        <w:t>GDP由（）三大部分构成。</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A.消费B.投资C.生产D.净出</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102.</w:t>
      </w:r>
      <w:r w:rsidR="005864CA" w:rsidRPr="00AF6BDD">
        <w:rPr>
          <w:rFonts w:asciiTheme="minorEastAsia" w:hAnsiTheme="minorEastAsia" w:hint="eastAsia"/>
          <w:color w:val="000000" w:themeColor="text1"/>
          <w:szCs w:val="21"/>
        </w:rPr>
        <w:t>下列关于同业拆借，说法错误的是：（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A.同业拆借的利率常作为货币市场的基准利率</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B.在国际市场上，最著名的是伦敦银行同业拆借利率Libor</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C.上海银行间同业拆放利率属于复利、担保、批发性利率</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D.同业拆借业务主要通过全国银行间同业拆借市场进行</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103.</w:t>
      </w:r>
      <w:r w:rsidR="005864CA" w:rsidRPr="00AF6BDD">
        <w:rPr>
          <w:rFonts w:asciiTheme="minorEastAsia" w:hAnsiTheme="minorEastAsia" w:hint="eastAsia"/>
          <w:color w:val="000000" w:themeColor="text1"/>
          <w:szCs w:val="21"/>
        </w:rPr>
        <w:t>基础货币的构成要素包括：（）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A.流通中现金B.存款银行在央行的存款C.存款银行持有的货币D.国债</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104.</w:t>
      </w:r>
      <w:r w:rsidR="005864CA" w:rsidRPr="00AF6BDD">
        <w:rPr>
          <w:rFonts w:asciiTheme="minorEastAsia" w:hAnsiTheme="minorEastAsia" w:hint="eastAsia"/>
          <w:color w:val="000000" w:themeColor="text1"/>
          <w:szCs w:val="21"/>
        </w:rPr>
        <w:t>按贷款期限，可将贷款业务分为：（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A.个人贷款B.短期贷款C.中长期贷款D.信用贷款</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105.</w:t>
      </w:r>
      <w:r w:rsidR="005864CA" w:rsidRPr="00AF6BDD">
        <w:rPr>
          <w:rFonts w:asciiTheme="minorEastAsia" w:hAnsiTheme="minorEastAsia" w:hint="eastAsia"/>
          <w:color w:val="000000" w:themeColor="text1"/>
          <w:szCs w:val="21"/>
        </w:rPr>
        <w:t>资金业务按业务种类不同可分为：（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A.短期资金业B.中长期资金业务C.债券业务D.外汇业务E.衍生品业务F.股票业务</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106.</w:t>
      </w:r>
      <w:r w:rsidR="005864CA" w:rsidRPr="00AF6BDD">
        <w:rPr>
          <w:rFonts w:asciiTheme="minorEastAsia" w:hAnsiTheme="minorEastAsia" w:hint="eastAsia"/>
          <w:color w:val="000000" w:themeColor="text1"/>
          <w:szCs w:val="21"/>
        </w:rPr>
        <w:t>我国的货币市场主要包括：（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A.银行间债券回购市场B.票据市场C.银行间同业拆借市场D.外汇市场E.交易所市场</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107.</w:t>
      </w:r>
      <w:r w:rsidR="005864CA" w:rsidRPr="00AF6BDD">
        <w:rPr>
          <w:rFonts w:asciiTheme="minorEastAsia" w:hAnsiTheme="minorEastAsia" w:hint="eastAsia"/>
          <w:color w:val="000000" w:themeColor="text1"/>
          <w:szCs w:val="21"/>
        </w:rPr>
        <w:t>我国的金融资产管理公司有：（）。</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A.信达资产管理公司B.华融资</w:t>
      </w:r>
      <w:proofErr w:type="gramStart"/>
      <w:r w:rsidRPr="00AF6BDD">
        <w:rPr>
          <w:rFonts w:asciiTheme="minorEastAsia" w:hAnsiTheme="minorEastAsia" w:hint="eastAsia"/>
          <w:color w:val="000000" w:themeColor="text1"/>
          <w:szCs w:val="21"/>
        </w:rPr>
        <w:t>产管理</w:t>
      </w:r>
      <w:proofErr w:type="gramEnd"/>
      <w:r w:rsidRPr="00AF6BDD">
        <w:rPr>
          <w:rFonts w:asciiTheme="minorEastAsia" w:hAnsiTheme="minorEastAsia" w:hint="eastAsia"/>
          <w:color w:val="000000" w:themeColor="text1"/>
          <w:szCs w:val="21"/>
        </w:rPr>
        <w:t>公司C.华夏资产管理公司</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D.长城资产管理公司E.中华资产管理公司F.东方资产管理公司</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108.</w:t>
      </w:r>
      <w:r w:rsidR="005864CA" w:rsidRPr="00AF6BDD">
        <w:rPr>
          <w:rFonts w:asciiTheme="minorEastAsia" w:hAnsiTheme="minorEastAsia" w:hint="eastAsia"/>
          <w:color w:val="000000" w:themeColor="text1"/>
          <w:szCs w:val="21"/>
        </w:rPr>
        <w:t>商业银行的存款准备金包括：（）。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A.商业银行的库存现金B.法定存款准备金</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C.超额存款准备金</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D.流通中现金</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109.</w:t>
      </w:r>
      <w:r w:rsidR="005864CA" w:rsidRPr="00AF6BDD">
        <w:rPr>
          <w:rFonts w:asciiTheme="minorEastAsia" w:hAnsiTheme="minorEastAsia" w:hint="eastAsia"/>
          <w:color w:val="000000" w:themeColor="text1"/>
          <w:szCs w:val="21"/>
        </w:rPr>
        <w:t>下面哪家大型商业银行既在上海交易所上市，又在香港联合交易所上市（）。</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A.工商银行B.农业银行C.中国银行D.建设银行E.交通银行</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110.</w:t>
      </w:r>
      <w:r w:rsidR="005864CA" w:rsidRPr="00AF6BDD">
        <w:rPr>
          <w:rFonts w:asciiTheme="minorEastAsia" w:hAnsiTheme="minorEastAsia" w:hint="eastAsia"/>
          <w:color w:val="000000" w:themeColor="text1"/>
          <w:szCs w:val="21"/>
        </w:rPr>
        <w:t>下列属于金融市场功能的有：（ ）。</w:t>
      </w:r>
    </w:p>
    <w:p w:rsidR="00F85092"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A.资本配置功能B.定价功能C.风险分散和风险管理功能</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D.经济调节功能</w:t>
      </w:r>
      <w:r w:rsidR="00F85092"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E.市场引导功能F.货币资金融通功能</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111</w:t>
      </w:r>
      <w:r w:rsidR="00810A3A"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货币市场基金的主要投资对象是：（）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A.银行存款B.短期债券C.债券回购D.央行票据</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112.</w:t>
      </w:r>
      <w:r w:rsidR="005864CA" w:rsidRPr="00AF6BDD">
        <w:rPr>
          <w:rFonts w:asciiTheme="minorEastAsia" w:hAnsiTheme="minorEastAsia" w:hint="eastAsia"/>
          <w:color w:val="000000" w:themeColor="text1"/>
          <w:szCs w:val="21"/>
        </w:rPr>
        <w:t>下列金融工具中属于长期金融工具的是：（）。</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A.银行承兑汇票B.股票C.国债D.长期国债E.商业票据</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3</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被称为我国货币政策“三大法宝”的政策工具的有：（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A.公开市场业务B.再贷款C.再贴现D.存款准备金E.窗口指导F.利率政策</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4</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未经国家有关主管部门批准，擅自设立商业银行的（ABC）会受到处罚。</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A、个人B、单位C、单位的直接负责的主管人员D、单位的所有工作人员</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5</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授信业务包括（）。</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A、贷款B、贷款承诺C、贸易融资D、担保</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6</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被称为“不良贷款”的有：（ ）</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A、正常贷款B、关注贷款C、次级贷款D、可疑贷款E、损失贷款</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7</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贷款期限在一年以上的住房贷款，可采用的还款方式为：()。</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A、利随本清B、等额本金还款C、等额本息还款D、按季还</w:t>
      </w:r>
    </w:p>
    <w:p w:rsidR="005864CA" w:rsidRPr="00AF6BDD" w:rsidRDefault="00D547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11</w:t>
      </w:r>
      <w:r w:rsidR="00DA333B" w:rsidRPr="00AF6BDD">
        <w:rPr>
          <w:rFonts w:asciiTheme="minorEastAsia" w:hAnsiTheme="minorEastAsia" w:hint="eastAsia"/>
          <w:color w:val="000000" w:themeColor="text1"/>
          <w:szCs w:val="21"/>
        </w:rPr>
        <w:t>8</w:t>
      </w:r>
      <w:r w:rsidRPr="00AF6BDD">
        <w:rPr>
          <w:rFonts w:asciiTheme="minorEastAsia" w:hAnsiTheme="minorEastAsia" w:hint="eastAsia"/>
          <w:color w:val="000000" w:themeColor="text1"/>
          <w:szCs w:val="21"/>
        </w:rPr>
        <w:t>.</w:t>
      </w:r>
      <w:r w:rsidR="005864CA" w:rsidRPr="00AF6BDD">
        <w:rPr>
          <w:rFonts w:asciiTheme="minorEastAsia" w:hAnsiTheme="minorEastAsia" w:hint="eastAsia"/>
          <w:color w:val="000000" w:themeColor="text1"/>
          <w:szCs w:val="21"/>
        </w:rPr>
        <w:t>金融市场具有以下功能：()。</w:t>
      </w:r>
    </w:p>
    <w:p w:rsidR="00AC6B13" w:rsidRPr="00AF6BDD" w:rsidRDefault="005864CA" w:rsidP="00D547CA">
      <w:pPr>
        <w:pStyle w:val="a6"/>
        <w:numPr>
          <w:ilvl w:val="0"/>
          <w:numId w:val="6"/>
        </w:numPr>
        <w:ind w:firstLineChars="0"/>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货币资金融通功能</w:t>
      </w:r>
      <w:r w:rsidR="00AC6B13"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B、资源配置功能C、风险分散与风险管理</w:t>
      </w:r>
    </w:p>
    <w:p w:rsidR="005864CA" w:rsidRPr="00AF6BDD" w:rsidRDefault="005864CA"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D、经济调节功能</w:t>
      </w:r>
      <w:r w:rsidR="00AC6B13"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E、定价功能</w:t>
      </w:r>
    </w:p>
    <w:p w:rsidR="005864CA" w:rsidRPr="00AF6BDD" w:rsidRDefault="00DA333B" w:rsidP="00D547CA">
      <w:pPr>
        <w:pStyle w:val="1"/>
        <w:ind w:firstLineChars="0" w:firstLine="0"/>
        <w:jc w:val="left"/>
        <w:rPr>
          <w:rFonts w:asciiTheme="minorEastAsia" w:eastAsiaTheme="minorEastAsia" w:hAnsiTheme="minorEastAsia"/>
          <w:color w:val="000000" w:themeColor="text1"/>
          <w:szCs w:val="21"/>
        </w:rPr>
      </w:pPr>
      <w:r w:rsidRPr="00AF6BDD">
        <w:rPr>
          <w:rFonts w:asciiTheme="minorEastAsia" w:eastAsiaTheme="minorEastAsia" w:hAnsiTheme="minorEastAsia" w:hint="eastAsia"/>
          <w:color w:val="000000" w:themeColor="text1"/>
          <w:szCs w:val="21"/>
        </w:rPr>
        <w:t>119</w:t>
      </w:r>
      <w:r w:rsidR="00D547CA" w:rsidRPr="00AF6BDD">
        <w:rPr>
          <w:rFonts w:asciiTheme="minorEastAsia" w:eastAsiaTheme="minorEastAsia" w:hAnsiTheme="minorEastAsia" w:hint="eastAsia"/>
          <w:color w:val="000000" w:themeColor="text1"/>
          <w:szCs w:val="21"/>
        </w:rPr>
        <w:t>.</w:t>
      </w:r>
      <w:r w:rsidR="005864CA" w:rsidRPr="00AF6BDD">
        <w:rPr>
          <w:rFonts w:asciiTheme="minorEastAsia" w:eastAsiaTheme="minorEastAsia" w:hAnsiTheme="minorEastAsia" w:hint="eastAsia"/>
          <w:color w:val="000000" w:themeColor="text1"/>
          <w:szCs w:val="21"/>
        </w:rPr>
        <w:t>以下关于覆盖测试的说法中，正确的有（）</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语句覆盖要求每行代码至少执行一次</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 在路径测试中必须使用不同的数据重复测试同一条路径</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路径测试不是完全测试，即使每条路径都执行一次，程序还是可能存在缺陷</w:t>
      </w:r>
    </w:p>
    <w:p w:rsidR="005864CA" w:rsidRPr="00AF6BDD" w:rsidRDefault="005864CA" w:rsidP="0048492D">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 分支覆盖应使程序中每个判定的真假分支至少执行一次</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120</w:t>
      </w:r>
      <w:r w:rsidR="00AC6B13" w:rsidRPr="00AF6BDD">
        <w:rPr>
          <w:rFonts w:asciiTheme="minorEastAsia" w:hAnsiTheme="minorEastAsia" w:hint="eastAsia"/>
          <w:color w:val="000000" w:themeColor="text1"/>
          <w:szCs w:val="21"/>
        </w:rPr>
        <w:t>.我国基础货币由（）构成。</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A.存款准备金  B.流通中现金  C.金融机构的库存现金  D.外汇资金</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121</w:t>
      </w:r>
      <w:r w:rsidR="00AC6B13" w:rsidRPr="00AF6BDD">
        <w:rPr>
          <w:rFonts w:asciiTheme="minorEastAsia" w:hAnsiTheme="minorEastAsia" w:hint="eastAsia"/>
          <w:color w:val="000000" w:themeColor="text1"/>
          <w:szCs w:val="21"/>
        </w:rPr>
        <w:t>.下面哪组宏观经济发展目标所对应的衡量指标是错误的？（    ）</w:t>
      </w:r>
    </w:p>
    <w:p w:rsidR="008B3897"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A.经济增长——国民生产总值</w:t>
      </w:r>
      <w:r w:rsidR="008B3897"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B.充分就业——失业率</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C.物价稳定——通货膨胀</w:t>
      </w:r>
      <w:r w:rsidR="008B3897"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D.国际收支平衡——国际收支</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122</w:t>
      </w:r>
      <w:r w:rsidR="00AC6B13" w:rsidRPr="00AF6BDD">
        <w:rPr>
          <w:rFonts w:asciiTheme="minorEastAsia" w:hAnsiTheme="minorEastAsia" w:hint="eastAsia"/>
          <w:color w:val="000000" w:themeColor="text1"/>
          <w:szCs w:val="21"/>
        </w:rPr>
        <w:t>.有权冻结的单位有（）</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A.人民法院</w:t>
      </w:r>
      <w:r w:rsidRPr="00AF6BDD">
        <w:rPr>
          <w:rFonts w:asciiTheme="minorEastAsia" w:hAnsiTheme="minorEastAsia" w:hint="eastAsia"/>
          <w:color w:val="000000" w:themeColor="text1"/>
          <w:szCs w:val="21"/>
        </w:rPr>
        <w:tab/>
        <w:t>B.税务机关</w:t>
      </w:r>
      <w:r w:rsidRPr="00AF6BDD">
        <w:rPr>
          <w:rFonts w:asciiTheme="minorEastAsia" w:hAnsiTheme="minorEastAsia" w:hint="eastAsia"/>
          <w:color w:val="000000" w:themeColor="text1"/>
          <w:szCs w:val="21"/>
        </w:rPr>
        <w:tab/>
        <w:t>C.审计机关</w:t>
      </w:r>
      <w:r w:rsidRPr="00AF6BDD">
        <w:rPr>
          <w:rFonts w:asciiTheme="minorEastAsia" w:hAnsiTheme="minorEastAsia" w:hint="eastAsia"/>
          <w:color w:val="000000" w:themeColor="text1"/>
          <w:szCs w:val="21"/>
        </w:rPr>
        <w:tab/>
        <w:t>D.国家安全机关</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123</w:t>
      </w:r>
      <w:r w:rsidR="00AC6B13" w:rsidRPr="00AF6BDD">
        <w:rPr>
          <w:rFonts w:asciiTheme="minorEastAsia" w:hAnsiTheme="minorEastAsia" w:hint="eastAsia"/>
          <w:color w:val="000000" w:themeColor="text1"/>
          <w:szCs w:val="21"/>
        </w:rPr>
        <w:t>.汇票必须记载事项包括（ABCDEF）</w:t>
      </w:r>
    </w:p>
    <w:p w:rsidR="008B3897"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A.表明</w:t>
      </w:r>
      <w:proofErr w:type="gramStart"/>
      <w:r w:rsidRPr="00AF6BDD">
        <w:rPr>
          <w:rFonts w:asciiTheme="minorEastAsia" w:hAnsiTheme="minorEastAsia" w:hint="eastAsia"/>
          <w:color w:val="000000" w:themeColor="text1"/>
          <w:szCs w:val="21"/>
        </w:rPr>
        <w:t>“</w:t>
      </w:r>
      <w:proofErr w:type="gramEnd"/>
      <w:r w:rsidRPr="00AF6BDD">
        <w:rPr>
          <w:rFonts w:asciiTheme="minorEastAsia" w:hAnsiTheme="minorEastAsia" w:hint="eastAsia"/>
          <w:color w:val="000000" w:themeColor="text1"/>
          <w:szCs w:val="21"/>
        </w:rPr>
        <w:t>汇票“的字样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B.无条件支付的委托</w:t>
      </w:r>
      <w:r w:rsidRPr="00AF6BDD">
        <w:rPr>
          <w:rFonts w:asciiTheme="minorEastAsia" w:hAnsiTheme="minorEastAsia" w:hint="eastAsia"/>
          <w:color w:val="000000" w:themeColor="text1"/>
          <w:szCs w:val="21"/>
        </w:rPr>
        <w:tab/>
        <w:t>C.确定的金额</w:t>
      </w:r>
      <w:r w:rsidRPr="00AF6BDD">
        <w:rPr>
          <w:rFonts w:asciiTheme="minorEastAsia" w:hAnsiTheme="minorEastAsia" w:hint="eastAsia"/>
          <w:color w:val="000000" w:themeColor="text1"/>
          <w:szCs w:val="21"/>
        </w:rPr>
        <w:tab/>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D.付款人名称；收款人名称</w:t>
      </w:r>
      <w:r w:rsidRPr="00AF6BDD">
        <w:rPr>
          <w:rFonts w:asciiTheme="minorEastAsia" w:hAnsiTheme="minorEastAsia" w:hint="eastAsia"/>
          <w:color w:val="000000" w:themeColor="text1"/>
          <w:szCs w:val="21"/>
        </w:rPr>
        <w:tab/>
        <w:t>E.出票日期</w:t>
      </w:r>
      <w:r w:rsidRPr="00AF6BDD">
        <w:rPr>
          <w:rFonts w:asciiTheme="minorEastAsia" w:hAnsiTheme="minorEastAsia" w:hint="eastAsia"/>
          <w:color w:val="000000" w:themeColor="text1"/>
          <w:szCs w:val="21"/>
        </w:rPr>
        <w:tab/>
      </w:r>
      <w:r w:rsidR="008B3897"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F.出票人签章</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124</w:t>
      </w:r>
      <w:r w:rsidR="00AC6B13" w:rsidRPr="00AF6BDD">
        <w:rPr>
          <w:rFonts w:asciiTheme="minorEastAsia" w:hAnsiTheme="minorEastAsia" w:hint="eastAsia"/>
          <w:color w:val="000000" w:themeColor="text1"/>
          <w:szCs w:val="21"/>
        </w:rPr>
        <w:t>.支票必须记载的事项是（）</w:t>
      </w:r>
    </w:p>
    <w:p w:rsidR="008B3897"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A.付款人名称</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B.出票日期</w:t>
      </w:r>
      <w:r w:rsidRPr="00AF6BDD">
        <w:rPr>
          <w:rFonts w:asciiTheme="minorEastAsia" w:hAnsiTheme="minorEastAsia" w:hint="eastAsia"/>
          <w:color w:val="000000" w:themeColor="text1"/>
          <w:szCs w:val="21"/>
        </w:rPr>
        <w:tab/>
        <w:t>C.收款人名称</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D.用途</w:t>
      </w:r>
      <w:r w:rsidRPr="00AF6BDD">
        <w:rPr>
          <w:rFonts w:asciiTheme="minorEastAsia" w:hAnsiTheme="minorEastAsia" w:hint="eastAsia"/>
          <w:color w:val="000000" w:themeColor="text1"/>
          <w:szCs w:val="21"/>
        </w:rPr>
        <w:tab/>
      </w:r>
      <w:r w:rsidR="008B3897" w:rsidRPr="00AF6BDD">
        <w:rPr>
          <w:rFonts w:asciiTheme="minorEastAsia" w:hAnsiTheme="minorEastAsia" w:hint="eastAsia"/>
          <w:color w:val="000000" w:themeColor="text1"/>
          <w:szCs w:val="21"/>
        </w:rPr>
        <w:t xml:space="preserve">  </w:t>
      </w:r>
      <w:r w:rsidRPr="00AF6BDD">
        <w:rPr>
          <w:rFonts w:asciiTheme="minorEastAsia" w:hAnsiTheme="minorEastAsia" w:hint="eastAsia"/>
          <w:color w:val="000000" w:themeColor="text1"/>
          <w:szCs w:val="21"/>
        </w:rPr>
        <w:t>E.出票人签章</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125</w:t>
      </w:r>
      <w:r w:rsidR="00AC6B13" w:rsidRPr="00AF6BDD">
        <w:rPr>
          <w:rFonts w:asciiTheme="minorEastAsia" w:hAnsiTheme="minorEastAsia" w:hint="eastAsia"/>
          <w:color w:val="000000" w:themeColor="text1"/>
          <w:szCs w:val="21"/>
        </w:rPr>
        <w:t>.《中华人名共和国票据法》所称的票据是指（）</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A.电汇</w:t>
      </w:r>
      <w:r w:rsidRPr="00AF6BDD">
        <w:rPr>
          <w:rFonts w:asciiTheme="minorEastAsia" w:hAnsiTheme="minorEastAsia" w:hint="eastAsia"/>
          <w:color w:val="000000" w:themeColor="text1"/>
          <w:szCs w:val="21"/>
        </w:rPr>
        <w:tab/>
        <w:t>B.支票</w:t>
      </w:r>
      <w:r w:rsidRPr="00AF6BDD">
        <w:rPr>
          <w:rFonts w:asciiTheme="minorEastAsia" w:hAnsiTheme="minorEastAsia" w:hint="eastAsia"/>
          <w:color w:val="000000" w:themeColor="text1"/>
          <w:szCs w:val="21"/>
        </w:rPr>
        <w:tab/>
        <w:t>C.信汇</w:t>
      </w:r>
      <w:r w:rsidRPr="00AF6BDD">
        <w:rPr>
          <w:rFonts w:asciiTheme="minorEastAsia" w:hAnsiTheme="minorEastAsia" w:hint="eastAsia"/>
          <w:color w:val="000000" w:themeColor="text1"/>
          <w:szCs w:val="21"/>
        </w:rPr>
        <w:tab/>
        <w:t>D.本票</w:t>
      </w:r>
      <w:r w:rsidRPr="00AF6BDD">
        <w:rPr>
          <w:rFonts w:asciiTheme="minorEastAsia" w:hAnsiTheme="minorEastAsia" w:hint="eastAsia"/>
          <w:color w:val="000000" w:themeColor="text1"/>
          <w:szCs w:val="21"/>
        </w:rPr>
        <w:tab/>
        <w:t>E.汇票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126</w:t>
      </w:r>
      <w:r w:rsidR="00AC6B13" w:rsidRPr="00AF6BDD">
        <w:rPr>
          <w:rFonts w:asciiTheme="minorEastAsia" w:hAnsiTheme="minorEastAsia" w:hint="eastAsia"/>
          <w:color w:val="000000" w:themeColor="text1"/>
          <w:szCs w:val="21"/>
        </w:rPr>
        <w:t>.下列哪项票据是不允许背书转让的（）</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A.填明现金字样的银行汇票</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B.填明现金字样的银行本票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C.用于支取现金的支票</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D.区域性银行汇票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127</w:t>
      </w:r>
      <w:r w:rsidR="00AC6B13" w:rsidRPr="00AF6BDD">
        <w:rPr>
          <w:rFonts w:asciiTheme="minorEastAsia" w:hAnsiTheme="minorEastAsia" w:hint="eastAsia"/>
          <w:color w:val="000000" w:themeColor="text1"/>
          <w:szCs w:val="21"/>
        </w:rPr>
        <w:t>.对于开户申请书的合</w:t>
      </w:r>
      <w:proofErr w:type="gramStart"/>
      <w:r w:rsidR="00AC6B13" w:rsidRPr="00AF6BDD">
        <w:rPr>
          <w:rFonts w:asciiTheme="minorEastAsia" w:hAnsiTheme="minorEastAsia" w:hint="eastAsia"/>
          <w:color w:val="000000" w:themeColor="text1"/>
          <w:szCs w:val="21"/>
        </w:rPr>
        <w:t>规</w:t>
      </w:r>
      <w:proofErr w:type="gramEnd"/>
      <w:r w:rsidR="00AC6B13" w:rsidRPr="00AF6BDD">
        <w:rPr>
          <w:rFonts w:asciiTheme="minorEastAsia" w:hAnsiTheme="minorEastAsia" w:hint="eastAsia"/>
          <w:color w:val="000000" w:themeColor="text1"/>
          <w:szCs w:val="21"/>
        </w:rPr>
        <w:t>性检查主要是对（）等情况的检查</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A.证件号码</w:t>
      </w:r>
      <w:r w:rsidRPr="00AF6BDD">
        <w:rPr>
          <w:rFonts w:asciiTheme="minorEastAsia" w:hAnsiTheme="minorEastAsia" w:hint="eastAsia"/>
          <w:color w:val="000000" w:themeColor="text1"/>
          <w:szCs w:val="21"/>
        </w:rPr>
        <w:tab/>
        <w:t>B.账户性质</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C.开户日期</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D.资金用途</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128</w:t>
      </w:r>
      <w:r w:rsidR="00AC6B13" w:rsidRPr="00AF6BDD">
        <w:rPr>
          <w:rFonts w:asciiTheme="minorEastAsia" w:hAnsiTheme="minorEastAsia" w:hint="eastAsia"/>
          <w:color w:val="000000" w:themeColor="text1"/>
          <w:szCs w:val="21"/>
        </w:rPr>
        <w:t>.在办理人民币转账业务时，经办柜员收到客户提交的结算凭证，按《支付结算办法》审核票据的（）。</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A.合法性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B.完整性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C.多样性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D.真实性</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E.专业性</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129</w:t>
      </w:r>
      <w:r w:rsidR="00AC6B13" w:rsidRPr="00AF6BDD">
        <w:rPr>
          <w:rFonts w:asciiTheme="minorEastAsia" w:hAnsiTheme="minorEastAsia" w:hint="eastAsia"/>
          <w:color w:val="000000" w:themeColor="text1"/>
          <w:szCs w:val="21"/>
        </w:rPr>
        <w:t>.汇票金额为外币的，正确的支付方式是（）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A.按照付款日的市场汇价，以人民币支付</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B.按照开票日的市场汇价，以人民币支付</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C.汇票当事人对汇票支付的货币种类另有约定的，从其约定</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D.汇票当事人对汇票支付的货币种类另有约定的，还是以人民币支付</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130</w:t>
      </w:r>
      <w:r w:rsidR="00AC6B13" w:rsidRPr="00AF6BDD">
        <w:rPr>
          <w:rFonts w:asciiTheme="minorEastAsia" w:hAnsiTheme="minorEastAsia" w:hint="eastAsia"/>
          <w:color w:val="000000" w:themeColor="text1"/>
          <w:szCs w:val="21"/>
        </w:rPr>
        <w:t>.下列选项对票据的基本特征表述正确的是（）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A.票据的权利义务产生于票据</w:t>
      </w:r>
      <w:proofErr w:type="gramStart"/>
      <w:r w:rsidRPr="00AF6BDD">
        <w:rPr>
          <w:rFonts w:asciiTheme="minorEastAsia" w:hAnsiTheme="minorEastAsia" w:hint="eastAsia"/>
          <w:color w:val="000000" w:themeColor="text1"/>
          <w:szCs w:val="21"/>
        </w:rPr>
        <w:t>作成</w:t>
      </w:r>
      <w:proofErr w:type="gramEnd"/>
      <w:r w:rsidRPr="00AF6BDD">
        <w:rPr>
          <w:rFonts w:asciiTheme="minorEastAsia" w:hAnsiTheme="minorEastAsia" w:hint="eastAsia"/>
          <w:color w:val="000000" w:themeColor="text1"/>
          <w:szCs w:val="21"/>
        </w:rPr>
        <w:t>，票据</w:t>
      </w:r>
      <w:proofErr w:type="gramStart"/>
      <w:r w:rsidRPr="00AF6BDD">
        <w:rPr>
          <w:rFonts w:asciiTheme="minorEastAsia" w:hAnsiTheme="minorEastAsia" w:hint="eastAsia"/>
          <w:color w:val="000000" w:themeColor="text1"/>
          <w:szCs w:val="21"/>
        </w:rPr>
        <w:t>作成</w:t>
      </w:r>
      <w:proofErr w:type="gramEnd"/>
      <w:r w:rsidRPr="00AF6BDD">
        <w:rPr>
          <w:rFonts w:asciiTheme="minorEastAsia" w:hAnsiTheme="minorEastAsia" w:hint="eastAsia"/>
          <w:color w:val="000000" w:themeColor="text1"/>
          <w:szCs w:val="21"/>
        </w:rPr>
        <w:t>前，票据权利并不存在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B.票据所创设权利为金钱债权，持票人得依票据金额向待定债务人行使支付请求权</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C.票据权利的产生以</w:t>
      </w:r>
      <w:proofErr w:type="gramStart"/>
      <w:r w:rsidRPr="00AF6BDD">
        <w:rPr>
          <w:rFonts w:asciiTheme="minorEastAsia" w:hAnsiTheme="minorEastAsia" w:hint="eastAsia"/>
          <w:color w:val="000000" w:themeColor="text1"/>
          <w:szCs w:val="21"/>
        </w:rPr>
        <w:t>作成</w:t>
      </w:r>
      <w:proofErr w:type="gramEnd"/>
      <w:r w:rsidRPr="00AF6BDD">
        <w:rPr>
          <w:rFonts w:asciiTheme="minorEastAsia" w:hAnsiTheme="minorEastAsia" w:hint="eastAsia"/>
          <w:color w:val="000000" w:themeColor="text1"/>
          <w:szCs w:val="21"/>
        </w:rPr>
        <w:t>票据为必要条件，票据权利的转让以交付票据为必要条件，票据权利的行使以提交票据为必要条件</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D.票据所创设的债权，可以以非金钱的方式给付。</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131</w:t>
      </w:r>
      <w:r w:rsidR="00AC6B13" w:rsidRPr="00AF6BDD">
        <w:rPr>
          <w:rFonts w:asciiTheme="minorEastAsia" w:hAnsiTheme="minorEastAsia" w:hint="eastAsia"/>
          <w:color w:val="000000" w:themeColor="text1"/>
          <w:szCs w:val="21"/>
        </w:rPr>
        <w:t>.下列选项对我国的票据种类描述正确的是（）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A.我国票据法中所称票据是指汇票、本票、支票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B.汇票是出票人签发的，委托付款人在见票时或者在指定日期无条件支付确定的金额给收款人或持票人的票据</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C.本票是银行签发的，承诺自己在见票时或者指定日期无条件支付确定的金额给收款人或持票人的票据</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D.支票是出票人签发的，委托办理支票业务的银行或者其他金融机构在见票时无条件支付确定的金额给收款人或持票人的票据</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132</w:t>
      </w:r>
      <w:r w:rsidR="00AC6B13" w:rsidRPr="00AF6BDD">
        <w:rPr>
          <w:rFonts w:asciiTheme="minorEastAsia" w:hAnsiTheme="minorEastAsia" w:hint="eastAsia"/>
          <w:color w:val="000000" w:themeColor="text1"/>
          <w:szCs w:val="21"/>
        </w:rPr>
        <w:t>.下列选项对支票的种类描述正确的是（）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A.按照支票的支付方式，可以将支票分为普通支票、转账支票、现金支票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B.普通支票是支票上没有印“现金”或者“转账”字样的支票，它可以用于支取现金，也可以用于转账。</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C.转账支票一般用于转账，也可以用于支取现金</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D.现金支票只能用于支取现金</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133</w:t>
      </w:r>
      <w:r w:rsidR="00AC6B13" w:rsidRPr="00AF6BDD">
        <w:rPr>
          <w:rFonts w:asciiTheme="minorEastAsia" w:hAnsiTheme="minorEastAsia" w:hint="eastAsia"/>
          <w:color w:val="000000" w:themeColor="text1"/>
          <w:szCs w:val="21"/>
        </w:rPr>
        <w:t>.支票上可授权补记的事项有：（）</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A.金额</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B.收款人名称</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C.付款地</w:t>
      </w:r>
      <w:r w:rsidRPr="00AF6BDD">
        <w:rPr>
          <w:rFonts w:asciiTheme="minorEastAsia" w:hAnsiTheme="minorEastAsia" w:hint="eastAsia"/>
          <w:color w:val="000000" w:themeColor="text1"/>
          <w:szCs w:val="21"/>
        </w:rPr>
        <w:tab/>
        <w:t>D.付款人名称</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134</w:t>
      </w:r>
      <w:r w:rsidR="00AC6B13" w:rsidRPr="00AF6BDD">
        <w:rPr>
          <w:rFonts w:asciiTheme="minorEastAsia" w:hAnsiTheme="minorEastAsia" w:hint="eastAsia"/>
          <w:color w:val="000000" w:themeColor="text1"/>
          <w:szCs w:val="21"/>
        </w:rPr>
        <w:t>.单位、个人和银行办理支付结算必须遵守下列原则（）</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A．恪守信用，履约付款</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B.谁的钱进谁的账，由谁支配</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C.银行不垫款</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135</w:t>
      </w:r>
      <w:r w:rsidR="00AC6B13" w:rsidRPr="00AF6BDD">
        <w:rPr>
          <w:rFonts w:asciiTheme="minorEastAsia" w:hAnsiTheme="minorEastAsia" w:hint="eastAsia"/>
          <w:color w:val="000000" w:themeColor="text1"/>
          <w:szCs w:val="21"/>
        </w:rPr>
        <w:t>.《支付结算办法》所称的结算方式是指（）</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A.托收承付</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B.汇票</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C.委托收款</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D.支票</w:t>
      </w:r>
      <w:r w:rsidRPr="00AF6BDD">
        <w:rPr>
          <w:rFonts w:asciiTheme="minorEastAsia" w:hAnsiTheme="minorEastAsia" w:hint="eastAsia"/>
          <w:color w:val="000000" w:themeColor="text1"/>
          <w:szCs w:val="21"/>
        </w:rPr>
        <w:tab/>
        <w:t>E.汇兑</w:t>
      </w:r>
      <w:r w:rsidRPr="00AF6BDD">
        <w:rPr>
          <w:rFonts w:asciiTheme="minorEastAsia" w:hAnsiTheme="minorEastAsia" w:hint="eastAsia"/>
          <w:color w:val="000000" w:themeColor="text1"/>
          <w:szCs w:val="21"/>
        </w:rPr>
        <w:tab/>
        <w:t>F.本票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136</w:t>
      </w:r>
      <w:r w:rsidR="00AC6B13" w:rsidRPr="00AF6BDD">
        <w:rPr>
          <w:rFonts w:asciiTheme="minorEastAsia" w:hAnsiTheme="minorEastAsia" w:hint="eastAsia"/>
          <w:color w:val="000000" w:themeColor="text1"/>
          <w:szCs w:val="21"/>
        </w:rPr>
        <w:t>.（）业务必须进行联网核查：</w:t>
      </w:r>
    </w:p>
    <w:p w:rsidR="008B3897"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A.单位客户开立</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B.单位客户资料修改业务</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C.单位账户开立</w:t>
      </w:r>
      <w:r w:rsidRPr="00AF6BDD">
        <w:rPr>
          <w:rFonts w:asciiTheme="minorEastAsia" w:hAnsiTheme="minorEastAsia" w:hint="eastAsia"/>
          <w:color w:val="000000" w:themeColor="text1"/>
          <w:szCs w:val="21"/>
        </w:rPr>
        <w:tab/>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D.个人客户资料修改</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E.个人客户证件修改业务</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137</w:t>
      </w:r>
      <w:r w:rsidR="00AC6B13" w:rsidRPr="00AF6BDD">
        <w:rPr>
          <w:rFonts w:asciiTheme="minorEastAsia" w:hAnsiTheme="minorEastAsia" w:hint="eastAsia"/>
          <w:color w:val="000000" w:themeColor="text1"/>
          <w:szCs w:val="21"/>
        </w:rPr>
        <w:t>.以下统称为核准类账户的包括（）</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A.基本存款户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B.临时存款账户（因注册验资和增资开立的除外）</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C.预算单位开立专用存款账户</w:t>
      </w:r>
      <w:r w:rsidRPr="00AF6BDD">
        <w:rPr>
          <w:rFonts w:asciiTheme="minorEastAsia" w:hAnsiTheme="minorEastAsia" w:hint="eastAsia"/>
          <w:color w:val="000000" w:themeColor="text1"/>
          <w:szCs w:val="21"/>
        </w:rPr>
        <w:tab/>
      </w:r>
      <w:r w:rsidRPr="00AF6BDD">
        <w:rPr>
          <w:rFonts w:asciiTheme="minorEastAsia" w:hAnsiTheme="minorEastAsia" w:hint="eastAsia"/>
          <w:color w:val="000000" w:themeColor="text1"/>
          <w:szCs w:val="21"/>
        </w:rPr>
        <w:tab/>
        <w:t>D.QF11专用存款账户</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138</w:t>
      </w:r>
      <w:r w:rsidR="00AC6B13" w:rsidRPr="00AF6BDD">
        <w:rPr>
          <w:rFonts w:asciiTheme="minorEastAsia" w:hAnsiTheme="minorEastAsia" w:hint="eastAsia"/>
          <w:color w:val="000000" w:themeColor="text1"/>
          <w:szCs w:val="21"/>
        </w:rPr>
        <w:t>.账务每日核对包括 （）</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A：总分核对    B：现金核对   C：账卡核对   D：重要空白凭证及有价单证核对</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139</w:t>
      </w:r>
      <w:r w:rsidR="00AC6B13" w:rsidRPr="00AF6BDD">
        <w:rPr>
          <w:rFonts w:asciiTheme="minorEastAsia" w:hAnsiTheme="minorEastAsia" w:hint="eastAsia"/>
          <w:color w:val="000000" w:themeColor="text1"/>
          <w:szCs w:val="21"/>
        </w:rPr>
        <w:t>.软件测试计划评审会需要哪些人员参加（）</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A：项目经理  B：SQA负责人   C：配置负责人   D：测试组</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140</w:t>
      </w:r>
      <w:r w:rsidR="00AC6B13" w:rsidRPr="00AF6BDD">
        <w:rPr>
          <w:rFonts w:asciiTheme="minorEastAsia" w:hAnsiTheme="minorEastAsia" w:hint="eastAsia"/>
          <w:color w:val="000000" w:themeColor="text1"/>
          <w:szCs w:val="21"/>
        </w:rPr>
        <w:t>.以下可以挂失止付的票据是（）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A：已作限制不准背书的商业汇票      B： 转账银行汇票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C： 现金本票             D：转账支票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lastRenderedPageBreak/>
        <w:t>1</w:t>
      </w:r>
      <w:r w:rsidR="00DA333B" w:rsidRPr="00AF6BDD">
        <w:rPr>
          <w:rFonts w:asciiTheme="minorEastAsia" w:hAnsiTheme="minorEastAsia" w:hint="eastAsia"/>
          <w:color w:val="000000" w:themeColor="text1"/>
          <w:szCs w:val="21"/>
        </w:rPr>
        <w:t>41</w:t>
      </w:r>
      <w:r w:rsidRPr="00AF6BDD">
        <w:rPr>
          <w:rFonts w:asciiTheme="minorEastAsia" w:hAnsiTheme="minorEastAsia" w:hint="eastAsia"/>
          <w:color w:val="000000" w:themeColor="text1"/>
          <w:szCs w:val="21"/>
        </w:rPr>
        <w:t>.下列业务中哪些业务属于特殊业务（）</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A：续存   B：活期开户   C：当日冲正   D：挂失    E：解冻</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142</w:t>
      </w:r>
      <w:r w:rsidR="00AC6B13" w:rsidRPr="00AF6BDD">
        <w:rPr>
          <w:rFonts w:asciiTheme="minorEastAsia" w:hAnsiTheme="minorEastAsia" w:hint="eastAsia"/>
          <w:color w:val="000000" w:themeColor="text1"/>
          <w:szCs w:val="21"/>
        </w:rPr>
        <w:t>.以下结算品种属于同城结算方式的有（）</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特约委托收款   B  银行本票   C   支票   D   全国银行汇票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143</w:t>
      </w:r>
      <w:r w:rsidR="00AC6B13" w:rsidRPr="00AF6BDD">
        <w:rPr>
          <w:rFonts w:asciiTheme="minorEastAsia" w:hAnsiTheme="minorEastAsia" w:hint="eastAsia"/>
          <w:color w:val="000000" w:themeColor="text1"/>
          <w:szCs w:val="21"/>
        </w:rPr>
        <w:t>.单位定期存款的期限有 （）</w:t>
      </w:r>
      <w:proofErr w:type="gramStart"/>
      <w:r w:rsidR="00AC6B13" w:rsidRPr="00AF6BDD">
        <w:rPr>
          <w:rFonts w:asciiTheme="minorEastAsia" w:hAnsiTheme="minorEastAsia" w:hint="eastAsia"/>
          <w:color w:val="000000" w:themeColor="text1"/>
          <w:szCs w:val="21"/>
        </w:rPr>
        <w:t>档</w:t>
      </w:r>
      <w:proofErr w:type="gramEnd"/>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3个月    B  6个月   C  9个月   D 1年</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144</w:t>
      </w:r>
      <w:r w:rsidR="00AC6B13" w:rsidRPr="00AF6BDD">
        <w:rPr>
          <w:rFonts w:asciiTheme="minorEastAsia" w:hAnsiTheme="minorEastAsia" w:hint="eastAsia"/>
          <w:color w:val="000000" w:themeColor="text1"/>
          <w:szCs w:val="21"/>
        </w:rPr>
        <w:t>.CDM和ATM的中文含义分别是（）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自动打卡机   B   自动存款机  C  自动取款机   D  自动打印机</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145</w:t>
      </w:r>
      <w:r w:rsidR="00AC6B13" w:rsidRPr="00AF6BDD">
        <w:rPr>
          <w:rFonts w:asciiTheme="minorEastAsia" w:hAnsiTheme="minorEastAsia" w:hint="eastAsia"/>
          <w:color w:val="000000" w:themeColor="text1"/>
          <w:szCs w:val="21"/>
        </w:rPr>
        <w:t>.不能背书转让的票据有（）</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指定代理付款行的银行本票     B  现金支票</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C  现金银行汇票      D  商业汇票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146</w:t>
      </w:r>
      <w:r w:rsidR="00AC6B13" w:rsidRPr="00AF6BDD">
        <w:rPr>
          <w:rFonts w:asciiTheme="minorEastAsia" w:hAnsiTheme="minorEastAsia" w:hint="eastAsia"/>
          <w:color w:val="000000" w:themeColor="text1"/>
          <w:szCs w:val="21"/>
        </w:rPr>
        <w:t>.下列票据中出票人为企业的是（）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支票  B  银行汇票  C  银行承兑汇票  D  商业承兑汇票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147</w:t>
      </w:r>
      <w:r w:rsidR="00AC6B13" w:rsidRPr="00AF6BDD">
        <w:rPr>
          <w:rFonts w:asciiTheme="minorEastAsia" w:hAnsiTheme="minorEastAsia" w:hint="eastAsia"/>
          <w:color w:val="000000" w:themeColor="text1"/>
          <w:szCs w:val="21"/>
        </w:rPr>
        <w:t>.票据被拒付后，票据持有人只能向出票人行使追索权的票据是（）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银行本票  B  支票  C  银行汇票  D  商业汇票</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148</w:t>
      </w:r>
      <w:r w:rsidR="00AC6B13" w:rsidRPr="00AF6BDD">
        <w:rPr>
          <w:rFonts w:asciiTheme="minorEastAsia" w:hAnsiTheme="minorEastAsia" w:hint="eastAsia"/>
          <w:color w:val="000000" w:themeColor="text1"/>
          <w:szCs w:val="21"/>
        </w:rPr>
        <w:t>.下列各项中属于银行表外业务的是 （）</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贷款承诺  B  代收费用  C  担保   D 个人理财</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149</w:t>
      </w:r>
      <w:r w:rsidR="00AC6B13" w:rsidRPr="00AF6BDD">
        <w:rPr>
          <w:rFonts w:asciiTheme="minorEastAsia" w:hAnsiTheme="minorEastAsia" w:hint="eastAsia"/>
          <w:color w:val="000000" w:themeColor="text1"/>
          <w:szCs w:val="21"/>
        </w:rPr>
        <w:t>.结算业务包括（）</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承兑业务  B  汇兑业务  C  信用证业务  D  代理业务</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150</w:t>
      </w:r>
      <w:r w:rsidR="00AC6B13" w:rsidRPr="00AF6BDD">
        <w:rPr>
          <w:rFonts w:asciiTheme="minorEastAsia" w:hAnsiTheme="minorEastAsia" w:hint="eastAsia"/>
          <w:color w:val="000000" w:themeColor="text1"/>
          <w:szCs w:val="21"/>
        </w:rPr>
        <w:t>.货币政策的三要素是指（）</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传导机制  B  政策工具  C  中介指标  D  政策目标</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151</w:t>
      </w:r>
      <w:r w:rsidR="00AC6B13" w:rsidRPr="00AF6BDD">
        <w:rPr>
          <w:rFonts w:asciiTheme="minorEastAsia" w:hAnsiTheme="minorEastAsia" w:hint="eastAsia"/>
          <w:color w:val="000000" w:themeColor="text1"/>
          <w:szCs w:val="21"/>
        </w:rPr>
        <w:t>.可作为商业银行一级准备的有（）</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同业存款  B  超额存款准备  C  短期有价证券  D  库存现金</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152</w:t>
      </w:r>
      <w:r w:rsidR="00AC6B13" w:rsidRPr="00AF6BDD">
        <w:rPr>
          <w:rFonts w:asciiTheme="minorEastAsia" w:hAnsiTheme="minorEastAsia" w:hint="eastAsia"/>
          <w:color w:val="000000" w:themeColor="text1"/>
          <w:szCs w:val="21"/>
        </w:rPr>
        <w:t>.下列关于利息的理解中正确的是（）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利息只存在于资本主义经济关系中     B  利息属于信用范畴</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C   利息的本质是对价值时差的一种补偿     </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D  利息就本质而言，是剩余</w:t>
      </w:r>
      <w:proofErr w:type="gramStart"/>
      <w:r w:rsidRPr="00AF6BDD">
        <w:rPr>
          <w:rFonts w:asciiTheme="minorEastAsia" w:hAnsiTheme="minorEastAsia" w:hint="eastAsia"/>
          <w:color w:val="000000" w:themeColor="text1"/>
          <w:szCs w:val="21"/>
        </w:rPr>
        <w:t>介</w:t>
      </w:r>
      <w:proofErr w:type="gramEnd"/>
      <w:r w:rsidRPr="00AF6BDD">
        <w:rPr>
          <w:rFonts w:asciiTheme="minorEastAsia" w:hAnsiTheme="minorEastAsia" w:hint="eastAsia"/>
          <w:color w:val="000000" w:themeColor="text1"/>
          <w:szCs w:val="21"/>
        </w:rPr>
        <w:t>值的一种特殊表现形式</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153</w:t>
      </w:r>
      <w:r w:rsidR="00AC6B13" w:rsidRPr="00AF6BDD">
        <w:rPr>
          <w:rFonts w:asciiTheme="minorEastAsia" w:hAnsiTheme="minorEastAsia" w:hint="eastAsia"/>
          <w:color w:val="000000" w:themeColor="text1"/>
          <w:szCs w:val="21"/>
        </w:rPr>
        <w:t>.下列各项比例指标中，反映银行资产与负债关系的比例指标是（）</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 xml:space="preserve">   A  资本充足率  B  存贷款比率  C  资产收益率  D  各项贷款与总资产比率</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154</w:t>
      </w:r>
      <w:r w:rsidR="00AC6B13" w:rsidRPr="00AF6BDD">
        <w:rPr>
          <w:rFonts w:asciiTheme="minorEastAsia" w:hAnsiTheme="minorEastAsia" w:hint="eastAsia"/>
          <w:color w:val="000000" w:themeColor="text1"/>
          <w:szCs w:val="21"/>
        </w:rPr>
        <w:t>.利息的计算方法有两种，单利和复利计算 法，设P为本金，R为利息率，N为期限，I为利息，A表示本利之和，则用复利计算利息的公式（）</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color w:val="000000" w:themeColor="text1"/>
          <w:szCs w:val="21"/>
        </w:rPr>
        <w:t xml:space="preserve">   A  I=P*R*N   B   A=</w:t>
      </w:r>
      <w:proofErr w:type="gramStart"/>
      <w:r w:rsidRPr="00AF6BDD">
        <w:rPr>
          <w:rFonts w:asciiTheme="minorEastAsia" w:hAnsiTheme="minorEastAsia"/>
          <w:color w:val="000000" w:themeColor="text1"/>
          <w:szCs w:val="21"/>
        </w:rPr>
        <w:t>P(</w:t>
      </w:r>
      <w:proofErr w:type="gramEnd"/>
      <w:r w:rsidRPr="00AF6BDD">
        <w:rPr>
          <w:rFonts w:asciiTheme="minorEastAsia" w:hAnsiTheme="minorEastAsia"/>
          <w:color w:val="000000" w:themeColor="text1"/>
          <w:szCs w:val="21"/>
        </w:rPr>
        <w:t>I+R)N</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color w:val="000000" w:themeColor="text1"/>
          <w:szCs w:val="21"/>
        </w:rPr>
        <w:t xml:space="preserve">   C  A=</w:t>
      </w:r>
      <w:proofErr w:type="gramStart"/>
      <w:r w:rsidRPr="00AF6BDD">
        <w:rPr>
          <w:rFonts w:asciiTheme="minorEastAsia" w:hAnsiTheme="minorEastAsia"/>
          <w:color w:val="000000" w:themeColor="text1"/>
          <w:szCs w:val="21"/>
        </w:rPr>
        <w:t>P(</w:t>
      </w:r>
      <w:proofErr w:type="gramEnd"/>
      <w:r w:rsidRPr="00AF6BDD">
        <w:rPr>
          <w:rFonts w:asciiTheme="minorEastAsia" w:hAnsiTheme="minorEastAsia"/>
          <w:color w:val="000000" w:themeColor="text1"/>
          <w:szCs w:val="21"/>
        </w:rPr>
        <w:t>1+R*N)   D  I=P[(1+R)N-1]</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155</w:t>
      </w:r>
      <w:r w:rsidR="00AC6B13" w:rsidRPr="00AF6BDD">
        <w:rPr>
          <w:rFonts w:asciiTheme="minorEastAsia" w:hAnsiTheme="minorEastAsia" w:hint="eastAsia"/>
          <w:color w:val="000000" w:themeColor="text1"/>
          <w:szCs w:val="21"/>
        </w:rPr>
        <w:t>.商业银行的职能（）</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信用中介职能        B  支付中介职能</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创造信用职能        D  金融服务职能</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156</w:t>
      </w:r>
      <w:r w:rsidR="00AC6B13" w:rsidRPr="00AF6BDD">
        <w:rPr>
          <w:rFonts w:asciiTheme="minorEastAsia" w:hAnsiTheme="minorEastAsia" w:hint="eastAsia"/>
          <w:color w:val="000000" w:themeColor="text1"/>
          <w:szCs w:val="21"/>
        </w:rPr>
        <w:t>.商业银行的经营原则（）</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  盈利性原则        B  流动性原则</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C  效益性原则        D  安全性原则</w:t>
      </w:r>
    </w:p>
    <w:p w:rsidR="00AC6B13" w:rsidRPr="00AF6BDD" w:rsidRDefault="00DA333B"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157.</w:t>
      </w:r>
      <w:r w:rsidR="00AC6B13" w:rsidRPr="00AF6BDD">
        <w:rPr>
          <w:rFonts w:asciiTheme="minorEastAsia" w:hAnsiTheme="minorEastAsia" w:hint="eastAsia"/>
          <w:color w:val="000000" w:themeColor="text1"/>
          <w:szCs w:val="21"/>
        </w:rPr>
        <w:t>单位结算账户开户，（</w:t>
      </w:r>
      <w:bookmarkStart w:id="0" w:name="_GoBack"/>
      <w:bookmarkEnd w:id="0"/>
      <w:r w:rsidR="00AC6B13" w:rsidRPr="00AF6BDD">
        <w:rPr>
          <w:rFonts w:asciiTheme="minorEastAsia" w:hAnsiTheme="minorEastAsia" w:hint="eastAsia"/>
          <w:color w:val="000000" w:themeColor="text1"/>
          <w:szCs w:val="21"/>
        </w:rPr>
        <w:t>）部门主要开户资料真实性负责</w:t>
      </w:r>
    </w:p>
    <w:p w:rsidR="00AC6B13" w:rsidRPr="00AF6BDD" w:rsidRDefault="00AC6B13" w:rsidP="00AC6B13">
      <w:pPr>
        <w:jc w:val="left"/>
        <w:rPr>
          <w:rFonts w:asciiTheme="minorEastAsia" w:hAnsiTheme="minorEastAsia"/>
          <w:color w:val="000000" w:themeColor="text1"/>
          <w:szCs w:val="21"/>
        </w:rPr>
      </w:pPr>
      <w:r w:rsidRPr="00AF6BDD">
        <w:rPr>
          <w:rFonts w:asciiTheme="minorEastAsia" w:hAnsiTheme="minorEastAsia" w:hint="eastAsia"/>
          <w:color w:val="000000" w:themeColor="text1"/>
          <w:szCs w:val="21"/>
        </w:rPr>
        <w:t>(A)</w:t>
      </w:r>
      <w:r w:rsidRPr="00AF6BDD">
        <w:rPr>
          <w:rFonts w:asciiTheme="minorEastAsia" w:hAnsiTheme="minorEastAsia" w:hint="eastAsia"/>
          <w:color w:val="000000" w:themeColor="text1"/>
          <w:szCs w:val="21"/>
        </w:rPr>
        <w:tab/>
        <w:t>会计部门</w:t>
      </w:r>
      <w:r w:rsidRPr="00AF6BDD">
        <w:rPr>
          <w:rFonts w:asciiTheme="minorEastAsia" w:hAnsiTheme="minorEastAsia" w:hint="eastAsia"/>
          <w:color w:val="000000" w:themeColor="text1"/>
          <w:szCs w:val="21"/>
        </w:rPr>
        <w:tab/>
        <w:t>(B)</w:t>
      </w:r>
      <w:r w:rsidRPr="00AF6BDD">
        <w:rPr>
          <w:rFonts w:asciiTheme="minorEastAsia" w:hAnsiTheme="minorEastAsia" w:hint="eastAsia"/>
          <w:color w:val="000000" w:themeColor="text1"/>
          <w:szCs w:val="21"/>
        </w:rPr>
        <w:tab/>
        <w:t>法律合</w:t>
      </w:r>
      <w:proofErr w:type="gramStart"/>
      <w:r w:rsidRPr="00AF6BDD">
        <w:rPr>
          <w:rFonts w:asciiTheme="minorEastAsia" w:hAnsiTheme="minorEastAsia" w:hint="eastAsia"/>
          <w:color w:val="000000" w:themeColor="text1"/>
          <w:szCs w:val="21"/>
        </w:rPr>
        <w:t>规</w:t>
      </w:r>
      <w:proofErr w:type="gramEnd"/>
      <w:r w:rsidRPr="00AF6BDD">
        <w:rPr>
          <w:rFonts w:asciiTheme="minorEastAsia" w:hAnsiTheme="minorEastAsia" w:hint="eastAsia"/>
          <w:color w:val="000000" w:themeColor="text1"/>
          <w:szCs w:val="21"/>
        </w:rPr>
        <w:t>部门</w:t>
      </w:r>
      <w:r w:rsidRPr="00AF6BDD">
        <w:rPr>
          <w:rFonts w:asciiTheme="minorEastAsia" w:hAnsiTheme="minorEastAsia" w:hint="eastAsia"/>
          <w:color w:val="000000" w:themeColor="text1"/>
          <w:szCs w:val="21"/>
        </w:rPr>
        <w:tab/>
        <w:t>(C)</w:t>
      </w:r>
      <w:r w:rsidRPr="00AF6BDD">
        <w:rPr>
          <w:rFonts w:asciiTheme="minorEastAsia" w:hAnsiTheme="minorEastAsia" w:hint="eastAsia"/>
          <w:color w:val="000000" w:themeColor="text1"/>
          <w:szCs w:val="21"/>
        </w:rPr>
        <w:tab/>
        <w:t>？</w:t>
      </w:r>
      <w:r w:rsidRPr="00AF6BDD">
        <w:rPr>
          <w:rFonts w:asciiTheme="minorEastAsia" w:hAnsiTheme="minorEastAsia" w:hint="eastAsia"/>
          <w:color w:val="000000" w:themeColor="text1"/>
          <w:szCs w:val="21"/>
        </w:rPr>
        <w:tab/>
        <w:t>(D)</w:t>
      </w:r>
      <w:r w:rsidRPr="00AF6BDD">
        <w:rPr>
          <w:rFonts w:asciiTheme="minorEastAsia" w:hAnsiTheme="minorEastAsia" w:hint="eastAsia"/>
          <w:color w:val="000000" w:themeColor="text1"/>
          <w:szCs w:val="21"/>
        </w:rPr>
        <w:tab/>
        <w:t>？</w:t>
      </w:r>
    </w:p>
    <w:p w:rsidR="00AC6B13" w:rsidRPr="00AF6BDD" w:rsidRDefault="00AC6B13" w:rsidP="0048492D">
      <w:pPr>
        <w:jc w:val="left"/>
        <w:rPr>
          <w:rFonts w:asciiTheme="minorEastAsia" w:hAnsiTheme="minorEastAsia"/>
          <w:color w:val="000000" w:themeColor="text1"/>
          <w:szCs w:val="21"/>
        </w:rPr>
      </w:pPr>
    </w:p>
    <w:sectPr w:rsidR="00AC6B13" w:rsidRPr="00AF6B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2E5" w:rsidRDefault="009C52E5" w:rsidP="0085132C">
      <w:r>
        <w:separator/>
      </w:r>
    </w:p>
  </w:endnote>
  <w:endnote w:type="continuationSeparator" w:id="0">
    <w:p w:rsidR="009C52E5" w:rsidRDefault="009C52E5" w:rsidP="0085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2E5" w:rsidRDefault="009C52E5" w:rsidP="0085132C">
      <w:r>
        <w:separator/>
      </w:r>
    </w:p>
  </w:footnote>
  <w:footnote w:type="continuationSeparator" w:id="0">
    <w:p w:rsidR="009C52E5" w:rsidRDefault="009C52E5" w:rsidP="00851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C0E"/>
    <w:multiLevelType w:val="hybridMultilevel"/>
    <w:tmpl w:val="04BE5066"/>
    <w:lvl w:ilvl="0" w:tplc="2A50C8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0D4E42"/>
    <w:multiLevelType w:val="multilevel"/>
    <w:tmpl w:val="110D4E4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6C13E2F"/>
    <w:multiLevelType w:val="hybridMultilevel"/>
    <w:tmpl w:val="F8E4CA10"/>
    <w:lvl w:ilvl="0" w:tplc="5ADAF162">
      <w:start w:val="1"/>
      <w:numFmt w:val="upperLetter"/>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250CE2"/>
    <w:multiLevelType w:val="hybridMultilevel"/>
    <w:tmpl w:val="070A65E4"/>
    <w:lvl w:ilvl="0" w:tplc="A79CB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F0B75BC"/>
    <w:multiLevelType w:val="multilevel"/>
    <w:tmpl w:val="5F0B75BC"/>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67B43641"/>
    <w:multiLevelType w:val="multilevel"/>
    <w:tmpl w:val="67B4364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6D"/>
    <w:rsid w:val="000118EA"/>
    <w:rsid w:val="00037F57"/>
    <w:rsid w:val="00087392"/>
    <w:rsid w:val="000C23C2"/>
    <w:rsid w:val="000F328C"/>
    <w:rsid w:val="002E1A27"/>
    <w:rsid w:val="003014B1"/>
    <w:rsid w:val="0037190D"/>
    <w:rsid w:val="003B3CCC"/>
    <w:rsid w:val="003F112C"/>
    <w:rsid w:val="0048492D"/>
    <w:rsid w:val="00492C1E"/>
    <w:rsid w:val="005674F6"/>
    <w:rsid w:val="00581134"/>
    <w:rsid w:val="005864CA"/>
    <w:rsid w:val="005C4800"/>
    <w:rsid w:val="005D3E6D"/>
    <w:rsid w:val="006624C5"/>
    <w:rsid w:val="00781A34"/>
    <w:rsid w:val="00810A3A"/>
    <w:rsid w:val="0085132C"/>
    <w:rsid w:val="008B3897"/>
    <w:rsid w:val="008D08C1"/>
    <w:rsid w:val="009C52E5"/>
    <w:rsid w:val="009F59BB"/>
    <w:rsid w:val="00A71D09"/>
    <w:rsid w:val="00AC6B13"/>
    <w:rsid w:val="00AF6868"/>
    <w:rsid w:val="00AF6BDD"/>
    <w:rsid w:val="00B439D9"/>
    <w:rsid w:val="00BA2601"/>
    <w:rsid w:val="00C27B70"/>
    <w:rsid w:val="00C35BCF"/>
    <w:rsid w:val="00C50AC8"/>
    <w:rsid w:val="00CE33A7"/>
    <w:rsid w:val="00CF1CA2"/>
    <w:rsid w:val="00D547CA"/>
    <w:rsid w:val="00DA333B"/>
    <w:rsid w:val="00DD5FBD"/>
    <w:rsid w:val="00E266C8"/>
    <w:rsid w:val="00EA2F7D"/>
    <w:rsid w:val="00F85092"/>
    <w:rsid w:val="00F9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132C"/>
    <w:rPr>
      <w:sz w:val="18"/>
      <w:szCs w:val="18"/>
    </w:rPr>
  </w:style>
  <w:style w:type="paragraph" w:styleId="a4">
    <w:name w:val="footer"/>
    <w:basedOn w:val="a"/>
    <w:link w:val="Char0"/>
    <w:uiPriority w:val="99"/>
    <w:unhideWhenUsed/>
    <w:rsid w:val="0085132C"/>
    <w:pPr>
      <w:tabs>
        <w:tab w:val="center" w:pos="4153"/>
        <w:tab w:val="right" w:pos="8306"/>
      </w:tabs>
      <w:snapToGrid w:val="0"/>
      <w:jc w:val="left"/>
    </w:pPr>
    <w:rPr>
      <w:sz w:val="18"/>
      <w:szCs w:val="18"/>
    </w:rPr>
  </w:style>
  <w:style w:type="character" w:customStyle="1" w:styleId="Char0">
    <w:name w:val="页脚 Char"/>
    <w:basedOn w:val="a0"/>
    <w:link w:val="a4"/>
    <w:uiPriority w:val="99"/>
    <w:rsid w:val="0085132C"/>
    <w:rPr>
      <w:sz w:val="18"/>
      <w:szCs w:val="18"/>
    </w:rPr>
  </w:style>
  <w:style w:type="paragraph" w:styleId="a5">
    <w:name w:val="Balloon Text"/>
    <w:basedOn w:val="a"/>
    <w:link w:val="Char1"/>
    <w:uiPriority w:val="99"/>
    <w:semiHidden/>
    <w:unhideWhenUsed/>
    <w:rsid w:val="005864CA"/>
    <w:rPr>
      <w:sz w:val="18"/>
      <w:szCs w:val="18"/>
    </w:rPr>
  </w:style>
  <w:style w:type="character" w:customStyle="1" w:styleId="Char1">
    <w:name w:val="批注框文本 Char"/>
    <w:basedOn w:val="a0"/>
    <w:link w:val="a5"/>
    <w:uiPriority w:val="99"/>
    <w:semiHidden/>
    <w:rsid w:val="005864CA"/>
    <w:rPr>
      <w:sz w:val="18"/>
      <w:szCs w:val="18"/>
    </w:rPr>
  </w:style>
  <w:style w:type="paragraph" w:styleId="a6">
    <w:name w:val="List Paragraph"/>
    <w:basedOn w:val="a"/>
    <w:uiPriority w:val="34"/>
    <w:qFormat/>
    <w:rsid w:val="005864CA"/>
    <w:pPr>
      <w:ind w:firstLineChars="200" w:firstLine="420"/>
    </w:pPr>
    <w:rPr>
      <w:rFonts w:ascii="Calibri" w:eastAsia="宋体" w:hAnsi="Calibri" w:cs="Times New Roman"/>
    </w:rPr>
  </w:style>
  <w:style w:type="paragraph" w:styleId="a7">
    <w:name w:val="Normal (Web)"/>
    <w:basedOn w:val="a"/>
    <w:uiPriority w:val="99"/>
    <w:semiHidden/>
    <w:unhideWhenUsed/>
    <w:rsid w:val="005864CA"/>
    <w:pPr>
      <w:widowControl/>
      <w:spacing w:after="68"/>
      <w:jc w:val="left"/>
    </w:pPr>
    <w:rPr>
      <w:rFonts w:ascii="宋体" w:eastAsia="宋体" w:hAnsi="宋体" w:cs="宋体"/>
      <w:kern w:val="0"/>
      <w:sz w:val="24"/>
      <w:szCs w:val="24"/>
    </w:rPr>
  </w:style>
  <w:style w:type="paragraph" w:customStyle="1" w:styleId="1">
    <w:name w:val="列出段落1"/>
    <w:basedOn w:val="a"/>
    <w:uiPriority w:val="34"/>
    <w:qFormat/>
    <w:rsid w:val="005864CA"/>
    <w:pPr>
      <w:ind w:firstLineChars="200" w:firstLine="420"/>
    </w:pPr>
    <w:rPr>
      <w:rFonts w:ascii="Calibri" w:eastAsia="宋体" w:hAnsi="Calibri" w:cs="Times New Roman"/>
    </w:rPr>
  </w:style>
  <w:style w:type="paragraph" w:customStyle="1" w:styleId="10">
    <w:name w:val="无间隔1"/>
    <w:uiPriority w:val="1"/>
    <w:qFormat/>
    <w:rsid w:val="005864CA"/>
    <w:pPr>
      <w:widowControl w:val="0"/>
      <w:jc w:val="both"/>
    </w:pPr>
    <w:rPr>
      <w:rFonts w:ascii="Calibri" w:eastAsia="宋体" w:hAnsi="Calibri" w:cs="Times New Roman"/>
    </w:rPr>
  </w:style>
  <w:style w:type="paragraph" w:customStyle="1" w:styleId="ListParagraph1">
    <w:name w:val="List Paragraph1"/>
    <w:basedOn w:val="a"/>
    <w:uiPriority w:val="99"/>
    <w:qFormat/>
    <w:rsid w:val="008D08C1"/>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132C"/>
    <w:rPr>
      <w:sz w:val="18"/>
      <w:szCs w:val="18"/>
    </w:rPr>
  </w:style>
  <w:style w:type="paragraph" w:styleId="a4">
    <w:name w:val="footer"/>
    <w:basedOn w:val="a"/>
    <w:link w:val="Char0"/>
    <w:uiPriority w:val="99"/>
    <w:unhideWhenUsed/>
    <w:rsid w:val="0085132C"/>
    <w:pPr>
      <w:tabs>
        <w:tab w:val="center" w:pos="4153"/>
        <w:tab w:val="right" w:pos="8306"/>
      </w:tabs>
      <w:snapToGrid w:val="0"/>
      <w:jc w:val="left"/>
    </w:pPr>
    <w:rPr>
      <w:sz w:val="18"/>
      <w:szCs w:val="18"/>
    </w:rPr>
  </w:style>
  <w:style w:type="character" w:customStyle="1" w:styleId="Char0">
    <w:name w:val="页脚 Char"/>
    <w:basedOn w:val="a0"/>
    <w:link w:val="a4"/>
    <w:uiPriority w:val="99"/>
    <w:rsid w:val="0085132C"/>
    <w:rPr>
      <w:sz w:val="18"/>
      <w:szCs w:val="18"/>
    </w:rPr>
  </w:style>
  <w:style w:type="paragraph" w:styleId="a5">
    <w:name w:val="Balloon Text"/>
    <w:basedOn w:val="a"/>
    <w:link w:val="Char1"/>
    <w:uiPriority w:val="99"/>
    <w:semiHidden/>
    <w:unhideWhenUsed/>
    <w:rsid w:val="005864CA"/>
    <w:rPr>
      <w:sz w:val="18"/>
      <w:szCs w:val="18"/>
    </w:rPr>
  </w:style>
  <w:style w:type="character" w:customStyle="1" w:styleId="Char1">
    <w:name w:val="批注框文本 Char"/>
    <w:basedOn w:val="a0"/>
    <w:link w:val="a5"/>
    <w:uiPriority w:val="99"/>
    <w:semiHidden/>
    <w:rsid w:val="005864CA"/>
    <w:rPr>
      <w:sz w:val="18"/>
      <w:szCs w:val="18"/>
    </w:rPr>
  </w:style>
  <w:style w:type="paragraph" w:styleId="a6">
    <w:name w:val="List Paragraph"/>
    <w:basedOn w:val="a"/>
    <w:uiPriority w:val="34"/>
    <w:qFormat/>
    <w:rsid w:val="005864CA"/>
    <w:pPr>
      <w:ind w:firstLineChars="200" w:firstLine="420"/>
    </w:pPr>
    <w:rPr>
      <w:rFonts w:ascii="Calibri" w:eastAsia="宋体" w:hAnsi="Calibri" w:cs="Times New Roman"/>
    </w:rPr>
  </w:style>
  <w:style w:type="paragraph" w:styleId="a7">
    <w:name w:val="Normal (Web)"/>
    <w:basedOn w:val="a"/>
    <w:uiPriority w:val="99"/>
    <w:semiHidden/>
    <w:unhideWhenUsed/>
    <w:rsid w:val="005864CA"/>
    <w:pPr>
      <w:widowControl/>
      <w:spacing w:after="68"/>
      <w:jc w:val="left"/>
    </w:pPr>
    <w:rPr>
      <w:rFonts w:ascii="宋体" w:eastAsia="宋体" w:hAnsi="宋体" w:cs="宋体"/>
      <w:kern w:val="0"/>
      <w:sz w:val="24"/>
      <w:szCs w:val="24"/>
    </w:rPr>
  </w:style>
  <w:style w:type="paragraph" w:customStyle="1" w:styleId="1">
    <w:name w:val="列出段落1"/>
    <w:basedOn w:val="a"/>
    <w:uiPriority w:val="34"/>
    <w:qFormat/>
    <w:rsid w:val="005864CA"/>
    <w:pPr>
      <w:ind w:firstLineChars="200" w:firstLine="420"/>
    </w:pPr>
    <w:rPr>
      <w:rFonts w:ascii="Calibri" w:eastAsia="宋体" w:hAnsi="Calibri" w:cs="Times New Roman"/>
    </w:rPr>
  </w:style>
  <w:style w:type="paragraph" w:customStyle="1" w:styleId="10">
    <w:name w:val="无间隔1"/>
    <w:uiPriority w:val="1"/>
    <w:qFormat/>
    <w:rsid w:val="005864CA"/>
    <w:pPr>
      <w:widowControl w:val="0"/>
      <w:jc w:val="both"/>
    </w:pPr>
    <w:rPr>
      <w:rFonts w:ascii="Calibri" w:eastAsia="宋体" w:hAnsi="Calibri" w:cs="Times New Roman"/>
    </w:rPr>
  </w:style>
  <w:style w:type="paragraph" w:customStyle="1" w:styleId="ListParagraph1">
    <w:name w:val="List Paragraph1"/>
    <w:basedOn w:val="a"/>
    <w:uiPriority w:val="99"/>
    <w:qFormat/>
    <w:rsid w:val="008D08C1"/>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11</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41</cp:revision>
  <dcterms:created xsi:type="dcterms:W3CDTF">2018-07-28T05:09:00Z</dcterms:created>
  <dcterms:modified xsi:type="dcterms:W3CDTF">2018-07-28T12:12:00Z</dcterms:modified>
</cp:coreProperties>
</file>