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45"/>
        <w:tblGridChange w:id="0">
          <w:tblGrid>
            <w:gridCol w:w="2535"/>
            <w:gridCol w:w="6945"/>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Espinoza, Brandon Leiva y Felipe Godoy</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20983206-2 (Joaquin Espinoza) , 21072216-5 (Brandon Leiva), 21131305-6(Felipe Godoy)</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Incluus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Educación Interactiva e informática.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1F">
            <w:pPr>
              <w:shd w:fill="ffffff" w:val="clear"/>
              <w:spacing w:after="240" w:lineRule="auto"/>
              <w:ind w:left="0" w:firstLine="0"/>
              <w:rPr>
                <w:i w:val="1"/>
                <w:sz w:val="20"/>
                <w:szCs w:val="20"/>
              </w:rPr>
            </w:pPr>
            <w:r w:rsidDel="00000000" w:rsidR="00000000" w:rsidRPr="00000000">
              <w:rPr>
                <w:i w:val="1"/>
                <w:sz w:val="20"/>
                <w:szCs w:val="20"/>
                <w:rtl w:val="0"/>
              </w:rPr>
              <w:t xml:space="preserve">1.- </w:t>
            </w:r>
            <w:r w:rsidDel="00000000" w:rsidR="00000000" w:rsidRPr="00000000">
              <w:rPr>
                <w:i w:val="1"/>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r w:rsidDel="00000000" w:rsidR="00000000" w:rsidRPr="00000000">
              <w:rPr>
                <w:rtl w:val="0"/>
              </w:rPr>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2.- Desarrollar una solución de software utilizando técnicas y herramientas que permitan realizar el proceso de desarrollo, asegurando el logro de los objetivos.</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3.- Construir Modelos de datos para soportar los requerimientos de la organización de acuerdo a un diseño definido y escalable en el tiempo.</w:t>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4.- Programar consultas o rutinas para manipular información de una base de datos de acuerdo a los requerimientos de la organización.</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5.- Resolver las vulnerabilidades sistémicas para asegurar que el software construido cumple las normas de seguridad exigidas por la industria.</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6.- Gestionar proyectos informáticos, ofreciendo alternativas para la toma de decisiones de acuerdo a los requerimientos de la organización.</w:t>
            </w:r>
          </w:p>
          <w:p w:rsidR="00000000" w:rsidDel="00000000" w:rsidP="00000000" w:rsidRDefault="00000000" w:rsidRPr="00000000" w14:paraId="00000025">
            <w:pPr>
              <w:rPr>
                <w:i w:val="1"/>
                <w:color w:val="548dd4"/>
                <w:sz w:val="20"/>
                <w:szCs w:val="20"/>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i w:val="1"/>
                <w:sz w:val="20"/>
                <w:szCs w:val="20"/>
                <w:rtl w:val="0"/>
              </w:rPr>
              <w:t xml:space="preserve">En muchas comunidades, existen barreras que limitan el acceso de los niños a tener una educación de calidad. Estas barreras pueden ser por problemas tanto económicos, sociales, falta de apoyo, necesidad de contenidos, entre otras. La educación es fundamental e importante para nuestra sociedad, en nuestra área contamos con las herramientas para fomentar este apoyo, tales como crear un servicio que ayude a estas comunidades a tener acceso a material de apoyo, integrando conocimientos y motivación para una mejor educación.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i w:val="1"/>
                <w:sz w:val="20"/>
                <w:szCs w:val="20"/>
                <w:rtl w:val="0"/>
              </w:rPr>
              <w:t xml:space="preserve">Chile, personas las cuales no tengan acceso a un material de educación.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i w:val="1"/>
                <w:sz w:val="20"/>
                <w:szCs w:val="20"/>
                <w:rtl w:val="0"/>
              </w:rPr>
              <w:t xml:space="preserve">Afecta principalmente a estudiantes que estén relacionados con el proceso de aprendizaje.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sz w:val="20"/>
                <w:szCs w:val="20"/>
              </w:rPr>
            </w:pPr>
            <w:r w:rsidDel="00000000" w:rsidR="00000000" w:rsidRPr="00000000">
              <w:rPr>
                <w:i w:val="1"/>
                <w:sz w:val="20"/>
                <w:szCs w:val="20"/>
                <w:rtl w:val="0"/>
              </w:rPr>
              <w:t xml:space="preserve">Dar acceso al material educacional a todo aquel que lo requiera de manera interactiva y atractiva.</w:t>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Nuestra misión es apoyar e incentivar a estudiantes que tengan dificultades en tener acceso a una educación, incluso a los mismos estudiantes que estén en su proceso de aprendizaje. Esto sería posible con un servicio de enseñanza, que sea interactivo y a la misma entretenido, con un diseño coloreado con acceso a materiales de apoyo. Teniendo acceso libre de estudio, apoyado en fuentes educacionales.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Nuestro proyecto APT se relaciona con diversas competencias de nuestro perfil de egreso, este proyecto requiere el saber desarrollar un software que de una solución a la temática que planteamos, es necesario aplicar las herramientas técnicas para que permitan un desarrollo efectivo, además de diseñar modelos de datos que soporten los requerimiento del proyecto, como la información de los estudiantes, recursos educativos, seguimiento de su progreso académico, etc.</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Asegurar que la página cumpla con las normas de seguridad es fundamental, especialmente para nuestros usuarios objetivos, asegurando proteger sus datos y garantizar la integridad del sistema.</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Todo esto se tiene que llevar a cabo con la capacidad de gestionar proyectos informáticos, gestionando el tiempo, coordinando y asegurando su desarrollo óptimo con los requisitos previos.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El proyecto APT se relaciona con nuestro interés personal ya que es un desafío crear este servicio que abarca  potenciar la ayuda a comunidades de complejidades a tener accesos a una mejor educación, como también apoyar a estudiantes en su desarrollo educacional. Esto nos aporta profesionalismo, compañerismo y compromiso con la sociedad.</w:t>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i w:val="1"/>
                <w:sz w:val="20"/>
                <w:szCs w:val="20"/>
                <w:rtl w:val="0"/>
              </w:rPr>
              <w:t xml:space="preserve">Creemos que es posible ya que en 3 meses podemos lograr los alcances que propondremos, también en cuanto a materiales requeridos no necesitamos materiales caros, lo cual está al alcance nuestro.</w:t>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Lograr un servicio efectivo que aporte al aprendizaje de los usuarios.</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Apoyar a tener un mejor desempeño, ayudar en el proceso de enseñanza y dar acceso a todo quien requiera educación.</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Nos enfocaremos en ocupar la metodología Scrum, en una entrega incremental a través de sprint, donde el equipo desarrollará un conjunto de tareas específicas. Al final de cada sprint se realizará una reunión para retroalimentar y realizar ajustes para el siguiente sprint.</w:t>
            </w:r>
          </w:p>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Product Owner: Responsable de definir qué debe hacerse, es la visión del cliente, asegurándose de que el equipo esté alineado con los objetivos del proyecto.</w:t>
            </w:r>
          </w:p>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Scrum Master: Actúa como facilitador, asegurando que el equipo sigas las prácticas y ayudando a eliminar cualquier obstáculo que pueda retrasar el proyecto</w:t>
            </w:r>
          </w:p>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Development Team: Miembros del equipo que trabajan en la creación del producto. Se encargan de estimar, planificar y realizar las tareas de los sprints.</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1129.261067708333"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Actividades</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Describe</w:t>
            </w:r>
            <w:r w:rsidDel="00000000" w:rsidR="00000000" w:rsidRPr="00000000">
              <w:rPr>
                <w:i w:val="1"/>
                <w:sz w:val="18"/>
                <w:szCs w:val="18"/>
                <w:rtl w:val="0"/>
              </w:rPr>
              <w:t xml:space="preserve"> la documentación de nuestro proyecto. Hablando de todos los documentos requeridos, tanto como carta gantt, edt, etc.</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Interfaz</w:t>
            </w: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i w:val="1"/>
                <w:sz w:val="18"/>
                <w:szCs w:val="18"/>
                <w:rtl w:val="0"/>
              </w:rPr>
              <w:t xml:space="preserve">Desarrollar una interfaz de usuario de cómo será nuestra page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Funcionalidades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Funciones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i w:val="1"/>
                <w:sz w:val="18"/>
                <w:szCs w:val="18"/>
                <w:rtl w:val="0"/>
              </w:rPr>
              <w:t xml:space="preserve">Funcionalidades como Login, progreso de usuario.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Git Hub</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Actividades</w:t>
            </w: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i w:val="1"/>
                <w:sz w:val="18"/>
                <w:szCs w:val="18"/>
                <w:rtl w:val="0"/>
              </w:rPr>
              <w:t xml:space="preserve">Subir contenido de desarrollo de código a nuestro Github.</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75"/>
        <w:gridCol w:w="1575"/>
        <w:gridCol w:w="1575"/>
        <w:gridCol w:w="1575"/>
        <w:gridCol w:w="1575"/>
        <w:gridCol w:w="1575"/>
        <w:tblGridChange w:id="0">
          <w:tblGrid>
            <w:gridCol w:w="159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093.4863281249998" w:hRule="atLeast"/>
          <w:tblHeader w:val="0"/>
        </w:trPr>
        <w:tc>
          <w:tcPr/>
          <w:p w:rsidR="00000000" w:rsidDel="00000000" w:rsidP="00000000" w:rsidRDefault="00000000" w:rsidRPr="00000000" w14:paraId="00000092">
            <w:pPr>
              <w:jc w:val="both"/>
              <w:rPr>
                <w:rFonts w:ascii="Calibri" w:cs="Calibri" w:eastAsia="Calibri" w:hAnsi="Calibri"/>
                <w:i w:val="1"/>
                <w:sz w:val="18"/>
                <w:szCs w:val="18"/>
              </w:rPr>
            </w:pPr>
            <w:r w:rsidDel="00000000" w:rsidR="00000000" w:rsidRPr="00000000">
              <w:rPr>
                <w:i w:val="1"/>
                <w:sz w:val="18"/>
                <w:szCs w:val="18"/>
                <w:rtl w:val="0"/>
              </w:rPr>
              <w:t xml:space="preserve">Planificación del proyecto</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i w:val="1"/>
                <w:sz w:val="18"/>
                <w:szCs w:val="18"/>
                <w:rtl w:val="0"/>
              </w:rPr>
              <w:t xml:space="preserve">Definir alcance y objetivos</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sz w:val="18"/>
                <w:szCs w:val="18"/>
              </w:rPr>
            </w:pPr>
            <w:r w:rsidDel="00000000" w:rsidR="00000000" w:rsidRPr="00000000">
              <w:rPr>
                <w:i w:val="1"/>
                <w:sz w:val="16"/>
                <w:szCs w:val="16"/>
                <w:rtl w:val="0"/>
              </w:rPr>
              <w:t xml:space="preserve">Planificamos la idea de nuestro proyecto APT, definir ideas y conceptos claves, teniendo una visión futura,  cómo se desarrollará y su alcance. Teniendo una asesoría para conocer métodos más conceptuales.</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sz w:val="18"/>
                <w:szCs w:val="18"/>
              </w:rPr>
            </w:pPr>
            <w:r w:rsidDel="00000000" w:rsidR="00000000" w:rsidRPr="00000000">
              <w:rPr>
                <w:i w:val="1"/>
                <w:sz w:val="18"/>
                <w:szCs w:val="18"/>
                <w:rtl w:val="0"/>
              </w:rPr>
              <w:t xml:space="preserve">Lluvia de ideas</w:t>
            </w: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Product Owner</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sz w:val="18"/>
                <w:szCs w:val="18"/>
              </w:rPr>
            </w:pPr>
            <w:r w:rsidDel="00000000" w:rsidR="00000000" w:rsidRPr="00000000">
              <w:rPr>
                <w:i w:val="1"/>
                <w:sz w:val="18"/>
                <w:szCs w:val="18"/>
                <w:rtl w:val="0"/>
              </w:rPr>
              <w:t xml:space="preserve">Organizar y planificar en el tiempo estimado.</w:t>
            </w: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Desarrollo documentación</w:t>
            </w:r>
          </w:p>
        </w:tc>
        <w:tc>
          <w:tcPr/>
          <w:p w:rsidR="00000000" w:rsidDel="00000000" w:rsidP="00000000" w:rsidRDefault="00000000" w:rsidRPr="00000000" w14:paraId="0000009A">
            <w:pPr>
              <w:jc w:val="both"/>
              <w:rPr>
                <w:rFonts w:ascii="Calibri" w:cs="Calibri" w:eastAsia="Calibri" w:hAnsi="Calibri"/>
                <w:i w:val="1"/>
                <w:sz w:val="18"/>
                <w:szCs w:val="18"/>
              </w:rPr>
            </w:pPr>
            <w:r w:rsidDel="00000000" w:rsidR="00000000" w:rsidRPr="00000000">
              <w:rPr>
                <w:i w:val="1"/>
                <w:sz w:val="18"/>
                <w:szCs w:val="18"/>
                <w:rtl w:val="0"/>
              </w:rPr>
              <w:t xml:space="preserve">Descripción de proyecto</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i w:val="1"/>
                <w:sz w:val="18"/>
                <w:szCs w:val="18"/>
                <w:rtl w:val="0"/>
              </w:rPr>
              <w:t xml:space="preserve">Documentar funcionalidades y requerimientos del proyecto </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sz w:val="18"/>
                <w:szCs w:val="18"/>
              </w:rPr>
            </w:pPr>
            <w:r w:rsidDel="00000000" w:rsidR="00000000" w:rsidRPr="00000000">
              <w:rPr>
                <w:i w:val="1"/>
                <w:sz w:val="18"/>
                <w:szCs w:val="18"/>
                <w:rtl w:val="0"/>
              </w:rPr>
              <w:t xml:space="preserve">Herramientas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 Durante todos los sprints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Asegurar de completar correctamente los documentos</w:t>
            </w: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Sprint 1</w:t>
            </w:r>
          </w:p>
        </w:tc>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Sprint 1</w:t>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Realización de backlog sprint y documentación correspondiente</w:t>
            </w:r>
          </w:p>
        </w:tc>
        <w:tc>
          <w:tcPr/>
          <w:p w:rsidR="00000000" w:rsidDel="00000000" w:rsidP="00000000" w:rsidRDefault="00000000" w:rsidRPr="00000000" w14:paraId="000000A3">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 2 semana</w:t>
            </w:r>
          </w:p>
        </w:tc>
        <w:tc>
          <w:tcPr>
            <w:tcBorders>
              <w:left w:color="ffffff" w:space="0" w:sz="4" w:val="single"/>
            </w:tcBorders>
            <w:shd w:fill="d9d9d9" w:val="clear"/>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Equipo de desarrollo </w:t>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Realizar las actividades propuestas</w:t>
            </w:r>
          </w:p>
        </w:tc>
      </w:tr>
      <w:tr>
        <w:trPr>
          <w:cantSplit w:val="0"/>
          <w:tblHeader w:val="0"/>
        </w:trPr>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Sprint 2</w:t>
            </w:r>
          </w:p>
        </w:tc>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Sprint 2</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Realización de backlog sprint y documentación correspondiente</w:t>
            </w:r>
          </w:p>
        </w:tc>
        <w:tc>
          <w:tcPr/>
          <w:p w:rsidR="00000000" w:rsidDel="00000000" w:rsidP="00000000" w:rsidRDefault="00000000" w:rsidRPr="00000000" w14:paraId="000000AA">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Realizar las actividades propuestas</w:t>
            </w:r>
          </w:p>
        </w:tc>
      </w:tr>
      <w:tr>
        <w:trPr>
          <w:cantSplit w:val="0"/>
          <w:trHeight w:val="856.36474609375" w:hRule="atLeast"/>
          <w:tblHeader w:val="0"/>
        </w:trPr>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Sprint 3</w:t>
            </w:r>
          </w:p>
        </w:tc>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Sprint 3</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Realización de backlog sprint y documentación correspondiente</w:t>
            </w:r>
          </w:p>
        </w:tc>
        <w:tc>
          <w:tcPr/>
          <w:p w:rsidR="00000000" w:rsidDel="00000000" w:rsidP="00000000" w:rsidRDefault="00000000" w:rsidRPr="00000000" w14:paraId="000000B1">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Realizar las actividades propuestas</w:t>
            </w:r>
          </w:p>
        </w:tc>
      </w:tr>
      <w:tr>
        <w:trPr>
          <w:cantSplit w:val="0"/>
          <w:trHeight w:val="886.36474609375" w:hRule="atLeast"/>
          <w:tblHeader w:val="0"/>
        </w:trPr>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Sprint 4</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Sprint 4</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Realización de backlog sprint y documentación correspondiente</w:t>
            </w:r>
          </w:p>
        </w:tc>
        <w:tc>
          <w:tcPr/>
          <w:p w:rsidR="00000000" w:rsidDel="00000000" w:rsidP="00000000" w:rsidRDefault="00000000" w:rsidRPr="00000000" w14:paraId="000000B8">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Equipo de desarrollo</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Realizar las actividades propuestas</w:t>
            </w:r>
          </w:p>
        </w:tc>
      </w:tr>
      <w:tr>
        <w:trPr>
          <w:cantSplit w:val="0"/>
          <w:tblHeader w:val="0"/>
        </w:trPr>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Marcha blanca</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Pruebas y lanzamiento</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Probar funcionalidades de la aplicación </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Servidores de prueba</w:t>
            </w:r>
          </w:p>
        </w:tc>
        <w:tc>
          <w:tcPr>
            <w:tcBorders>
              <w:right w:color="ffffff" w:space="0" w:sz="4" w:val="single"/>
            </w:tcBorders>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Equipo de desarrollo</w:t>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Incluir feedback </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b w:val="1"/>
          <w:sz w:val="24"/>
          <w:szCs w:val="24"/>
          <w:rtl w:val="0"/>
        </w:rPr>
        <w:t xml:space="preserve">Link: </w:t>
      </w:r>
      <w:hyperlink r:id="rId9">
        <w:r w:rsidDel="00000000" w:rsidR="00000000" w:rsidRPr="00000000">
          <w:rPr>
            <w:b w:val="1"/>
            <w:color w:val="1155cc"/>
            <w:sz w:val="24"/>
            <w:szCs w:val="24"/>
            <w:u w:val="single"/>
            <w:rtl w:val="0"/>
          </w:rPr>
          <w:t xml:space="preserve">Carta Gantt</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MTYXvRjghvYmF-xxzdXBueeWSs6yb2Kx/edit?usp=sharing&amp;ouid=109233891831112110310&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xATQjp3giaA5+deRIBq4IkLwg==">CgMxLjA4AHIhMWQxUWozS1c5eHdZMUhWMFZrRVZTdEs3Ump4RHh6NW00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