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5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731200" cy="279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Sprint Number: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2</w:t>
      </w:r>
    </w:p>
    <w:p w:rsidR="00000000" w:rsidDel="00000000" w:rsidP="00000000" w:rsidRDefault="00000000" w:rsidRPr="00000000" w14:paraId="00000015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Fecha de la reunión: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06/10/2024</w:t>
      </w:r>
    </w:p>
    <w:p w:rsidR="00000000" w:rsidDel="00000000" w:rsidP="00000000" w:rsidRDefault="00000000" w:rsidRPr="00000000" w14:paraId="00000017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Facilitador: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 Felipe Godoy</w:t>
        <w:tab/>
      </w:r>
    </w:p>
    <w:p w:rsidR="00000000" w:rsidDel="00000000" w:rsidP="00000000" w:rsidRDefault="00000000" w:rsidRPr="00000000" w14:paraId="00000018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Participantes: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Joaquín Espinoza</w:t>
      </w:r>
    </w:p>
    <w:p w:rsidR="00000000" w:rsidDel="00000000" w:rsidP="00000000" w:rsidRDefault="00000000" w:rsidRPr="00000000" w14:paraId="0000001A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Brandon Leiva</w:t>
      </w:r>
    </w:p>
    <w:p w:rsidR="00000000" w:rsidDel="00000000" w:rsidP="00000000" w:rsidRDefault="00000000" w:rsidRPr="00000000" w14:paraId="0000001B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Felipe Godoy</w:t>
      </w:r>
    </w:p>
    <w:p w:rsidR="00000000" w:rsidDel="00000000" w:rsidP="00000000" w:rsidRDefault="00000000" w:rsidRPr="00000000" w14:paraId="0000001C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Implementación de base de datos, creación de  back-en para posteriormente crear funciones 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Resumen del Sprint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Durante este Sprint, se avanzó en la implementación de la base de datos, creando una interfaz intuitiva para poder crear y modificar el perfil de usuario, implementando el login para que el usuario pueda ingresar correctamente y cerrar una sesión activa..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Análisis de la Retrospectiva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3.1. ¿Qué salió bien?</w:t>
      </w:r>
    </w:p>
    <w:p w:rsidR="00000000" w:rsidDel="00000000" w:rsidP="00000000" w:rsidRDefault="00000000" w:rsidRPr="00000000" w14:paraId="00000027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Puntos positivos: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definió la estructura de la base de datos y se implementó de manera correcta.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Buena coordinación de equipo, desarrollando el diseño back-end.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CRUD quedaron funcionales y operativos para los usuarios.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3.2. ¿Qué no salió tan bien?</w:t>
      </w:r>
    </w:p>
    <w:p w:rsidR="00000000" w:rsidDel="00000000" w:rsidP="00000000" w:rsidRDefault="00000000" w:rsidRPr="00000000" w14:paraId="0000002C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Áreas de mejora: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Coordinar bien los tiempos, se pudo mejorar ya que en el Burn Down Chart quedamos debiendo puntos.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18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 orden en las creaciones de carpetas.</w:t>
      </w:r>
    </w:p>
    <w:p w:rsidR="00000000" w:rsidDel="00000000" w:rsidP="00000000" w:rsidRDefault="00000000" w:rsidRPr="00000000" w14:paraId="0000002F">
      <w:pPr>
        <w:spacing w:before="1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3.3. ¿Qué podemos mejorar?</w:t>
      </w:r>
    </w:p>
    <w:p w:rsidR="00000000" w:rsidDel="00000000" w:rsidP="00000000" w:rsidRDefault="00000000" w:rsidRPr="00000000" w14:paraId="00000031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Acciones de mejora: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Mejorar el tiempo: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Crear un margen de tiempo específico.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Roles específicos: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Asignar roles para 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 Compromisos para el próximo Sprint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Crear la vista del administrador, que pueda crear, modificar y eliminar una materia.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-342898</wp:posOffset>
          </wp:positionV>
          <wp:extent cx="2238375" cy="54768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BD6sSD9rKOkTmPPQ0z1n6qsxcw==">CgMxLjAyCGguZ2pkZ3hzOAByITFhaFQ4QnB3ZkRoX3VvX0JGYmM3N2tTQ3A1Z0lQZ3lhWA==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2024-11-23T01:55:00Z</dcterms:created>
</cp:coreProperties>
</file>