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13BA3" w14:textId="0F263EB1" w:rsidR="0034656B" w:rsidRPr="0034656B" w:rsidRDefault="002B1944" w:rsidP="0034656B">
      <w:pPr>
        <w:pStyle w:val="Heading1"/>
        <w:jc w:val="center"/>
        <w:rPr>
          <w:rFonts w:ascii="Times New Roman" w:hAnsi="Times New Roman" w:cs="Times New Roman"/>
          <w:noProof/>
          <w:color w:val="7F7F7F" w:themeColor="text1" w:themeTint="80"/>
          <w:sz w:val="36"/>
          <w:szCs w:val="36"/>
        </w:rPr>
      </w:pPr>
      <w:r>
        <w:rPr>
          <w:rFonts w:ascii="Times New Roman" w:hAnsi="Times New Roman" w:cs="Times New Roman"/>
          <w:noProof/>
          <w:color w:val="7F7F7F" w:themeColor="text1" w:themeTint="80"/>
          <w:sz w:val="36"/>
          <w:szCs w:val="36"/>
        </w:rPr>
        <w:t>Vapor-Compression Refrigeration</w:t>
      </w:r>
      <w:r w:rsidR="0034656B" w:rsidRPr="0034656B">
        <w:rPr>
          <w:rFonts w:ascii="Times New Roman" w:hAnsi="Times New Roman" w:cs="Times New Roman"/>
          <w:noProof/>
          <w:color w:val="7F7F7F" w:themeColor="text1" w:themeTint="80"/>
          <w:sz w:val="36"/>
          <w:szCs w:val="36"/>
        </w:rPr>
        <w:t xml:space="preserve"> Lab</w:t>
      </w:r>
    </w:p>
    <w:p w14:paraId="1228B5A5" w14:textId="645D23CB" w:rsidR="0034656B" w:rsidRPr="0034656B" w:rsidRDefault="0034656B" w:rsidP="0034656B"/>
    <w:p w14:paraId="64331C0E" w14:textId="3A8434A1" w:rsidR="0034656B" w:rsidRPr="000234C5" w:rsidRDefault="00962F0C" w:rsidP="0034656B">
      <w:pPr>
        <w:jc w:val="center"/>
        <w:rPr>
          <w:color w:val="000000" w:themeColor="text1"/>
        </w:rPr>
      </w:pPr>
      <w:r>
        <w:rPr>
          <w:color w:val="000000" w:themeColor="text1"/>
        </w:rPr>
        <w:t>Brandon Lim</w:t>
      </w:r>
    </w:p>
    <w:p w14:paraId="72963370" w14:textId="53E6C27E" w:rsidR="0034656B" w:rsidRPr="000234C5" w:rsidRDefault="00962F0C" w:rsidP="0034656B">
      <w:pPr>
        <w:jc w:val="center"/>
        <w:rPr>
          <w:color w:val="000000" w:themeColor="text1"/>
        </w:rPr>
      </w:pPr>
      <w:r>
        <w:rPr>
          <w:color w:val="000000" w:themeColor="text1"/>
        </w:rPr>
        <w:t>10/16/2024</w:t>
      </w:r>
    </w:p>
    <w:p w14:paraId="2F91C25C" w14:textId="4E0850B1" w:rsidR="0034656B" w:rsidRDefault="008C3C09" w:rsidP="0034656B">
      <w:pPr>
        <w:jc w:val="center"/>
        <w:rPr>
          <w:color w:val="FF0000"/>
        </w:rPr>
      </w:pPr>
      <w:r w:rsidRPr="00552A1F">
        <w:rPr>
          <w:noProof/>
          <w:color w:val="FF0000"/>
        </w:rPr>
        <mc:AlternateContent>
          <mc:Choice Requires="wps">
            <w:drawing>
              <wp:anchor distT="0" distB="0" distL="114300" distR="114300" simplePos="0" relativeHeight="251651584" behindDoc="0" locked="0" layoutInCell="1" allowOverlap="1" wp14:anchorId="30EDA213" wp14:editId="51B583E2">
                <wp:simplePos x="0" y="0"/>
                <wp:positionH relativeFrom="column">
                  <wp:posOffset>0</wp:posOffset>
                </wp:positionH>
                <wp:positionV relativeFrom="paragraph">
                  <wp:posOffset>9869</wp:posOffset>
                </wp:positionV>
                <wp:extent cx="6145078" cy="3075709"/>
                <wp:effectExtent l="0" t="0" r="27305" b="10795"/>
                <wp:wrapNone/>
                <wp:docPr id="13" name="Text Box 13"/>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7A7AB4A1" w14:textId="12D79E34" w:rsidR="00552A1F" w:rsidRPr="006953FB" w:rsidRDefault="00AA7184" w:rsidP="00552A1F">
                            <w:pPr>
                              <w:jc w:val="center"/>
                              <w:rPr>
                                <w:color w:val="FF0000"/>
                              </w:rPr>
                            </w:pPr>
                            <w:r>
                              <w:rPr>
                                <w:noProof/>
                                <w:color w:val="FF0000"/>
                              </w:rPr>
                              <w:drawing>
                                <wp:inline distT="0" distB="0" distL="0" distR="0" wp14:anchorId="74DCF945" wp14:editId="49B72C36">
                                  <wp:extent cx="5955665" cy="2962275"/>
                                  <wp:effectExtent l="0" t="0" r="6985" b="9525"/>
                                  <wp:docPr id="2135153600" name="Picture 14" descr="A graph with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53600" name="Picture 14" descr="A graph with a number of dots&#10;&#10;Description automatically generated with medium confidence"/>
                                          <pic:cNvPicPr/>
                                        </pic:nvPicPr>
                                        <pic:blipFill>
                                          <a:blip r:embed="rId7"/>
                                          <a:stretch>
                                            <a:fillRect/>
                                          </a:stretch>
                                        </pic:blipFill>
                                        <pic:spPr>
                                          <a:xfrm>
                                            <a:off x="0" y="0"/>
                                            <a:ext cx="5955665" cy="2962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EDA213" id="_x0000_t202" coordsize="21600,21600" o:spt="202" path="m,l,21600r21600,l21600,xe">
                <v:stroke joinstyle="miter"/>
                <v:path gradientshapeok="t" o:connecttype="rect"/>
              </v:shapetype>
              <v:shape id="Text Box 13" o:spid="_x0000_s1026" type="#_x0000_t202" style="position:absolute;left:0;text-align:left;margin-left:0;margin-top:.8pt;width:483.85pt;height:242.2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PsLRwIAAKE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" fillcolor="white [3201]" strokecolor="#7f7f7f [1612]" strokeweight=".5pt">
                <v:textbox>
                  <w:txbxContent>
                    <w:p w14:paraId="7A7AB4A1" w14:textId="12D79E34" w:rsidR="00552A1F" w:rsidRPr="006953FB" w:rsidRDefault="00AA7184" w:rsidP="00552A1F">
                      <w:pPr>
                        <w:jc w:val="center"/>
                        <w:rPr>
                          <w:color w:val="FF0000"/>
                        </w:rPr>
                      </w:pPr>
                      <w:r>
                        <w:rPr>
                          <w:noProof/>
                          <w:color w:val="FF0000"/>
                        </w:rPr>
                        <w:drawing>
                          <wp:inline distT="0" distB="0" distL="0" distR="0" wp14:anchorId="74DCF945" wp14:editId="49B72C36">
                            <wp:extent cx="5955665" cy="2962275"/>
                            <wp:effectExtent l="0" t="0" r="6985" b="9525"/>
                            <wp:docPr id="2135153600" name="Picture 14" descr="A graph with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53600" name="Picture 14" descr="A graph with a number of dots&#10;&#10;Description automatically generated with medium confidence"/>
                                    <pic:cNvPicPr/>
                                  </pic:nvPicPr>
                                  <pic:blipFill>
                                    <a:blip r:embed="rId7"/>
                                    <a:stretch>
                                      <a:fillRect/>
                                    </a:stretch>
                                  </pic:blipFill>
                                  <pic:spPr>
                                    <a:xfrm>
                                      <a:off x="0" y="0"/>
                                      <a:ext cx="5955665" cy="2962275"/>
                                    </a:xfrm>
                                    <a:prstGeom prst="rect">
                                      <a:avLst/>
                                    </a:prstGeom>
                                  </pic:spPr>
                                </pic:pic>
                              </a:graphicData>
                            </a:graphic>
                          </wp:inline>
                        </w:drawing>
                      </w:r>
                    </w:p>
                  </w:txbxContent>
                </v:textbox>
              </v:shape>
            </w:pict>
          </mc:Fallback>
        </mc:AlternateContent>
      </w:r>
    </w:p>
    <w:p w14:paraId="05393EEC" w14:textId="33C2C3E4" w:rsidR="00552A1F" w:rsidRDefault="00552A1F" w:rsidP="0034656B">
      <w:pPr>
        <w:rPr>
          <w:color w:val="FF0000"/>
        </w:rPr>
      </w:pPr>
    </w:p>
    <w:p w14:paraId="3B0298B9" w14:textId="77777777" w:rsidR="00552A1F" w:rsidRDefault="00552A1F" w:rsidP="0034656B">
      <w:pPr>
        <w:rPr>
          <w:color w:val="FF0000"/>
        </w:rPr>
      </w:pPr>
    </w:p>
    <w:p w14:paraId="25A5EE02" w14:textId="77777777" w:rsidR="00552A1F" w:rsidRDefault="00552A1F" w:rsidP="0034656B">
      <w:pPr>
        <w:rPr>
          <w:color w:val="FF0000"/>
        </w:rPr>
      </w:pPr>
    </w:p>
    <w:p w14:paraId="7EE27986" w14:textId="77777777" w:rsidR="00552A1F" w:rsidRDefault="00552A1F" w:rsidP="0034656B">
      <w:pPr>
        <w:rPr>
          <w:color w:val="FF0000"/>
        </w:rPr>
      </w:pPr>
    </w:p>
    <w:p w14:paraId="7A0EAC4F" w14:textId="77777777" w:rsidR="00552A1F" w:rsidRDefault="00552A1F" w:rsidP="0034656B">
      <w:pPr>
        <w:rPr>
          <w:color w:val="FF0000"/>
        </w:rPr>
      </w:pPr>
    </w:p>
    <w:p w14:paraId="21F0144A" w14:textId="77777777" w:rsidR="00552A1F" w:rsidRDefault="00552A1F" w:rsidP="0034656B">
      <w:pPr>
        <w:rPr>
          <w:color w:val="FF0000"/>
        </w:rPr>
      </w:pPr>
    </w:p>
    <w:p w14:paraId="4E5A2A6D" w14:textId="77777777" w:rsidR="00552A1F" w:rsidRDefault="00552A1F" w:rsidP="0034656B">
      <w:pPr>
        <w:rPr>
          <w:color w:val="FF0000"/>
        </w:rPr>
      </w:pPr>
    </w:p>
    <w:p w14:paraId="34BE1006" w14:textId="77777777" w:rsidR="00552A1F" w:rsidRDefault="00552A1F" w:rsidP="0034656B">
      <w:pPr>
        <w:rPr>
          <w:color w:val="FF0000"/>
        </w:rPr>
      </w:pPr>
    </w:p>
    <w:p w14:paraId="25AAD513" w14:textId="77777777" w:rsidR="00552A1F" w:rsidRDefault="00552A1F" w:rsidP="0034656B">
      <w:pPr>
        <w:rPr>
          <w:color w:val="FF0000"/>
        </w:rPr>
      </w:pPr>
    </w:p>
    <w:p w14:paraId="5FD3C6E7" w14:textId="77777777" w:rsidR="00552A1F" w:rsidRDefault="00552A1F" w:rsidP="0034656B">
      <w:pPr>
        <w:rPr>
          <w:color w:val="FF0000"/>
        </w:rPr>
      </w:pPr>
    </w:p>
    <w:p w14:paraId="5B01AD0E" w14:textId="77777777" w:rsidR="00552A1F" w:rsidRDefault="00552A1F" w:rsidP="0034656B">
      <w:pPr>
        <w:rPr>
          <w:color w:val="FF0000"/>
        </w:rPr>
      </w:pPr>
    </w:p>
    <w:p w14:paraId="6F87E73F" w14:textId="77777777" w:rsidR="00552A1F" w:rsidRDefault="00552A1F" w:rsidP="0034656B">
      <w:pPr>
        <w:rPr>
          <w:color w:val="FF0000"/>
        </w:rPr>
      </w:pPr>
    </w:p>
    <w:p w14:paraId="027FA6AF" w14:textId="77777777" w:rsidR="00552A1F" w:rsidRDefault="00552A1F" w:rsidP="0034656B">
      <w:pPr>
        <w:rPr>
          <w:color w:val="FF0000"/>
        </w:rPr>
      </w:pPr>
    </w:p>
    <w:p w14:paraId="4A4B3460" w14:textId="77777777" w:rsidR="00552A1F" w:rsidRDefault="00552A1F" w:rsidP="0034656B">
      <w:pPr>
        <w:rPr>
          <w:color w:val="FF0000"/>
        </w:rPr>
      </w:pPr>
    </w:p>
    <w:p w14:paraId="25481F73" w14:textId="77777777" w:rsidR="00552A1F" w:rsidRDefault="00552A1F" w:rsidP="0034656B">
      <w:pPr>
        <w:rPr>
          <w:color w:val="FF0000"/>
        </w:rPr>
      </w:pPr>
    </w:p>
    <w:p w14:paraId="0C4FB526" w14:textId="51E1CC62" w:rsidR="00552A1F" w:rsidRDefault="008C3C09" w:rsidP="0034656B">
      <w:pPr>
        <w:rPr>
          <w:color w:val="FF0000"/>
        </w:rPr>
      </w:pPr>
      <w:r>
        <w:rPr>
          <w:noProof/>
        </w:rPr>
        <mc:AlternateContent>
          <mc:Choice Requires="wps">
            <w:drawing>
              <wp:anchor distT="0" distB="0" distL="114300" distR="114300" simplePos="0" relativeHeight="251664896" behindDoc="0" locked="0" layoutInCell="1" allowOverlap="1" wp14:anchorId="06961C2E" wp14:editId="74462E2F">
                <wp:simplePos x="0" y="0"/>
                <wp:positionH relativeFrom="column">
                  <wp:posOffset>0</wp:posOffset>
                </wp:positionH>
                <wp:positionV relativeFrom="paragraph">
                  <wp:posOffset>107212</wp:posOffset>
                </wp:positionV>
                <wp:extent cx="6144895" cy="635"/>
                <wp:effectExtent l="0" t="0" r="1905" b="12065"/>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48CAA8F" w14:textId="59CAB21E"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F243CE">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AB44AA">
                              <w:rPr>
                                <w:rFonts w:eastAsia="+mn-ea"/>
                                <w:i w:val="0"/>
                                <w:iCs w:val="0"/>
                                <w:color w:val="000000" w:themeColor="text1"/>
                                <w:kern w:val="24"/>
                                <w:sz w:val="20"/>
                                <w:szCs w:val="20"/>
                              </w:rPr>
                              <w:t xml:space="preserve"> </w:t>
                            </w:r>
                            <w:r w:rsidR="00962F0C">
                              <w:rPr>
                                <w:rFonts w:eastAsia="+mn-ea"/>
                                <w:i w:val="0"/>
                                <w:iCs w:val="0"/>
                                <w:color w:val="000000" w:themeColor="text1"/>
                                <w:kern w:val="24"/>
                                <w:sz w:val="20"/>
                                <w:szCs w:val="20"/>
                              </w:rPr>
                              <w:t xml:space="preserve">Refrigerant cycle state temperatures </w:t>
                            </w:r>
                            <w:r w:rsidR="008C3C09">
                              <w:rPr>
                                <w:rFonts w:eastAsia="+mn-ea"/>
                                <w:i w:val="0"/>
                                <w:iCs w:val="0"/>
                                <w:color w:val="000000" w:themeColor="text1"/>
                                <w:kern w:val="24"/>
                                <w:sz w:val="20"/>
                                <w:szCs w:val="20"/>
                              </w:rPr>
                              <w:t xml:space="preserve">in Celsius on the y-axis </w:t>
                            </w:r>
                            <w:r w:rsidR="00962F0C">
                              <w:rPr>
                                <w:rFonts w:eastAsia="+mn-ea"/>
                                <w:i w:val="0"/>
                                <w:iCs w:val="0"/>
                                <w:color w:val="000000" w:themeColor="text1"/>
                                <w:kern w:val="24"/>
                                <w:sz w:val="20"/>
                                <w:szCs w:val="20"/>
                              </w:rPr>
                              <w:t>versus refrigerant mass flow rate</w:t>
                            </w:r>
                            <w:r w:rsidR="008C3C09">
                              <w:rPr>
                                <w:rFonts w:eastAsia="+mn-ea"/>
                                <w:i w:val="0"/>
                                <w:iCs w:val="0"/>
                                <w:color w:val="000000" w:themeColor="text1"/>
                                <w:kern w:val="24"/>
                                <w:sz w:val="20"/>
                                <w:szCs w:val="20"/>
                              </w:rPr>
                              <w:t xml:space="preserve"> in kilograms per second on the x-axis</w:t>
                            </w:r>
                            <w:r w:rsidR="00962F0C">
                              <w:rPr>
                                <w:rFonts w:eastAsia="+mn-ea"/>
                                <w:i w:val="0"/>
                                <w:iCs w:val="0"/>
                                <w:color w:val="000000" w:themeColor="text1"/>
                                <w:kern w:val="24"/>
                                <w:sz w:val="20"/>
                                <w:szCs w:val="20"/>
                              </w:rPr>
                              <w:t xml:space="preserve">. The solid blue circles represent average air temperature exiting the evaporator, the solid red squares represent average air temperature </w:t>
                            </w:r>
                            <w:r w:rsidR="008C3C09">
                              <w:rPr>
                                <w:rFonts w:eastAsia="+mn-ea"/>
                                <w:i w:val="0"/>
                                <w:iCs w:val="0"/>
                                <w:color w:val="000000" w:themeColor="text1"/>
                                <w:kern w:val="24"/>
                                <w:sz w:val="20"/>
                                <w:szCs w:val="20"/>
                              </w:rPr>
                              <w:t xml:space="preserve">exiting the condenser, the open blue circles represent the refrigerant temperature at the condenser outlet &amp; expansion valve inlet, the open red squares represent the refrigerant temperature at the expansion valve outlet &amp; evaporator inlet, and the dashed black line represents the ambient temperature.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61C2E" id="Text Box 19" o:spid="_x0000_s1027" type="#_x0000_t202" style="position:absolute;margin-left:0;margin-top:8.45pt;width:483.8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" stroked="f">
                <v:textbox style="mso-fit-shape-to-text:t" inset="0,0,0,0">
                  <w:txbxContent>
                    <w:p w14:paraId="548CAA8F" w14:textId="59CAB21E"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F243CE">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AB44AA">
                        <w:rPr>
                          <w:rFonts w:eastAsia="+mn-ea"/>
                          <w:i w:val="0"/>
                          <w:iCs w:val="0"/>
                          <w:color w:val="000000" w:themeColor="text1"/>
                          <w:kern w:val="24"/>
                          <w:sz w:val="20"/>
                          <w:szCs w:val="20"/>
                        </w:rPr>
                        <w:t xml:space="preserve"> </w:t>
                      </w:r>
                      <w:r w:rsidR="00962F0C">
                        <w:rPr>
                          <w:rFonts w:eastAsia="+mn-ea"/>
                          <w:i w:val="0"/>
                          <w:iCs w:val="0"/>
                          <w:color w:val="000000" w:themeColor="text1"/>
                          <w:kern w:val="24"/>
                          <w:sz w:val="20"/>
                          <w:szCs w:val="20"/>
                        </w:rPr>
                        <w:t xml:space="preserve">Refrigerant cycle state temperatures </w:t>
                      </w:r>
                      <w:r w:rsidR="008C3C09">
                        <w:rPr>
                          <w:rFonts w:eastAsia="+mn-ea"/>
                          <w:i w:val="0"/>
                          <w:iCs w:val="0"/>
                          <w:color w:val="000000" w:themeColor="text1"/>
                          <w:kern w:val="24"/>
                          <w:sz w:val="20"/>
                          <w:szCs w:val="20"/>
                        </w:rPr>
                        <w:t xml:space="preserve">in Celsius on the y-axis </w:t>
                      </w:r>
                      <w:r w:rsidR="00962F0C">
                        <w:rPr>
                          <w:rFonts w:eastAsia="+mn-ea"/>
                          <w:i w:val="0"/>
                          <w:iCs w:val="0"/>
                          <w:color w:val="000000" w:themeColor="text1"/>
                          <w:kern w:val="24"/>
                          <w:sz w:val="20"/>
                          <w:szCs w:val="20"/>
                        </w:rPr>
                        <w:t>versus refrigerant mass flow rate</w:t>
                      </w:r>
                      <w:r w:rsidR="008C3C09">
                        <w:rPr>
                          <w:rFonts w:eastAsia="+mn-ea"/>
                          <w:i w:val="0"/>
                          <w:iCs w:val="0"/>
                          <w:color w:val="000000" w:themeColor="text1"/>
                          <w:kern w:val="24"/>
                          <w:sz w:val="20"/>
                          <w:szCs w:val="20"/>
                        </w:rPr>
                        <w:t xml:space="preserve"> in kilograms per second on the x-axis</w:t>
                      </w:r>
                      <w:r w:rsidR="00962F0C">
                        <w:rPr>
                          <w:rFonts w:eastAsia="+mn-ea"/>
                          <w:i w:val="0"/>
                          <w:iCs w:val="0"/>
                          <w:color w:val="000000" w:themeColor="text1"/>
                          <w:kern w:val="24"/>
                          <w:sz w:val="20"/>
                          <w:szCs w:val="20"/>
                        </w:rPr>
                        <w:t xml:space="preserve">. The solid blue circles represent average air temperature exiting the evaporator, the solid red squares represent average air temperature </w:t>
                      </w:r>
                      <w:r w:rsidR="008C3C09">
                        <w:rPr>
                          <w:rFonts w:eastAsia="+mn-ea"/>
                          <w:i w:val="0"/>
                          <w:iCs w:val="0"/>
                          <w:color w:val="000000" w:themeColor="text1"/>
                          <w:kern w:val="24"/>
                          <w:sz w:val="20"/>
                          <w:szCs w:val="20"/>
                        </w:rPr>
                        <w:t xml:space="preserve">exiting the condenser, the open blue circles represent the refrigerant temperature at the condenser outlet &amp; expansion valve inlet, the open red squares represent the refrigerant temperature at the expansion valve outlet &amp; evaporator inlet, and the dashed black line represents the ambient temperature. </w:t>
                      </w:r>
                    </w:p>
                  </w:txbxContent>
                </v:textbox>
              </v:shape>
            </w:pict>
          </mc:Fallback>
        </mc:AlternateContent>
      </w:r>
    </w:p>
    <w:p w14:paraId="3D25055C" w14:textId="77777777" w:rsidR="00552A1F" w:rsidRDefault="00552A1F" w:rsidP="0034656B">
      <w:pPr>
        <w:rPr>
          <w:color w:val="FF0000"/>
        </w:rPr>
      </w:pPr>
    </w:p>
    <w:p w14:paraId="77F7942F" w14:textId="3150426F" w:rsidR="00552A1F" w:rsidRDefault="00552A1F" w:rsidP="0034656B">
      <w:pPr>
        <w:rPr>
          <w:color w:val="FF0000"/>
        </w:rPr>
      </w:pPr>
    </w:p>
    <w:p w14:paraId="4F32F95A" w14:textId="77777777" w:rsidR="00552A1F" w:rsidRDefault="00552A1F" w:rsidP="0034656B">
      <w:pPr>
        <w:rPr>
          <w:color w:val="FF0000"/>
        </w:rPr>
      </w:pPr>
    </w:p>
    <w:p w14:paraId="751A4F63" w14:textId="77777777" w:rsidR="00552A1F" w:rsidRDefault="00552A1F" w:rsidP="0034656B">
      <w:pPr>
        <w:rPr>
          <w:color w:val="FF0000"/>
        </w:rPr>
      </w:pPr>
    </w:p>
    <w:p w14:paraId="61E12B8B" w14:textId="748CB839" w:rsidR="00552A1F" w:rsidRDefault="008C3C09" w:rsidP="0034656B">
      <w:pPr>
        <w:rPr>
          <w:color w:val="FF0000"/>
        </w:rPr>
      </w:pPr>
      <w:r w:rsidRPr="00552A1F">
        <w:rPr>
          <w:noProof/>
          <w:color w:val="FF0000"/>
        </w:rPr>
        <mc:AlternateContent>
          <mc:Choice Requires="wps">
            <w:drawing>
              <wp:anchor distT="0" distB="0" distL="114300" distR="114300" simplePos="0" relativeHeight="251656704" behindDoc="0" locked="0" layoutInCell="1" allowOverlap="1" wp14:anchorId="7A358C32" wp14:editId="3D28CCB5">
                <wp:simplePos x="0" y="0"/>
                <wp:positionH relativeFrom="column">
                  <wp:posOffset>0</wp:posOffset>
                </wp:positionH>
                <wp:positionV relativeFrom="paragraph">
                  <wp:posOffset>17076</wp:posOffset>
                </wp:positionV>
                <wp:extent cx="6145078" cy="3075709"/>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507077CD" w14:textId="20AF24F6" w:rsidR="00552A1F" w:rsidRPr="006953FB" w:rsidRDefault="00AA7184" w:rsidP="00552A1F">
                            <w:pPr>
                              <w:jc w:val="center"/>
                              <w:rPr>
                                <w:color w:val="FF0000"/>
                              </w:rPr>
                            </w:pPr>
                            <w:r>
                              <w:rPr>
                                <w:noProof/>
                                <w:color w:val="FF0000"/>
                              </w:rPr>
                              <w:drawing>
                                <wp:inline distT="0" distB="0" distL="0" distR="0" wp14:anchorId="657305F8" wp14:editId="6F6EBFDB">
                                  <wp:extent cx="5955665" cy="2962275"/>
                                  <wp:effectExtent l="0" t="0" r="6985" b="9525"/>
                                  <wp:docPr id="73187107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71070" name="Picture 19" descr="A white background with black text&#10;&#10;Description automatically generated"/>
                                          <pic:cNvPicPr/>
                                        </pic:nvPicPr>
                                        <pic:blipFill>
                                          <a:blip r:embed="rId8"/>
                                          <a:stretch>
                                            <a:fillRect/>
                                          </a:stretch>
                                        </pic:blipFill>
                                        <pic:spPr>
                                          <a:xfrm>
                                            <a:off x="0" y="0"/>
                                            <a:ext cx="5955665" cy="2962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8" type="#_x0000_t202" style="position:absolute;margin-left:0;margin-top:1.35pt;width:483.85pt;height:242.2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" fillcolor="white [3201]" strokecolor="#7f7f7f [1612]" strokeweight=".5pt">
                <v:textbox>
                  <w:txbxContent>
                    <w:p w14:paraId="507077CD" w14:textId="20AF24F6" w:rsidR="00552A1F" w:rsidRPr="006953FB" w:rsidRDefault="00AA7184" w:rsidP="00552A1F">
                      <w:pPr>
                        <w:jc w:val="center"/>
                        <w:rPr>
                          <w:color w:val="FF0000"/>
                        </w:rPr>
                      </w:pPr>
                      <w:r>
                        <w:rPr>
                          <w:noProof/>
                          <w:color w:val="FF0000"/>
                        </w:rPr>
                        <w:drawing>
                          <wp:inline distT="0" distB="0" distL="0" distR="0" wp14:anchorId="657305F8" wp14:editId="6F6EBFDB">
                            <wp:extent cx="5955665" cy="2962275"/>
                            <wp:effectExtent l="0" t="0" r="6985" b="9525"/>
                            <wp:docPr id="73187107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71070" name="Picture 19" descr="A white background with black text&#10;&#10;Description automatically generated"/>
                                    <pic:cNvPicPr/>
                                  </pic:nvPicPr>
                                  <pic:blipFill>
                                    <a:blip r:embed="rId8"/>
                                    <a:stretch>
                                      <a:fillRect/>
                                    </a:stretch>
                                  </pic:blipFill>
                                  <pic:spPr>
                                    <a:xfrm>
                                      <a:off x="0" y="0"/>
                                      <a:ext cx="5955665" cy="2962275"/>
                                    </a:xfrm>
                                    <a:prstGeom prst="rect">
                                      <a:avLst/>
                                    </a:prstGeom>
                                  </pic:spPr>
                                </pic:pic>
                              </a:graphicData>
                            </a:graphic>
                          </wp:inline>
                        </w:drawing>
                      </w:r>
                    </w:p>
                  </w:txbxContent>
                </v:textbox>
              </v:shape>
            </w:pict>
          </mc:Fallback>
        </mc:AlternateContent>
      </w:r>
    </w:p>
    <w:p w14:paraId="23EFB42E" w14:textId="7D341A7B" w:rsidR="00552A1F" w:rsidRDefault="00552A1F" w:rsidP="0034656B">
      <w:pPr>
        <w:rPr>
          <w:color w:val="FF0000"/>
        </w:rPr>
      </w:pPr>
    </w:p>
    <w:p w14:paraId="585E46A1" w14:textId="6B5C08B2" w:rsidR="00552A1F" w:rsidRDefault="00552A1F" w:rsidP="0034656B">
      <w:pPr>
        <w:rPr>
          <w:color w:val="FF0000"/>
        </w:rPr>
      </w:pPr>
    </w:p>
    <w:p w14:paraId="2C70B801" w14:textId="42ACA6ED" w:rsidR="00552A1F" w:rsidRDefault="00552A1F" w:rsidP="0034656B">
      <w:pPr>
        <w:rPr>
          <w:color w:val="FF0000"/>
        </w:rPr>
      </w:pPr>
    </w:p>
    <w:p w14:paraId="40937B29" w14:textId="77777777" w:rsidR="00552A1F" w:rsidRDefault="00552A1F" w:rsidP="0034656B">
      <w:pPr>
        <w:rPr>
          <w:color w:val="FF0000"/>
        </w:rPr>
      </w:pPr>
    </w:p>
    <w:p w14:paraId="1A4FFA26" w14:textId="77777777" w:rsidR="00552A1F" w:rsidRDefault="00552A1F" w:rsidP="0034656B">
      <w:pPr>
        <w:rPr>
          <w:color w:val="FF0000"/>
        </w:rPr>
      </w:pPr>
    </w:p>
    <w:p w14:paraId="675808DC" w14:textId="77777777" w:rsidR="00552A1F" w:rsidRDefault="00552A1F" w:rsidP="0034656B">
      <w:pPr>
        <w:rPr>
          <w:color w:val="FF0000"/>
        </w:rPr>
      </w:pPr>
    </w:p>
    <w:p w14:paraId="641465E7" w14:textId="77777777" w:rsidR="00552A1F" w:rsidRDefault="00552A1F" w:rsidP="0034656B">
      <w:pPr>
        <w:rPr>
          <w:color w:val="FF0000"/>
        </w:rPr>
      </w:pPr>
    </w:p>
    <w:p w14:paraId="08C83C8F" w14:textId="77777777" w:rsidR="00552A1F" w:rsidRDefault="00552A1F" w:rsidP="0034656B">
      <w:pPr>
        <w:rPr>
          <w:color w:val="FF0000"/>
        </w:rPr>
      </w:pPr>
    </w:p>
    <w:p w14:paraId="0792A1C1" w14:textId="77777777" w:rsidR="00552A1F" w:rsidRDefault="00552A1F" w:rsidP="0034656B">
      <w:pPr>
        <w:rPr>
          <w:color w:val="FF0000"/>
        </w:rPr>
      </w:pPr>
    </w:p>
    <w:p w14:paraId="76C2F694" w14:textId="77777777" w:rsidR="00552A1F" w:rsidRDefault="00552A1F" w:rsidP="0034656B">
      <w:pPr>
        <w:rPr>
          <w:color w:val="FF0000"/>
        </w:rPr>
      </w:pPr>
    </w:p>
    <w:p w14:paraId="682A7CE8" w14:textId="77777777" w:rsidR="00552A1F" w:rsidRDefault="00552A1F" w:rsidP="0034656B">
      <w:pPr>
        <w:rPr>
          <w:color w:val="FF0000"/>
        </w:rPr>
      </w:pPr>
    </w:p>
    <w:p w14:paraId="3CD51E17" w14:textId="77777777" w:rsidR="00552A1F" w:rsidRDefault="00552A1F" w:rsidP="0034656B">
      <w:pPr>
        <w:rPr>
          <w:color w:val="FF0000"/>
        </w:rPr>
      </w:pPr>
    </w:p>
    <w:p w14:paraId="58665277" w14:textId="77777777" w:rsidR="00552A1F" w:rsidRDefault="00552A1F" w:rsidP="0034656B">
      <w:pPr>
        <w:rPr>
          <w:color w:val="FF0000"/>
        </w:rPr>
      </w:pPr>
    </w:p>
    <w:p w14:paraId="23492223" w14:textId="77777777" w:rsidR="00552A1F" w:rsidRDefault="00552A1F" w:rsidP="0034656B">
      <w:pPr>
        <w:rPr>
          <w:color w:val="FF0000"/>
        </w:rPr>
      </w:pPr>
    </w:p>
    <w:p w14:paraId="2D580AF6" w14:textId="77777777" w:rsidR="00552A1F" w:rsidRDefault="00552A1F" w:rsidP="0034656B">
      <w:pPr>
        <w:rPr>
          <w:color w:val="FF0000"/>
        </w:rPr>
      </w:pPr>
    </w:p>
    <w:p w14:paraId="6C9F3A1F" w14:textId="77777777" w:rsidR="00552A1F" w:rsidRDefault="00552A1F" w:rsidP="0034656B">
      <w:pPr>
        <w:rPr>
          <w:color w:val="FF0000"/>
        </w:rPr>
      </w:pPr>
    </w:p>
    <w:p w14:paraId="2ACB0E31" w14:textId="62A58EE9" w:rsidR="00552A1F" w:rsidRDefault="008C3C09" w:rsidP="0034656B">
      <w:pPr>
        <w:rPr>
          <w:color w:val="FF0000"/>
        </w:rPr>
      </w:pPr>
      <w:r>
        <w:rPr>
          <w:noProof/>
        </w:rPr>
        <mc:AlternateContent>
          <mc:Choice Requires="wps">
            <w:drawing>
              <wp:anchor distT="0" distB="0" distL="114300" distR="114300" simplePos="0" relativeHeight="251660800" behindDoc="0" locked="0" layoutInCell="1" allowOverlap="1" wp14:anchorId="16668EBB" wp14:editId="223B3247">
                <wp:simplePos x="0" y="0"/>
                <wp:positionH relativeFrom="column">
                  <wp:posOffset>-549</wp:posOffset>
                </wp:positionH>
                <wp:positionV relativeFrom="paragraph">
                  <wp:posOffset>19685</wp:posOffset>
                </wp:positionV>
                <wp:extent cx="6144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52E41C2D"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00AB44AA">
                              <w:rPr>
                                <w:i w:val="0"/>
                                <w:iCs w:val="0"/>
                                <w:color w:val="000000" w:themeColor="text1"/>
                                <w:sz w:val="20"/>
                                <w:szCs w:val="20"/>
                              </w:rPr>
                              <w:t xml:space="preserve"> </w:t>
                            </w:r>
                            <w:r w:rsidR="008C3C09">
                              <w:rPr>
                                <w:rFonts w:eastAsia="+mn-ea"/>
                                <w:i w:val="0"/>
                                <w:iCs w:val="0"/>
                                <w:color w:val="000000" w:themeColor="text1"/>
                                <w:kern w:val="24"/>
                                <w:sz w:val="20"/>
                                <w:szCs w:val="20"/>
                              </w:rPr>
                              <w:t xml:space="preserve">Specific energy terms in kilojoules per kilogram on the y-axis versus refrigerant mass flow rate in kilograms per second on the x-axis. The red square markers represent the heat per unit mass rejected from the refrigerant in the condenser, the blue circles represent the heat per unit mass transferred to the refrigerant in the evaporator, the green x’s represent heat loss to the surroundings per unit mass, and the black diamonds represent the work to the refrigerant per unit mass.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9" type="#_x0000_t202" style="position:absolute;margin-left:-.05pt;margin-top:1.55pt;width:483.8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" stroked="f">
                <v:textbox style="mso-fit-shape-to-text:t" inset="0,0,0,0">
                  <w:txbxContent>
                    <w:p w14:paraId="5DDAEDA5" w14:textId="52E41C2D"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00AB44AA">
                        <w:rPr>
                          <w:i w:val="0"/>
                          <w:iCs w:val="0"/>
                          <w:color w:val="000000" w:themeColor="text1"/>
                          <w:sz w:val="20"/>
                          <w:szCs w:val="20"/>
                        </w:rPr>
                        <w:t xml:space="preserve"> </w:t>
                      </w:r>
                      <w:r w:rsidR="008C3C09">
                        <w:rPr>
                          <w:rFonts w:eastAsia="+mn-ea"/>
                          <w:i w:val="0"/>
                          <w:iCs w:val="0"/>
                          <w:color w:val="000000" w:themeColor="text1"/>
                          <w:kern w:val="24"/>
                          <w:sz w:val="20"/>
                          <w:szCs w:val="20"/>
                        </w:rPr>
                        <w:t xml:space="preserve">Specific energy terms in kilojoules per kilogram on the y-axis versus refrigerant mass flow rate in kilograms per second on the x-axis. The red square markers represent the heat per unit mass rejected from the refrigerant in the condenser, the blue circles represent the heat per unit mass transferred to the refrigerant in the evaporator, the green x’s represent heat loss to the surroundings per unit mass, and the black diamonds represent the work to the refrigerant per unit mass.  </w:t>
                      </w:r>
                    </w:p>
                  </w:txbxContent>
                </v:textbox>
              </v:shape>
            </w:pict>
          </mc:Fallback>
        </mc:AlternateContent>
      </w:r>
    </w:p>
    <w:p w14:paraId="60E205A9" w14:textId="77777777" w:rsidR="00552A1F" w:rsidRDefault="00552A1F" w:rsidP="0034656B">
      <w:pPr>
        <w:rPr>
          <w:color w:val="FF0000"/>
        </w:rPr>
      </w:pPr>
    </w:p>
    <w:p w14:paraId="4ED15E0F" w14:textId="791FB96A" w:rsidR="00552A1F" w:rsidRDefault="00552A1F" w:rsidP="0034656B">
      <w:pPr>
        <w:rPr>
          <w:color w:val="FF0000"/>
        </w:rPr>
      </w:pPr>
    </w:p>
    <w:p w14:paraId="4734C779" w14:textId="4D30202F" w:rsidR="00552A1F" w:rsidRDefault="00552A1F" w:rsidP="0034656B">
      <w:pPr>
        <w:rPr>
          <w:color w:val="FF0000"/>
        </w:rPr>
      </w:pPr>
    </w:p>
    <w:p w14:paraId="6723B09D" w14:textId="2CE6E90F" w:rsidR="00552A1F" w:rsidRDefault="00552A1F" w:rsidP="0034656B">
      <w:pPr>
        <w:rPr>
          <w:color w:val="FF0000"/>
        </w:rPr>
      </w:pPr>
    </w:p>
    <w:p w14:paraId="0779CF6A" w14:textId="55741DBC" w:rsidR="00552A1F" w:rsidRDefault="00552A1F" w:rsidP="0034656B">
      <w:pPr>
        <w:rPr>
          <w:color w:val="FF0000"/>
        </w:rPr>
      </w:pPr>
    </w:p>
    <w:p w14:paraId="6F0CAA05" w14:textId="77777777" w:rsidR="00552A1F" w:rsidRDefault="00552A1F" w:rsidP="0034656B">
      <w:pPr>
        <w:rPr>
          <w:color w:val="FF0000"/>
        </w:rPr>
      </w:pPr>
    </w:p>
    <w:p w14:paraId="57D50499" w14:textId="77777777" w:rsidR="00552A1F" w:rsidRDefault="00552A1F" w:rsidP="0034656B">
      <w:pPr>
        <w:rPr>
          <w:color w:val="FF0000"/>
        </w:rPr>
      </w:pPr>
    </w:p>
    <w:p w14:paraId="7D560A57" w14:textId="5E9BBF9F" w:rsidR="00552A1F" w:rsidRDefault="00552A1F" w:rsidP="0034656B">
      <w:pPr>
        <w:rPr>
          <w:color w:val="FF0000"/>
        </w:rPr>
      </w:pPr>
      <w:r>
        <w:rPr>
          <w:noProof/>
        </w:rPr>
        <mc:AlternateContent>
          <mc:Choice Requires="wps">
            <w:drawing>
              <wp:anchor distT="0" distB="0" distL="114300" distR="114300" simplePos="0" relativeHeight="251677696" behindDoc="0" locked="0" layoutInCell="1" allowOverlap="1" wp14:anchorId="18133026" wp14:editId="4FD3EC91">
                <wp:simplePos x="0" y="0"/>
                <wp:positionH relativeFrom="column">
                  <wp:posOffset>0</wp:posOffset>
                </wp:positionH>
                <wp:positionV relativeFrom="paragraph">
                  <wp:posOffset>3131820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2CD54793"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CE1994">
                              <w:rPr>
                                <w:rFonts w:eastAsia="+mn-ea"/>
                                <w:i w:val="0"/>
                                <w:iCs w:val="0"/>
                                <w:color w:val="000000" w:themeColor="text1"/>
                                <w:kern w:val="24"/>
                                <w:sz w:val="20"/>
                                <w:szCs w:val="20"/>
                              </w:rPr>
                              <w:t xml:space="preserve">Coefficient of performance on the y-axis versus refrigerant mass flow rate in kilograms per second on the x-axis. </w:t>
                            </w:r>
                            <w:r w:rsidR="004E3706">
                              <w:rPr>
                                <w:rFonts w:eastAsia="+mn-ea"/>
                                <w:i w:val="0"/>
                                <w:iCs w:val="0"/>
                                <w:color w:val="000000" w:themeColor="text1"/>
                                <w:kern w:val="24"/>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0" type="#_x0000_t202" style="position:absolute;margin-left:0;margin-top:246.6pt;width:48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tqGwIAAD8EAAAOAAAAZHJzL2Uyb0RvYy54bWysU8Fu2zAMvQ/YPwi6L066NO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zyXR69+mWM0mx2cf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" stroked="f">
                <v:textbox style="mso-fit-shape-to-text:t" inset="0,0,0,0">
                  <w:txbxContent>
                    <w:p w14:paraId="49535A4F" w14:textId="2CD54793"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CE1994">
                        <w:rPr>
                          <w:rFonts w:eastAsia="+mn-ea"/>
                          <w:i w:val="0"/>
                          <w:iCs w:val="0"/>
                          <w:color w:val="000000" w:themeColor="text1"/>
                          <w:kern w:val="24"/>
                          <w:sz w:val="20"/>
                          <w:szCs w:val="20"/>
                        </w:rPr>
                        <w:t xml:space="preserve">Coefficient of performance on the y-axis versus refrigerant mass flow rate in kilograms per second on the x-axis. </w:t>
                      </w:r>
                      <w:r w:rsidR="004E3706">
                        <w:rPr>
                          <w:rFonts w:eastAsia="+mn-ea"/>
                          <w:i w:val="0"/>
                          <w:iCs w:val="0"/>
                          <w:color w:val="000000" w:themeColor="text1"/>
                          <w:kern w:val="24"/>
                          <w:sz w:val="20"/>
                          <w:szCs w:val="20"/>
                        </w:rPr>
                        <w:t xml:space="preserve"> </w:t>
                      </w:r>
                    </w:p>
                  </w:txbxContent>
                </v:textbox>
              </v:shape>
            </w:pict>
          </mc:Fallback>
        </mc:AlternateContent>
      </w:r>
      <w:r w:rsidRPr="00552A1F">
        <w:rPr>
          <w:noProof/>
          <w:color w:val="FF0000"/>
        </w:rPr>
        <mc:AlternateContent>
          <mc:Choice Requires="wps">
            <w:drawing>
              <wp:anchor distT="0" distB="0" distL="114300" distR="114300" simplePos="0" relativeHeight="251672576" behindDoc="0" locked="0" layoutInCell="1" allowOverlap="1" wp14:anchorId="715E1AEA" wp14:editId="6E256BEF">
                <wp:simplePos x="0" y="0"/>
                <wp:positionH relativeFrom="column">
                  <wp:posOffset>0</wp:posOffset>
                </wp:positionH>
                <wp:positionV relativeFrom="paragraph">
                  <wp:posOffset>-635</wp:posOffset>
                </wp:positionV>
                <wp:extent cx="6145078" cy="3075709"/>
                <wp:effectExtent l="0" t="0" r="27305" b="10795"/>
                <wp:wrapNone/>
                <wp:docPr id="15" name="Text Box 1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D769095" w14:textId="2DCEFF02" w:rsidR="00552A1F" w:rsidRPr="006953FB" w:rsidRDefault="00CE1994" w:rsidP="00552A1F">
                            <w:pPr>
                              <w:jc w:val="center"/>
                              <w:rPr>
                                <w:color w:val="FF0000"/>
                              </w:rPr>
                            </w:pPr>
                            <w:r>
                              <w:rPr>
                                <w:noProof/>
                                <w:color w:val="FF0000"/>
                              </w:rPr>
                              <w:drawing>
                                <wp:inline distT="0" distB="0" distL="0" distR="0" wp14:anchorId="7919C60A" wp14:editId="16D6D19D">
                                  <wp:extent cx="5955665" cy="2940685"/>
                                  <wp:effectExtent l="0" t="0" r="6985" b="0"/>
                                  <wp:docPr id="1903905314" name="Picture 1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05314" name="Picture 15" descr="A white background with black text&#10;&#10;Description automatically generated"/>
                                          <pic:cNvPicPr/>
                                        </pic:nvPicPr>
                                        <pic:blipFill>
                                          <a:blip r:embed="rId9"/>
                                          <a:stretch>
                                            <a:fillRect/>
                                          </a:stretch>
                                        </pic:blipFill>
                                        <pic:spPr>
                                          <a:xfrm>
                                            <a:off x="0" y="0"/>
                                            <a:ext cx="5955665" cy="2940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1" type="#_x0000_t202" style="position:absolute;margin-left:0;margin-top:-.05pt;width:483.85pt;height:24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" fillcolor="white [3201]" strokecolor="#7f7f7f [1612]" strokeweight=".5pt">
                <v:textbox>
                  <w:txbxContent>
                    <w:p w14:paraId="6D769095" w14:textId="2DCEFF02" w:rsidR="00552A1F" w:rsidRPr="006953FB" w:rsidRDefault="00CE1994" w:rsidP="00552A1F">
                      <w:pPr>
                        <w:jc w:val="center"/>
                        <w:rPr>
                          <w:color w:val="FF0000"/>
                        </w:rPr>
                      </w:pPr>
                      <w:r>
                        <w:rPr>
                          <w:noProof/>
                          <w:color w:val="FF0000"/>
                        </w:rPr>
                        <w:drawing>
                          <wp:inline distT="0" distB="0" distL="0" distR="0" wp14:anchorId="7919C60A" wp14:editId="16D6D19D">
                            <wp:extent cx="5955665" cy="2940685"/>
                            <wp:effectExtent l="0" t="0" r="6985" b="0"/>
                            <wp:docPr id="1903905314" name="Picture 1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05314" name="Picture 15" descr="A white background with black text&#10;&#10;Description automatically generated"/>
                                    <pic:cNvPicPr/>
                                  </pic:nvPicPr>
                                  <pic:blipFill>
                                    <a:blip r:embed="rId9"/>
                                    <a:stretch>
                                      <a:fillRect/>
                                    </a:stretch>
                                  </pic:blipFill>
                                  <pic:spPr>
                                    <a:xfrm>
                                      <a:off x="0" y="0"/>
                                      <a:ext cx="5955665" cy="294068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134A84" wp14:editId="40ED1220">
                <wp:simplePos x="0" y="0"/>
                <wp:positionH relativeFrom="column">
                  <wp:posOffset>41275</wp:posOffset>
                </wp:positionH>
                <wp:positionV relativeFrom="paragraph">
                  <wp:posOffset>6860540</wp:posOffset>
                </wp:positionV>
                <wp:extent cx="6144895" cy="635"/>
                <wp:effectExtent l="0" t="0" r="1905" b="12065"/>
                <wp:wrapNone/>
                <wp:docPr id="1" name="Text Box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674B770D" w14:textId="5BDDE006"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4E3706">
                              <w:rPr>
                                <w:rFonts w:eastAsia="+mn-ea"/>
                                <w:i w:val="0"/>
                                <w:iCs w:val="0"/>
                                <w:color w:val="000000" w:themeColor="text1"/>
                                <w:kern w:val="24"/>
                                <w:sz w:val="20"/>
                                <w:szCs w:val="20"/>
                              </w:rPr>
                              <w:t xml:space="preserve">Total power in watts and isentropic efficiency in percentage on the y-axes versus refrigerant mass flow rate in kilograms per second on the x-axis. </w:t>
                            </w:r>
                            <w:r w:rsidR="006A0C46">
                              <w:rPr>
                                <w:rFonts w:eastAsia="+mn-ea"/>
                                <w:i w:val="0"/>
                                <w:iCs w:val="0"/>
                                <w:color w:val="000000" w:themeColor="text1"/>
                                <w:kern w:val="24"/>
                                <w:sz w:val="20"/>
                                <w:szCs w:val="20"/>
                              </w:rPr>
                              <w:t xml:space="preserve">The left y-axis and the blue hexagrams represent the isentropic efficiency of the refrigerant cycle. The right y-axis and the orange squares represent the total power of the refrigerant cycle.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34A84" id="Text Box 1" o:spid="_x0000_s1032" type="#_x0000_t202" style="position:absolute;margin-left:3.25pt;margin-top:540.2pt;width:48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IgGwIAAD8EAAAOAAAAZHJzL2Uyb0RvYy54bWysU01v2zAMvQ/YfxB0X5x0bdAZ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" stroked="f">
                <v:textbox style="mso-fit-shape-to-text:t" inset="0,0,0,0">
                  <w:txbxContent>
                    <w:p w14:paraId="674B770D" w14:textId="5BDDE006"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4E3706">
                        <w:rPr>
                          <w:rFonts w:eastAsia="+mn-ea"/>
                          <w:i w:val="0"/>
                          <w:iCs w:val="0"/>
                          <w:color w:val="000000" w:themeColor="text1"/>
                          <w:kern w:val="24"/>
                          <w:sz w:val="20"/>
                          <w:szCs w:val="20"/>
                        </w:rPr>
                        <w:t xml:space="preserve">Total power in watts and isentropic efficiency in percentage on the y-axes versus refrigerant mass flow rate in kilograms per second on the x-axis. </w:t>
                      </w:r>
                      <w:r w:rsidR="006A0C46">
                        <w:rPr>
                          <w:rFonts w:eastAsia="+mn-ea"/>
                          <w:i w:val="0"/>
                          <w:iCs w:val="0"/>
                          <w:color w:val="000000" w:themeColor="text1"/>
                          <w:kern w:val="24"/>
                          <w:sz w:val="20"/>
                          <w:szCs w:val="20"/>
                        </w:rPr>
                        <w:t xml:space="preserve">The left y-axis and the blue hexagrams represent the isentropic efficiency of the refrigerant cycle. The right y-axis and the orange squares represent the total power of the refrigerant cycle. </w:t>
                      </w:r>
                    </w:p>
                  </w:txbxContent>
                </v:textbox>
              </v:shape>
            </w:pict>
          </mc:Fallback>
        </mc:AlternateContent>
      </w:r>
      <w:r w:rsidRPr="00552A1F">
        <w:rPr>
          <w:noProof/>
          <w:color w:val="FF0000"/>
        </w:rPr>
        <mc:AlternateContent>
          <mc:Choice Requires="wps">
            <w:drawing>
              <wp:anchor distT="0" distB="0" distL="114300" distR="114300" simplePos="0" relativeHeight="251673600" behindDoc="0" locked="0" layoutInCell="1" allowOverlap="1" wp14:anchorId="7BCD1256" wp14:editId="7421590F">
                <wp:simplePos x="0" y="0"/>
                <wp:positionH relativeFrom="column">
                  <wp:posOffset>41275</wp:posOffset>
                </wp:positionH>
                <wp:positionV relativeFrom="paragraph">
                  <wp:posOffset>3728085</wp:posOffset>
                </wp:positionV>
                <wp:extent cx="6145078" cy="3075709"/>
                <wp:effectExtent l="0" t="0" r="27305" b="10795"/>
                <wp:wrapNone/>
                <wp:docPr id="16" name="Text Box 16"/>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1C9247E0" w14:textId="45FFEF7E" w:rsidR="00552A1F" w:rsidRPr="006953FB" w:rsidRDefault="004E3706" w:rsidP="00552A1F">
                            <w:pPr>
                              <w:jc w:val="center"/>
                              <w:rPr>
                                <w:color w:val="FF0000"/>
                              </w:rPr>
                            </w:pPr>
                            <w:r>
                              <w:rPr>
                                <w:noProof/>
                                <w:color w:val="FF0000"/>
                              </w:rPr>
                              <w:drawing>
                                <wp:inline distT="0" distB="0" distL="0" distR="0" wp14:anchorId="06938673" wp14:editId="6E1D1EA1">
                                  <wp:extent cx="5955665" cy="2940685"/>
                                  <wp:effectExtent l="0" t="0" r="6985" b="0"/>
                                  <wp:docPr id="1846157768" name="Picture 1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57768" name="Picture 17" descr="A white background with black text&#10;&#10;Description automatically generated"/>
                                          <pic:cNvPicPr/>
                                        </pic:nvPicPr>
                                        <pic:blipFill>
                                          <a:blip r:embed="rId10"/>
                                          <a:stretch>
                                            <a:fillRect/>
                                          </a:stretch>
                                        </pic:blipFill>
                                        <pic:spPr>
                                          <a:xfrm>
                                            <a:off x="0" y="0"/>
                                            <a:ext cx="5955665" cy="2940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D1256" id="Text Box 16" o:spid="_x0000_s1033" type="#_x0000_t202" style="position:absolute;margin-left:3.25pt;margin-top:293.55pt;width:483.85pt;height:24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oxSwIAAKg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" fillcolor="white [3201]" strokecolor="#7f7f7f [1612]" strokeweight=".5pt">
                <v:textbox>
                  <w:txbxContent>
                    <w:p w14:paraId="1C9247E0" w14:textId="45FFEF7E" w:rsidR="00552A1F" w:rsidRPr="006953FB" w:rsidRDefault="004E3706" w:rsidP="00552A1F">
                      <w:pPr>
                        <w:jc w:val="center"/>
                        <w:rPr>
                          <w:color w:val="FF0000"/>
                        </w:rPr>
                      </w:pPr>
                      <w:r>
                        <w:rPr>
                          <w:noProof/>
                          <w:color w:val="FF0000"/>
                        </w:rPr>
                        <w:drawing>
                          <wp:inline distT="0" distB="0" distL="0" distR="0" wp14:anchorId="06938673" wp14:editId="6E1D1EA1">
                            <wp:extent cx="5955665" cy="2940685"/>
                            <wp:effectExtent l="0" t="0" r="6985" b="0"/>
                            <wp:docPr id="1846157768" name="Picture 1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57768" name="Picture 17" descr="A white background with black text&#10;&#10;Description automatically generated"/>
                                    <pic:cNvPicPr/>
                                  </pic:nvPicPr>
                                  <pic:blipFill>
                                    <a:blip r:embed="rId10"/>
                                    <a:stretch>
                                      <a:fillRect/>
                                    </a:stretch>
                                  </pic:blipFill>
                                  <pic:spPr>
                                    <a:xfrm>
                                      <a:off x="0" y="0"/>
                                      <a:ext cx="5955665" cy="2940685"/>
                                    </a:xfrm>
                                    <a:prstGeom prst="rect">
                                      <a:avLst/>
                                    </a:prstGeom>
                                  </pic:spPr>
                                </pic:pic>
                              </a:graphicData>
                            </a:graphic>
                          </wp:inline>
                        </w:drawing>
                      </w:r>
                    </w:p>
                  </w:txbxContent>
                </v:textbox>
              </v:shape>
            </w:pict>
          </mc:Fallback>
        </mc:AlternateContent>
      </w:r>
    </w:p>
    <w:p w14:paraId="37063D6E" w14:textId="77777777" w:rsidR="00552A1F" w:rsidRDefault="00552A1F" w:rsidP="0034656B">
      <w:pPr>
        <w:rPr>
          <w:color w:val="FF0000"/>
        </w:rPr>
      </w:pPr>
    </w:p>
    <w:p w14:paraId="1F9184F8" w14:textId="77777777" w:rsidR="00552A1F" w:rsidRDefault="00552A1F" w:rsidP="0034656B">
      <w:pPr>
        <w:rPr>
          <w:color w:val="FF0000"/>
        </w:rPr>
      </w:pPr>
    </w:p>
    <w:p w14:paraId="18636CF6" w14:textId="77777777" w:rsidR="00552A1F" w:rsidRDefault="00552A1F" w:rsidP="0034656B">
      <w:pPr>
        <w:rPr>
          <w:color w:val="FF0000"/>
        </w:rPr>
      </w:pPr>
    </w:p>
    <w:p w14:paraId="7AB8D0D9" w14:textId="77777777" w:rsidR="00552A1F" w:rsidRDefault="00552A1F" w:rsidP="0034656B">
      <w:pPr>
        <w:rPr>
          <w:color w:val="FF0000"/>
        </w:rPr>
      </w:pPr>
    </w:p>
    <w:p w14:paraId="3ADB169A" w14:textId="77777777" w:rsidR="00552A1F" w:rsidRDefault="00552A1F" w:rsidP="0034656B">
      <w:pPr>
        <w:rPr>
          <w:color w:val="FF0000"/>
        </w:rPr>
      </w:pPr>
    </w:p>
    <w:p w14:paraId="2D2C5E3C" w14:textId="77777777" w:rsidR="00552A1F" w:rsidRDefault="00552A1F" w:rsidP="0034656B">
      <w:pPr>
        <w:rPr>
          <w:color w:val="FF0000"/>
        </w:rPr>
      </w:pPr>
    </w:p>
    <w:p w14:paraId="084640E8" w14:textId="77777777" w:rsidR="00552A1F" w:rsidRDefault="00552A1F" w:rsidP="0034656B">
      <w:pPr>
        <w:rPr>
          <w:color w:val="FF0000"/>
        </w:rPr>
      </w:pPr>
    </w:p>
    <w:p w14:paraId="23801EE4" w14:textId="77777777" w:rsidR="00552A1F" w:rsidRDefault="00552A1F" w:rsidP="0034656B">
      <w:pPr>
        <w:rPr>
          <w:color w:val="FF0000"/>
        </w:rPr>
      </w:pPr>
    </w:p>
    <w:p w14:paraId="4C4302CB" w14:textId="77777777" w:rsidR="00552A1F" w:rsidRDefault="00552A1F" w:rsidP="0034656B">
      <w:pPr>
        <w:rPr>
          <w:color w:val="FF0000"/>
        </w:rPr>
      </w:pPr>
    </w:p>
    <w:p w14:paraId="3FC5116B" w14:textId="77777777" w:rsidR="00552A1F" w:rsidRDefault="00552A1F" w:rsidP="0034656B">
      <w:pPr>
        <w:rPr>
          <w:color w:val="FF0000"/>
        </w:rPr>
      </w:pPr>
    </w:p>
    <w:p w14:paraId="7E17782A" w14:textId="77777777" w:rsidR="00552A1F" w:rsidRDefault="00552A1F" w:rsidP="0034656B">
      <w:pPr>
        <w:rPr>
          <w:color w:val="FF0000"/>
        </w:rPr>
      </w:pPr>
    </w:p>
    <w:p w14:paraId="2784D76E" w14:textId="77777777" w:rsidR="00552A1F" w:rsidRDefault="00552A1F" w:rsidP="0034656B">
      <w:pPr>
        <w:rPr>
          <w:color w:val="FF0000"/>
        </w:rPr>
      </w:pPr>
    </w:p>
    <w:p w14:paraId="502634EA" w14:textId="77777777" w:rsidR="00552A1F" w:rsidRDefault="00552A1F" w:rsidP="0034656B">
      <w:pPr>
        <w:rPr>
          <w:color w:val="FF0000"/>
        </w:rPr>
      </w:pPr>
    </w:p>
    <w:p w14:paraId="07FEBDA3" w14:textId="77777777" w:rsidR="00552A1F" w:rsidRDefault="00552A1F" w:rsidP="0034656B">
      <w:pPr>
        <w:rPr>
          <w:color w:val="FF0000"/>
        </w:rPr>
      </w:pPr>
    </w:p>
    <w:p w14:paraId="53D5D528" w14:textId="77777777" w:rsidR="00552A1F" w:rsidRDefault="00552A1F" w:rsidP="0034656B">
      <w:pPr>
        <w:rPr>
          <w:color w:val="FF0000"/>
        </w:rPr>
      </w:pPr>
    </w:p>
    <w:p w14:paraId="5998DE23" w14:textId="77777777" w:rsidR="00552A1F" w:rsidRDefault="00552A1F" w:rsidP="0034656B">
      <w:pPr>
        <w:rPr>
          <w:color w:val="FF0000"/>
        </w:rPr>
      </w:pPr>
    </w:p>
    <w:p w14:paraId="7BC8CA5C" w14:textId="77777777" w:rsidR="00552A1F" w:rsidRDefault="00552A1F" w:rsidP="0034656B">
      <w:pPr>
        <w:rPr>
          <w:color w:val="FF0000"/>
        </w:rPr>
      </w:pPr>
    </w:p>
    <w:p w14:paraId="11CC0775" w14:textId="77777777" w:rsidR="00552A1F" w:rsidRDefault="00552A1F" w:rsidP="0034656B">
      <w:pPr>
        <w:rPr>
          <w:color w:val="FF0000"/>
        </w:rPr>
      </w:pPr>
    </w:p>
    <w:p w14:paraId="47E45EFB" w14:textId="77777777" w:rsidR="00552A1F" w:rsidRDefault="00552A1F" w:rsidP="0034656B">
      <w:pPr>
        <w:rPr>
          <w:color w:val="FF0000"/>
        </w:rPr>
      </w:pPr>
    </w:p>
    <w:p w14:paraId="28C09558" w14:textId="77777777" w:rsidR="00552A1F" w:rsidRDefault="00552A1F" w:rsidP="0034656B">
      <w:pPr>
        <w:rPr>
          <w:color w:val="FF0000"/>
        </w:rPr>
      </w:pPr>
    </w:p>
    <w:p w14:paraId="25E2DEC4" w14:textId="77777777" w:rsidR="00552A1F" w:rsidRDefault="00552A1F" w:rsidP="0034656B">
      <w:pPr>
        <w:rPr>
          <w:color w:val="FF0000"/>
        </w:rPr>
      </w:pPr>
    </w:p>
    <w:p w14:paraId="19CDDE1B" w14:textId="77777777" w:rsidR="00552A1F" w:rsidRDefault="00552A1F" w:rsidP="0034656B">
      <w:pPr>
        <w:rPr>
          <w:color w:val="FF0000"/>
        </w:rPr>
      </w:pPr>
    </w:p>
    <w:p w14:paraId="507D5742" w14:textId="77777777" w:rsidR="00552A1F" w:rsidRDefault="00552A1F" w:rsidP="0034656B">
      <w:pPr>
        <w:rPr>
          <w:color w:val="FF0000"/>
        </w:rPr>
      </w:pPr>
    </w:p>
    <w:p w14:paraId="75E4E9D2" w14:textId="77777777" w:rsidR="00552A1F" w:rsidRDefault="00552A1F" w:rsidP="0034656B">
      <w:pPr>
        <w:rPr>
          <w:color w:val="FF0000"/>
        </w:rPr>
      </w:pPr>
    </w:p>
    <w:p w14:paraId="7AB7C973" w14:textId="77777777" w:rsidR="00552A1F" w:rsidRDefault="00552A1F" w:rsidP="0034656B">
      <w:pPr>
        <w:rPr>
          <w:color w:val="FF0000"/>
        </w:rPr>
      </w:pPr>
    </w:p>
    <w:p w14:paraId="722054D2" w14:textId="77777777" w:rsidR="00552A1F" w:rsidRDefault="00552A1F" w:rsidP="0034656B">
      <w:pPr>
        <w:rPr>
          <w:color w:val="FF0000"/>
        </w:rPr>
      </w:pPr>
    </w:p>
    <w:p w14:paraId="3A91331B" w14:textId="77777777" w:rsidR="00552A1F" w:rsidRDefault="00552A1F" w:rsidP="0034656B">
      <w:pPr>
        <w:rPr>
          <w:color w:val="FF0000"/>
        </w:rPr>
      </w:pPr>
    </w:p>
    <w:p w14:paraId="2D1D176B" w14:textId="77777777" w:rsidR="00552A1F" w:rsidRDefault="00552A1F" w:rsidP="0034656B">
      <w:pPr>
        <w:rPr>
          <w:color w:val="FF0000"/>
        </w:rPr>
      </w:pPr>
    </w:p>
    <w:p w14:paraId="4C0D0BE9" w14:textId="77777777" w:rsidR="00552A1F" w:rsidRDefault="00552A1F" w:rsidP="0034656B">
      <w:pPr>
        <w:rPr>
          <w:color w:val="FF0000"/>
        </w:rPr>
      </w:pPr>
    </w:p>
    <w:p w14:paraId="203BAEB8" w14:textId="77777777" w:rsidR="00552A1F" w:rsidRDefault="00552A1F" w:rsidP="0034656B">
      <w:pPr>
        <w:rPr>
          <w:color w:val="FF0000"/>
        </w:rPr>
      </w:pPr>
    </w:p>
    <w:p w14:paraId="2678448B" w14:textId="77777777" w:rsidR="00552A1F" w:rsidRDefault="00552A1F" w:rsidP="0034656B">
      <w:pPr>
        <w:rPr>
          <w:color w:val="FF0000"/>
        </w:rPr>
      </w:pPr>
    </w:p>
    <w:p w14:paraId="30B44FF3" w14:textId="77777777" w:rsidR="00552A1F" w:rsidRDefault="00552A1F" w:rsidP="0034656B">
      <w:pPr>
        <w:rPr>
          <w:color w:val="FF0000"/>
        </w:rPr>
      </w:pPr>
    </w:p>
    <w:p w14:paraId="18199567" w14:textId="77777777" w:rsidR="00552A1F" w:rsidRDefault="00552A1F" w:rsidP="0034656B">
      <w:pPr>
        <w:rPr>
          <w:color w:val="FF0000"/>
        </w:rPr>
      </w:pPr>
    </w:p>
    <w:p w14:paraId="1C6AAFC7" w14:textId="77777777" w:rsidR="00552A1F" w:rsidRDefault="00552A1F" w:rsidP="0034656B">
      <w:pPr>
        <w:rPr>
          <w:color w:val="FF0000"/>
        </w:rPr>
      </w:pPr>
    </w:p>
    <w:p w14:paraId="70D1E6E3" w14:textId="77777777" w:rsidR="00552A1F" w:rsidRDefault="00552A1F" w:rsidP="0034656B">
      <w:pPr>
        <w:rPr>
          <w:color w:val="FF0000"/>
        </w:rPr>
      </w:pPr>
    </w:p>
    <w:p w14:paraId="18665ECA" w14:textId="77777777" w:rsidR="00552A1F" w:rsidRDefault="00552A1F" w:rsidP="0034656B">
      <w:pPr>
        <w:rPr>
          <w:color w:val="FF0000"/>
        </w:rPr>
      </w:pPr>
    </w:p>
    <w:p w14:paraId="395F8416" w14:textId="77777777" w:rsidR="00552A1F" w:rsidRDefault="00552A1F" w:rsidP="0034656B">
      <w:pPr>
        <w:rPr>
          <w:color w:val="FF0000"/>
        </w:rPr>
      </w:pPr>
    </w:p>
    <w:p w14:paraId="5EB097F1" w14:textId="77777777" w:rsidR="00552A1F" w:rsidRDefault="00552A1F" w:rsidP="0034656B">
      <w:pPr>
        <w:rPr>
          <w:color w:val="FF0000"/>
        </w:rPr>
      </w:pPr>
    </w:p>
    <w:p w14:paraId="245A595A" w14:textId="77777777" w:rsidR="00552A1F" w:rsidRDefault="00552A1F" w:rsidP="0034656B">
      <w:pPr>
        <w:rPr>
          <w:color w:val="FF0000"/>
        </w:rPr>
      </w:pPr>
    </w:p>
    <w:p w14:paraId="1A767277" w14:textId="319D4C6C" w:rsidR="0034656B" w:rsidRDefault="0034656B" w:rsidP="0034656B">
      <w:pPr>
        <w:rPr>
          <w:color w:val="FF0000"/>
        </w:rPr>
      </w:pPr>
    </w:p>
    <w:p w14:paraId="7A89914A" w14:textId="0A97BDB8" w:rsidR="002B1944" w:rsidRDefault="002B1944" w:rsidP="0034656B">
      <w:pPr>
        <w:rPr>
          <w:color w:val="FF0000"/>
        </w:rPr>
      </w:pPr>
    </w:p>
    <w:p w14:paraId="7A55FCCE" w14:textId="4FD0572E" w:rsidR="002B1944" w:rsidRDefault="002B1944">
      <w:pPr>
        <w:rPr>
          <w:color w:val="FF0000"/>
        </w:rPr>
      </w:pPr>
      <w:r>
        <w:rPr>
          <w:color w:val="FF0000"/>
        </w:rPr>
        <w:br w:type="page"/>
      </w:r>
    </w:p>
    <w:p w14:paraId="06AD72BB" w14:textId="47171C71" w:rsidR="002B1944" w:rsidRDefault="002B1944" w:rsidP="0034656B">
      <w:pPr>
        <w:rPr>
          <w:color w:val="FF0000"/>
        </w:rPr>
      </w:pPr>
    </w:p>
    <w:p w14:paraId="5CAAF0D8" w14:textId="24E6677C" w:rsidR="002B1944" w:rsidRDefault="002B1944" w:rsidP="0034656B">
      <w:pPr>
        <w:rPr>
          <w:color w:val="FF0000"/>
        </w:rPr>
      </w:pPr>
    </w:p>
    <w:p w14:paraId="361CD1CB" w14:textId="1F2A2041" w:rsidR="000234C5" w:rsidRDefault="000234C5">
      <w:pPr>
        <w:rPr>
          <w:color w:val="FF0000"/>
        </w:rPr>
      </w:pPr>
      <w:r w:rsidRPr="002B1944">
        <w:rPr>
          <w:noProof/>
          <w:color w:val="FF0000"/>
        </w:rPr>
        <mc:AlternateContent>
          <mc:Choice Requires="wps">
            <w:drawing>
              <wp:anchor distT="0" distB="0" distL="114300" distR="114300" simplePos="0" relativeHeight="251686912" behindDoc="0" locked="0" layoutInCell="1" allowOverlap="1" wp14:anchorId="2E2413A3" wp14:editId="4A26EBBF">
                <wp:simplePos x="0" y="0"/>
                <wp:positionH relativeFrom="column">
                  <wp:posOffset>0</wp:posOffset>
                </wp:positionH>
                <wp:positionV relativeFrom="paragraph">
                  <wp:posOffset>-635</wp:posOffset>
                </wp:positionV>
                <wp:extent cx="6145078" cy="3075709"/>
                <wp:effectExtent l="0" t="0" r="27305" b="10795"/>
                <wp:wrapNone/>
                <wp:docPr id="2071690671" name="Text Box 2071690671"/>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41D0A437" w14:textId="7D003ADB" w:rsidR="000234C5" w:rsidRPr="006953FB" w:rsidRDefault="00962F0C" w:rsidP="000234C5">
                            <w:pPr>
                              <w:jc w:val="center"/>
                              <w:rPr>
                                <w:color w:val="FF0000"/>
                              </w:rPr>
                            </w:pPr>
                            <w:r>
                              <w:rPr>
                                <w:noProof/>
                                <w:color w:val="FF0000"/>
                              </w:rPr>
                              <w:drawing>
                                <wp:inline distT="0" distB="0" distL="0" distR="0" wp14:anchorId="0CDEE809" wp14:editId="3D251E6E">
                                  <wp:extent cx="5955665" cy="2962275"/>
                                  <wp:effectExtent l="0" t="0" r="6985" b="9525"/>
                                  <wp:docPr id="489796597" name="Picture 21" descr="A diagram of a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96597" name="Picture 21" descr="A diagram of a boat&#10;&#10;Description automatically generated"/>
                                          <pic:cNvPicPr/>
                                        </pic:nvPicPr>
                                        <pic:blipFill>
                                          <a:blip r:embed="rId11"/>
                                          <a:stretch>
                                            <a:fillRect/>
                                          </a:stretch>
                                        </pic:blipFill>
                                        <pic:spPr>
                                          <a:xfrm>
                                            <a:off x="0" y="0"/>
                                            <a:ext cx="5955665" cy="2962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2413A3" id="Text Box 2071690671" o:spid="_x0000_s1034" type="#_x0000_t202" style="position:absolute;margin-left:0;margin-top:-.05pt;width:483.85pt;height:242.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" fillcolor="white [3201]" strokecolor="#7f7f7f [1612]" strokeweight=".5pt">
                <v:textbox>
                  <w:txbxContent>
                    <w:p w14:paraId="41D0A437" w14:textId="7D003ADB" w:rsidR="000234C5" w:rsidRPr="006953FB" w:rsidRDefault="00962F0C" w:rsidP="000234C5">
                      <w:pPr>
                        <w:jc w:val="center"/>
                        <w:rPr>
                          <w:color w:val="FF0000"/>
                        </w:rPr>
                      </w:pPr>
                      <w:r>
                        <w:rPr>
                          <w:noProof/>
                          <w:color w:val="FF0000"/>
                        </w:rPr>
                        <w:drawing>
                          <wp:inline distT="0" distB="0" distL="0" distR="0" wp14:anchorId="0CDEE809" wp14:editId="3D251E6E">
                            <wp:extent cx="5955665" cy="2962275"/>
                            <wp:effectExtent l="0" t="0" r="6985" b="9525"/>
                            <wp:docPr id="489796597" name="Picture 21" descr="A diagram of a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96597" name="Picture 21" descr="A diagram of a boat&#10;&#10;Description automatically generated"/>
                                    <pic:cNvPicPr/>
                                  </pic:nvPicPr>
                                  <pic:blipFill>
                                    <a:blip r:embed="rId11"/>
                                    <a:stretch>
                                      <a:fillRect/>
                                    </a:stretch>
                                  </pic:blipFill>
                                  <pic:spPr>
                                    <a:xfrm>
                                      <a:off x="0" y="0"/>
                                      <a:ext cx="5955665" cy="2962275"/>
                                    </a:xfrm>
                                    <a:prstGeom prst="rect">
                                      <a:avLst/>
                                    </a:prstGeom>
                                  </pic:spPr>
                                </pic:pic>
                              </a:graphicData>
                            </a:graphic>
                          </wp:inline>
                        </w:drawing>
                      </w:r>
                    </w:p>
                  </w:txbxContent>
                </v:textbox>
              </v:shape>
            </w:pict>
          </mc:Fallback>
        </mc:AlternateContent>
      </w:r>
      <w:r w:rsidRPr="002B1944">
        <w:rPr>
          <w:noProof/>
          <w:color w:val="FF0000"/>
        </w:rPr>
        <mc:AlternateContent>
          <mc:Choice Requires="wps">
            <w:drawing>
              <wp:anchor distT="0" distB="0" distL="114300" distR="114300" simplePos="0" relativeHeight="251687936" behindDoc="0" locked="0" layoutInCell="1" allowOverlap="1" wp14:anchorId="09470338" wp14:editId="04532FF3">
                <wp:simplePos x="0" y="0"/>
                <wp:positionH relativeFrom="column">
                  <wp:posOffset>0</wp:posOffset>
                </wp:positionH>
                <wp:positionV relativeFrom="paragraph">
                  <wp:posOffset>3131820</wp:posOffset>
                </wp:positionV>
                <wp:extent cx="6144895" cy="635"/>
                <wp:effectExtent l="0" t="0" r="1905" b="12065"/>
                <wp:wrapNone/>
                <wp:docPr id="1761759061" name="Text Box 176175906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268E98AB" w14:textId="406E0D3D" w:rsidR="000234C5" w:rsidRPr="00CD5DA7" w:rsidRDefault="000234C5" w:rsidP="000234C5">
                            <w:pPr>
                              <w:pStyle w:val="Caption"/>
                              <w:rPr>
                                <w:i w:val="0"/>
                                <w:iCs w:val="0"/>
                                <w:color w:val="000000" w:themeColor="text1"/>
                                <w:sz w:val="20"/>
                                <w:szCs w:val="20"/>
                              </w:rPr>
                            </w:pPr>
                            <w:r w:rsidRPr="00CD5DA7">
                              <w:rPr>
                                <w:b/>
                                <w:bCs/>
                                <w:i w:val="0"/>
                                <w:iCs w:val="0"/>
                                <w:color w:val="000000" w:themeColor="text1"/>
                                <w:sz w:val="20"/>
                                <w:szCs w:val="20"/>
                              </w:rPr>
                              <w:t>Figure 1</w:t>
                            </w:r>
                            <w:r>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r w:rsidR="008C3C09">
                              <w:rPr>
                                <w:rFonts w:eastAsia="+mn-ea"/>
                                <w:i w:val="0"/>
                                <w:iCs w:val="0"/>
                                <w:color w:val="000000" w:themeColor="text1"/>
                                <w:kern w:val="24"/>
                                <w:sz w:val="20"/>
                                <w:szCs w:val="20"/>
                              </w:rPr>
                              <w:t xml:space="preserve">P-h diagram for R134a with experimental refrigeration cycle process for the highest refrigerant mass flow rate of </w:t>
                            </w:r>
                            <w:r w:rsidR="004C0790">
                              <w:rPr>
                                <w:rFonts w:eastAsia="+mn-ea"/>
                                <w:i w:val="0"/>
                                <w:iCs w:val="0"/>
                                <w:color w:val="000000" w:themeColor="text1"/>
                                <w:kern w:val="24"/>
                                <w:sz w:val="20"/>
                                <w:szCs w:val="20"/>
                              </w:rPr>
                              <w:t xml:space="preserve">0.0147 kilograms per second. The red circles represent state points that are annotated with their state numbers. The experimental process states are connected by red process path lines. At states 1, 2 and 5, the refrigerant is in a super-heated vapor state. At state 3 the refrigerant is a subcooled liquid. At state 4, the refrigerant is in a saturated liquid-vapor mixture.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470338" id="Text Box 1761759061" o:spid="_x0000_s1035" type="#_x0000_t202" style="position:absolute;margin-left:0;margin-top:246.6pt;width:483.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" stroked="f">
                <v:textbox style="mso-fit-shape-to-text:t" inset="0,0,0,0">
                  <w:txbxContent>
                    <w:p w14:paraId="268E98AB" w14:textId="406E0D3D" w:rsidR="000234C5" w:rsidRPr="00CD5DA7" w:rsidRDefault="000234C5" w:rsidP="000234C5">
                      <w:pPr>
                        <w:pStyle w:val="Caption"/>
                        <w:rPr>
                          <w:i w:val="0"/>
                          <w:iCs w:val="0"/>
                          <w:color w:val="000000" w:themeColor="text1"/>
                          <w:sz w:val="20"/>
                          <w:szCs w:val="20"/>
                        </w:rPr>
                      </w:pPr>
                      <w:r w:rsidRPr="00CD5DA7">
                        <w:rPr>
                          <w:b/>
                          <w:bCs/>
                          <w:i w:val="0"/>
                          <w:iCs w:val="0"/>
                          <w:color w:val="000000" w:themeColor="text1"/>
                          <w:sz w:val="20"/>
                          <w:szCs w:val="20"/>
                        </w:rPr>
                        <w:t>Figure 1</w:t>
                      </w:r>
                      <w:r>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r w:rsidR="008C3C09">
                        <w:rPr>
                          <w:rFonts w:eastAsia="+mn-ea"/>
                          <w:i w:val="0"/>
                          <w:iCs w:val="0"/>
                          <w:color w:val="000000" w:themeColor="text1"/>
                          <w:kern w:val="24"/>
                          <w:sz w:val="20"/>
                          <w:szCs w:val="20"/>
                        </w:rPr>
                        <w:t xml:space="preserve">P-h diagram for R134a with experimental refrigeration cycle process for the highest refrigerant mass flow rate of </w:t>
                      </w:r>
                      <w:r w:rsidR="004C0790">
                        <w:rPr>
                          <w:rFonts w:eastAsia="+mn-ea"/>
                          <w:i w:val="0"/>
                          <w:iCs w:val="0"/>
                          <w:color w:val="000000" w:themeColor="text1"/>
                          <w:kern w:val="24"/>
                          <w:sz w:val="20"/>
                          <w:szCs w:val="20"/>
                        </w:rPr>
                        <w:t xml:space="preserve">0.0147 kilograms per second. The red circles represent state points that are annotated with their state numbers. The experimental process states are connected by red process path lines. At states 1, 2 and 5, the refrigerant is in a super-heated vapor state. At state 3 the refrigerant is a subcooled liquid. At state 4, the refrigerant is in a saturated liquid-vapor mixture. </w:t>
                      </w:r>
                    </w:p>
                  </w:txbxContent>
                </v:textbox>
              </v:shape>
            </w:pict>
          </mc:Fallback>
        </mc:AlternateContent>
      </w:r>
      <w:r>
        <w:rPr>
          <w:color w:val="FF0000"/>
        </w:rPr>
        <w:br w:type="page"/>
      </w:r>
    </w:p>
    <w:p w14:paraId="64F5B93F" w14:textId="77777777" w:rsidR="002B1944" w:rsidRDefault="002B1944" w:rsidP="0034656B">
      <w:pPr>
        <w:rPr>
          <w:color w:val="FF0000"/>
        </w:rPr>
      </w:pPr>
    </w:p>
    <w:p w14:paraId="561DB88F" w14:textId="77777777" w:rsidR="000234C5" w:rsidRPr="00CB2255" w:rsidRDefault="000234C5" w:rsidP="000234C5">
      <w:pPr>
        <w:rPr>
          <w:rFonts w:ascii="Helvetica" w:hAnsi="Helvetica"/>
          <w:color w:val="000000" w:themeColor="text1"/>
          <w:sz w:val="28"/>
          <w:szCs w:val="28"/>
          <w:u w:val="single"/>
        </w:rPr>
      </w:pPr>
      <w:r w:rsidRPr="00CB2255">
        <w:rPr>
          <w:rFonts w:ascii="Helvetica" w:hAnsi="Helvetica"/>
          <w:color w:val="000000" w:themeColor="text1"/>
          <w:sz w:val="28"/>
          <w:szCs w:val="28"/>
          <w:u w:val="single"/>
        </w:rPr>
        <w:t>Short-Answer Questions</w:t>
      </w:r>
    </w:p>
    <w:p w14:paraId="4D3E2362" w14:textId="77777777" w:rsidR="000234C5" w:rsidRPr="00CB2255" w:rsidRDefault="000234C5" w:rsidP="000234C5">
      <w:pPr>
        <w:rPr>
          <w:color w:val="000000" w:themeColor="text1"/>
        </w:rPr>
      </w:pPr>
    </w:p>
    <w:p w14:paraId="3DA62895" w14:textId="6E4C32A4" w:rsidR="000234C5" w:rsidRPr="000234C5" w:rsidRDefault="000234C5" w:rsidP="000234C5">
      <w:pPr>
        <w:rPr>
          <w:rFonts w:ascii="HELVETICA OBLIQUE" w:hAnsi="HELVETICA OBLIQUE"/>
          <w:i/>
          <w:iCs/>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89984" behindDoc="0" locked="0" layoutInCell="1" allowOverlap="1" wp14:anchorId="408E4A63" wp14:editId="41E07140">
                <wp:simplePos x="0" y="0"/>
                <wp:positionH relativeFrom="column">
                  <wp:posOffset>0</wp:posOffset>
                </wp:positionH>
                <wp:positionV relativeFrom="paragraph">
                  <wp:posOffset>666115</wp:posOffset>
                </wp:positionV>
                <wp:extent cx="5975985" cy="1893570"/>
                <wp:effectExtent l="0" t="0" r="18415" b="11430"/>
                <wp:wrapTopAndBottom/>
                <wp:docPr id="1267066333" name="Text Box 1"/>
                <wp:cNvGraphicFramePr/>
                <a:graphic xmlns:a="http://schemas.openxmlformats.org/drawingml/2006/main">
                  <a:graphicData uri="http://schemas.microsoft.com/office/word/2010/wordprocessingShape">
                    <wps:wsp>
                      <wps:cNvSpPr txBox="1"/>
                      <wps:spPr>
                        <a:xfrm>
                          <a:off x="0" y="0"/>
                          <a:ext cx="5975985" cy="1893570"/>
                        </a:xfrm>
                        <a:prstGeom prst="rect">
                          <a:avLst/>
                        </a:prstGeom>
                        <a:solidFill>
                          <a:schemeClr val="lt1"/>
                        </a:solidFill>
                        <a:ln w="6350">
                          <a:solidFill>
                            <a:prstClr val="black"/>
                          </a:solidFill>
                        </a:ln>
                      </wps:spPr>
                      <wps:txbx>
                        <w:txbxContent>
                          <w:p w14:paraId="6095E18E" w14:textId="34813564" w:rsidR="000234C5" w:rsidRDefault="00DA1668" w:rsidP="000234C5">
                            <w:r>
                              <w:t xml:space="preserve">The ideal cycle as depicted in figure 2 follows the same general process path and state location as the actual cycle as depicted in figure 1e shown above. A major difference between the two are the slight differences in state locations. In the actual cycle, the first state is in the superheated vapor region and the third state is in the subcooled liquid region. In the ideal cycle, the first state is on the saturated vapor line and the third state is on the saturated liquid line. Another major difference between the ideal cycle and the actual cycle is the existence of the fifth state in the actual cycle. This is because the ideal cycle does not assume a pressure loss in the tubing hardware.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E4A63" id="_x0000_s1036" type="#_x0000_t202" style="position:absolute;margin-left:0;margin-top:52.45pt;width:470.55pt;height:149.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" fillcolor="white [3201]" strokeweight=".5pt">
                <v:textbox>
                  <w:txbxContent>
                    <w:p w14:paraId="6095E18E" w14:textId="34813564" w:rsidR="000234C5" w:rsidRDefault="00DA1668" w:rsidP="000234C5">
                      <w:r>
                        <w:t xml:space="preserve">The ideal cycle as depicted in figure 2 follows the same general process path and state location as the actual cycle as depicted in figure 1e shown above. A major difference between the two are the slight differences in state locations. In the actual cycle, the first state is in the superheated vapor region and the third state is in the subcooled liquid region. In the ideal cycle, the first state is on the saturated vapor line and the third state is on the saturated liquid line. Another major difference between the ideal cycle and the actual cycle is the existence of the fifth state in the actual cycle. This is because the ideal cycle does not assume a pressure loss in the tubing hardware. </w:t>
                      </w:r>
                    </w:p>
                  </w:txbxContent>
                </v:textbox>
                <w10:wrap type="topAndBottom"/>
              </v:shape>
            </w:pict>
          </mc:Fallback>
        </mc:AlternateContent>
      </w:r>
      <w:r w:rsidRPr="00CB2255">
        <w:rPr>
          <w:rFonts w:ascii="Helvetica" w:hAnsi="Helvetica"/>
          <w:b/>
          <w:bCs/>
          <w:color w:val="000000" w:themeColor="text1"/>
        </w:rPr>
        <w:t>2a.</w:t>
      </w:r>
      <w:r w:rsidRPr="00CB2255">
        <w:rPr>
          <w:color w:val="000000" w:themeColor="text1"/>
        </w:rPr>
        <w:t xml:space="preserve"> </w:t>
      </w:r>
      <w:r w:rsidRPr="000234C5">
        <w:rPr>
          <w:rFonts w:ascii="HELVETICA OBLIQUE" w:hAnsi="HELVETICA OBLIQUE"/>
          <w:i/>
          <w:iCs/>
          <w:color w:val="000000" w:themeColor="text1"/>
        </w:rPr>
        <w:t xml:space="preserve">List and explain the observed differences in the P -h diagrams between an ideal cycle (as depicted in Figure 2 of the Handout) and that obtained from your actual measurements. [4–6 sentences] </w:t>
      </w:r>
    </w:p>
    <w:p w14:paraId="2FFD7F3B" w14:textId="77777777" w:rsidR="000234C5" w:rsidRDefault="000234C5" w:rsidP="000234C5">
      <w:pPr>
        <w:rPr>
          <w:color w:val="000000" w:themeColor="text1"/>
        </w:rPr>
      </w:pPr>
    </w:p>
    <w:p w14:paraId="2DF88CB9" w14:textId="0C838767" w:rsidR="000234C5" w:rsidRPr="000234C5" w:rsidRDefault="000234C5" w:rsidP="000234C5">
      <w:pPr>
        <w:rPr>
          <w:rFonts w:ascii="HELVETICA OBLIQUE" w:hAnsi="HELVETICA OBLIQUE"/>
          <w:i/>
          <w:iCs/>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91008" behindDoc="0" locked="0" layoutInCell="1" allowOverlap="1" wp14:anchorId="019728A2" wp14:editId="090EAC45">
                <wp:simplePos x="0" y="0"/>
                <wp:positionH relativeFrom="column">
                  <wp:posOffset>0</wp:posOffset>
                </wp:positionH>
                <wp:positionV relativeFrom="paragraph">
                  <wp:posOffset>486138</wp:posOffset>
                </wp:positionV>
                <wp:extent cx="5975985" cy="1186543"/>
                <wp:effectExtent l="0" t="0" r="18415" b="7620"/>
                <wp:wrapTopAndBottom/>
                <wp:docPr id="1255649793" name="Text Box 2"/>
                <wp:cNvGraphicFramePr/>
                <a:graphic xmlns:a="http://schemas.openxmlformats.org/drawingml/2006/main">
                  <a:graphicData uri="http://schemas.microsoft.com/office/word/2010/wordprocessingShape">
                    <wps:wsp>
                      <wps:cNvSpPr txBox="1"/>
                      <wps:spPr>
                        <a:xfrm>
                          <a:off x="0" y="0"/>
                          <a:ext cx="5975985" cy="1186543"/>
                        </a:xfrm>
                        <a:prstGeom prst="rect">
                          <a:avLst/>
                        </a:prstGeom>
                        <a:solidFill>
                          <a:schemeClr val="lt1"/>
                        </a:solidFill>
                        <a:ln w="6350">
                          <a:solidFill>
                            <a:prstClr val="black"/>
                          </a:solidFill>
                        </a:ln>
                      </wps:spPr>
                      <wps:txbx>
                        <w:txbxContent>
                          <w:p w14:paraId="70FAF4E7" w14:textId="62B598E1" w:rsidR="000234C5" w:rsidRDefault="00DA1668" w:rsidP="000234C5">
                            <w:r>
                              <w:t xml:space="preserve">Based on the results and my engineering judgment of the refrigeration cycle, the refrigerator should be run at a flow rate of </w:t>
                            </w:r>
                            <w:r w:rsidR="002075FB">
                              <w:t xml:space="preserve">0.15 </w:t>
                            </w:r>
                            <w:proofErr w:type="spellStart"/>
                            <w:r w:rsidR="002075FB">
                              <w:t>gpm</w:t>
                            </w:r>
                            <w:proofErr w:type="spellEnd"/>
                            <w:r w:rsidR="002075FB">
                              <w:t xml:space="preserve">. At this flow rate, the refrigerator coefficient of performance is at its maximum. This flow rate also creates the best isentropic efficiency in the refrigeration cycle.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9728A2" id="Text Box 2" o:spid="_x0000_s1037" type="#_x0000_t202" style="position:absolute;margin-left:0;margin-top:38.3pt;width:470.55pt;height:93.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" fillcolor="white [3201]" strokeweight=".5pt">
                <v:textbox>
                  <w:txbxContent>
                    <w:p w14:paraId="70FAF4E7" w14:textId="62B598E1" w:rsidR="000234C5" w:rsidRDefault="00DA1668" w:rsidP="000234C5">
                      <w:r>
                        <w:t xml:space="preserve">Based on the results and my engineering judgment of the refrigeration cycle, the refrigerator should be run at a flow rate of </w:t>
                      </w:r>
                      <w:r w:rsidR="002075FB">
                        <w:t xml:space="preserve">0.15 </w:t>
                      </w:r>
                      <w:proofErr w:type="spellStart"/>
                      <w:r w:rsidR="002075FB">
                        <w:t>gpm</w:t>
                      </w:r>
                      <w:proofErr w:type="spellEnd"/>
                      <w:r w:rsidR="002075FB">
                        <w:t xml:space="preserve">. At this flow rate, the refrigerator coefficient of performance is at its maximum. This flow rate also creates the best isentropic efficiency in the refrigeration cycle. </w:t>
                      </w:r>
                    </w:p>
                  </w:txbxContent>
                </v:textbox>
                <w10:wrap type="topAndBottom"/>
              </v:shape>
            </w:pict>
          </mc:Fallback>
        </mc:AlternateContent>
      </w:r>
      <w:r w:rsidRPr="00CB2255">
        <w:rPr>
          <w:rFonts w:ascii="Helvetica" w:hAnsi="Helvetica"/>
          <w:b/>
          <w:bCs/>
          <w:color w:val="000000" w:themeColor="text1"/>
        </w:rPr>
        <w:t xml:space="preserve">2b. </w:t>
      </w:r>
      <w:r w:rsidRPr="000234C5">
        <w:rPr>
          <w:rFonts w:ascii="HELVETICA OBLIQUE" w:hAnsi="HELVETICA OBLIQUE"/>
          <w:i/>
          <w:iCs/>
          <w:color w:val="000000" w:themeColor="text1"/>
        </w:rPr>
        <w:t xml:space="preserve">Based on your results and your engineering judgment, at what flow rate should the refrigerator be run. Justify your answer. [3–4 sentences] </w:t>
      </w:r>
    </w:p>
    <w:p w14:paraId="3B3EEA53" w14:textId="091B5840" w:rsidR="000234C5" w:rsidRDefault="000234C5" w:rsidP="000234C5">
      <w:pPr>
        <w:rPr>
          <w:color w:val="000000" w:themeColor="text1"/>
        </w:rPr>
      </w:pPr>
    </w:p>
    <w:p w14:paraId="70F35463" w14:textId="0AE94147" w:rsidR="000234C5" w:rsidRPr="000234C5" w:rsidRDefault="000234C5" w:rsidP="000234C5">
      <w:pPr>
        <w:rPr>
          <w:rFonts w:ascii="HELVETICA OBLIQUE" w:hAnsi="HELVETICA OBLIQUE"/>
          <w:i/>
          <w:iCs/>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93056" behindDoc="0" locked="0" layoutInCell="1" allowOverlap="1" wp14:anchorId="1B217DB5" wp14:editId="4701D1E3">
                <wp:simplePos x="0" y="0"/>
                <wp:positionH relativeFrom="column">
                  <wp:posOffset>64770</wp:posOffset>
                </wp:positionH>
                <wp:positionV relativeFrom="paragraph">
                  <wp:posOffset>1060904</wp:posOffset>
                </wp:positionV>
                <wp:extent cx="5975985" cy="2176780"/>
                <wp:effectExtent l="0" t="0" r="18415" b="7620"/>
                <wp:wrapTopAndBottom/>
                <wp:docPr id="196581372" name="Text Box 2"/>
                <wp:cNvGraphicFramePr/>
                <a:graphic xmlns:a="http://schemas.openxmlformats.org/drawingml/2006/main">
                  <a:graphicData uri="http://schemas.microsoft.com/office/word/2010/wordprocessingShape">
                    <wps:wsp>
                      <wps:cNvSpPr txBox="1"/>
                      <wps:spPr>
                        <a:xfrm>
                          <a:off x="0" y="0"/>
                          <a:ext cx="5975985" cy="2176780"/>
                        </a:xfrm>
                        <a:prstGeom prst="rect">
                          <a:avLst/>
                        </a:prstGeom>
                        <a:solidFill>
                          <a:schemeClr val="lt1"/>
                        </a:solidFill>
                        <a:ln w="6350">
                          <a:solidFill>
                            <a:prstClr val="black"/>
                          </a:solidFill>
                        </a:ln>
                      </wps:spPr>
                      <wps:txbx>
                        <w:txbxContent>
                          <w:p w14:paraId="4F92B8A4" w14:textId="0F6FF811" w:rsidR="000234C5" w:rsidRDefault="002075FB" w:rsidP="000234C5">
                            <w:r>
                              <w:t xml:space="preserve">A flash chamber added before the evaporator can improve the coefficient of performance of a vapor-compression refrigeration system. A flash chamber before the evaporator processes </w:t>
                            </w:r>
                            <w:proofErr w:type="spellStart"/>
                            <w:r>
                              <w:t>unwated</w:t>
                            </w:r>
                            <w:proofErr w:type="spellEnd"/>
                            <w:r>
                              <w:t xml:space="preserve"> vapor that are generated by the expansion valve. These unwanted vapors are not </w:t>
                            </w:r>
                            <w:proofErr w:type="spellStart"/>
                            <w:r>
                              <w:t>condusive</w:t>
                            </w:r>
                            <w:proofErr w:type="spellEnd"/>
                            <w:r>
                              <w:t xml:space="preserve"> to </w:t>
                            </w:r>
                            <w:proofErr w:type="spellStart"/>
                            <w:r>
                              <w:t>aborbing</w:t>
                            </w:r>
                            <w:proofErr w:type="spellEnd"/>
                            <w:r>
                              <w:t xml:space="preserve"> latent heat. This effects the coefficient of performance equation </w:t>
                            </w:r>
                            <w:r w:rsidR="000E237E">
                              <w:t xml:space="preserve">by effecting the </w:t>
                            </w:r>
                            <w:proofErr w:type="spellStart"/>
                            <w:r w:rsidR="000E237E">
                              <w:t>qL</w:t>
                            </w:r>
                            <w:proofErr w:type="spellEnd"/>
                            <w:r w:rsidR="000E237E">
                              <w:t xml:space="preserve"> term. With less unwanted vapors from the flash chamber, refrigerant entering the evaporator can absorb more heat per unit mass increasing </w:t>
                            </w:r>
                            <w:proofErr w:type="spellStart"/>
                            <w:r w:rsidR="000E237E">
                              <w:t>qL.</w:t>
                            </w:r>
                            <w:proofErr w:type="spellEnd"/>
                            <w:r w:rsidR="000E237E">
                              <w:t xml:space="preserve"> This in turn increases the coefficient of performance. </w:t>
                            </w:r>
                          </w:p>
                          <w:p w14:paraId="036D5A75" w14:textId="77777777" w:rsidR="000E237E" w:rsidRDefault="000E237E" w:rsidP="000234C5"/>
                          <w:p w14:paraId="03A52EB7" w14:textId="377CC0BD" w:rsidR="000E237E" w:rsidRDefault="000E237E" w:rsidP="000234C5">
                            <w:r>
                              <w:t>Reference:</w:t>
                            </w:r>
                          </w:p>
                          <w:p w14:paraId="7CCEE485" w14:textId="36FBC696" w:rsidR="000E237E" w:rsidRDefault="000E237E" w:rsidP="000234C5">
                            <w:r w:rsidRPr="000E237E">
                              <w:t>https://allaboutrefrigeration.blogspot.com/2019/01/methods-for-improvement-in-vapour.html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17DB5" id="_x0000_s1038" type="#_x0000_t202" style="position:absolute;margin-left:5.1pt;margin-top:83.55pt;width:470.55pt;height:171.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" fillcolor="white [3201]" strokeweight=".5pt">
                <v:textbox>
                  <w:txbxContent>
                    <w:p w14:paraId="4F92B8A4" w14:textId="0F6FF811" w:rsidR="000234C5" w:rsidRDefault="002075FB" w:rsidP="000234C5">
                      <w:r>
                        <w:t xml:space="preserve">A flash chamber added before the evaporator can improve the coefficient of performance of a vapor-compression refrigeration system. A flash chamber before the evaporator processes </w:t>
                      </w:r>
                      <w:proofErr w:type="spellStart"/>
                      <w:r>
                        <w:t>unwated</w:t>
                      </w:r>
                      <w:proofErr w:type="spellEnd"/>
                      <w:r>
                        <w:t xml:space="preserve"> vapor that are generated by the expansion valve. These unwanted vapors are not </w:t>
                      </w:r>
                      <w:proofErr w:type="spellStart"/>
                      <w:r>
                        <w:t>condusive</w:t>
                      </w:r>
                      <w:proofErr w:type="spellEnd"/>
                      <w:r>
                        <w:t xml:space="preserve"> to </w:t>
                      </w:r>
                      <w:proofErr w:type="spellStart"/>
                      <w:r>
                        <w:t>aborbing</w:t>
                      </w:r>
                      <w:proofErr w:type="spellEnd"/>
                      <w:r>
                        <w:t xml:space="preserve"> latent heat. This effects the coefficient of performance equation </w:t>
                      </w:r>
                      <w:r w:rsidR="000E237E">
                        <w:t xml:space="preserve">by effecting the </w:t>
                      </w:r>
                      <w:proofErr w:type="spellStart"/>
                      <w:r w:rsidR="000E237E">
                        <w:t>qL</w:t>
                      </w:r>
                      <w:proofErr w:type="spellEnd"/>
                      <w:r w:rsidR="000E237E">
                        <w:t xml:space="preserve"> term. With less unwanted vapors from the flash chamber, refrigerant entering the evaporator can absorb more heat per unit mass increasing </w:t>
                      </w:r>
                      <w:proofErr w:type="spellStart"/>
                      <w:r w:rsidR="000E237E">
                        <w:t>qL.</w:t>
                      </w:r>
                      <w:proofErr w:type="spellEnd"/>
                      <w:r w:rsidR="000E237E">
                        <w:t xml:space="preserve"> This in turn increases the coefficient of performance. </w:t>
                      </w:r>
                    </w:p>
                    <w:p w14:paraId="036D5A75" w14:textId="77777777" w:rsidR="000E237E" w:rsidRDefault="000E237E" w:rsidP="000234C5"/>
                    <w:p w14:paraId="03A52EB7" w14:textId="377CC0BD" w:rsidR="000E237E" w:rsidRDefault="000E237E" w:rsidP="000234C5">
                      <w:r>
                        <w:t>Reference:</w:t>
                      </w:r>
                    </w:p>
                    <w:p w14:paraId="7CCEE485" w14:textId="36FBC696" w:rsidR="000E237E" w:rsidRDefault="000E237E" w:rsidP="000234C5">
                      <w:r w:rsidRPr="000E237E">
                        <w:t>https://allaboutrefrigeration.blogspot.com/2019/01/methods-for-improvement-in-vapour.html</w:t>
                      </w:r>
                    </w:p>
                  </w:txbxContent>
                </v:textbox>
                <w10:wrap type="topAndBottom"/>
              </v:shape>
            </w:pict>
          </mc:Fallback>
        </mc:AlternateContent>
      </w:r>
      <w:r w:rsidRPr="00CB2255">
        <w:rPr>
          <w:rFonts w:ascii="Helvetica" w:hAnsi="Helvetica"/>
          <w:b/>
          <w:bCs/>
          <w:color w:val="000000" w:themeColor="text1"/>
        </w:rPr>
        <w:t xml:space="preserve">2c. </w:t>
      </w:r>
      <w:r w:rsidRPr="000234C5">
        <w:rPr>
          <w:rFonts w:ascii="HELVETICA OBLIQUE" w:hAnsi="HELVETICA OBLIQUE"/>
          <w:i/>
          <w:iCs/>
          <w:color w:val="000000" w:themeColor="text1"/>
        </w:rPr>
        <w:t>Perform a brief literature search of vapor-compression refrigeration systems to deter- mine how one can improve the coefficient of performance of an actual system. Describe at least one means of increasing COP</w:t>
      </w:r>
      <w:r w:rsidRPr="000234C5">
        <w:rPr>
          <w:rFonts w:ascii="HELVETICA OBLIQUE" w:hAnsi="HELVETICA OBLIQUE"/>
          <w:i/>
          <w:iCs/>
          <w:color w:val="000000" w:themeColor="text1"/>
          <w:vertAlign w:val="subscript"/>
        </w:rPr>
        <w:t>R</w:t>
      </w:r>
      <w:r w:rsidRPr="000234C5">
        <w:rPr>
          <w:rFonts w:ascii="HELVETICA OBLIQUE" w:hAnsi="HELVETICA OBLIQUE"/>
          <w:i/>
          <w:iCs/>
          <w:color w:val="000000" w:themeColor="text1"/>
        </w:rPr>
        <w:t xml:space="preserve"> and explain how it works in terms of the equation: </w:t>
      </w:r>
      <m:oMath>
        <m:sSub>
          <m:sSubPr>
            <m:ctrlPr>
              <w:rPr>
                <w:rFonts w:ascii="Cambria Math" w:hAnsi="Cambria Math"/>
                <w:i/>
                <w:iCs/>
                <w:color w:val="000000" w:themeColor="text1"/>
              </w:rPr>
            </m:ctrlPr>
          </m:sSubPr>
          <m:e>
            <m:r>
              <w:rPr>
                <w:rFonts w:ascii="Cambria Math" w:hAnsi="Cambria Math"/>
                <w:color w:val="000000" w:themeColor="text1"/>
              </w:rPr>
              <m:t>COP</m:t>
            </m:r>
          </m:e>
          <m:sub>
            <m:r>
              <w:rPr>
                <w:rFonts w:ascii="Cambria Math" w:hAnsi="Cambria Math"/>
                <w:color w:val="000000" w:themeColor="text1"/>
              </w:rPr>
              <m:t>R</m:t>
            </m:r>
          </m:sub>
        </m:sSub>
        <m:r>
          <w:rPr>
            <w:rFonts w:ascii="Cambria Math" w:hAnsi="Cambria Math"/>
            <w:color w:val="000000" w:themeColor="text1"/>
          </w:rPr>
          <m:t>=</m:t>
        </m:r>
        <m:f>
          <m:fPr>
            <m:type m:val="skw"/>
            <m:ctrlPr>
              <w:rPr>
                <w:rFonts w:ascii="Cambria Math" w:hAnsi="Cambria Math"/>
                <w:i/>
                <w:iCs/>
                <w:color w:val="000000" w:themeColor="text1"/>
              </w:rPr>
            </m:ctrlPr>
          </m:fPr>
          <m:num>
            <m:sSub>
              <m:sSubPr>
                <m:ctrlPr>
                  <w:rPr>
                    <w:rFonts w:ascii="Cambria Math" w:hAnsi="Cambria Math"/>
                    <w:i/>
                    <w:iCs/>
                    <w:color w:val="000000" w:themeColor="text1"/>
                  </w:rPr>
                </m:ctrlPr>
              </m:sSubPr>
              <m:e>
                <m:r>
                  <w:rPr>
                    <w:rFonts w:ascii="Cambria Math" w:hAnsi="Cambria Math"/>
                    <w:color w:val="000000" w:themeColor="text1"/>
                  </w:rPr>
                  <m:t>q</m:t>
                </m:r>
              </m:e>
              <m:sub>
                <m:r>
                  <w:rPr>
                    <w:rFonts w:ascii="Cambria Math" w:hAnsi="Cambria Math"/>
                    <w:color w:val="000000" w:themeColor="text1"/>
                  </w:rPr>
                  <m:t>L</m:t>
                </m:r>
              </m:sub>
            </m:sSub>
          </m:num>
          <m:den>
            <m:sSub>
              <m:sSubPr>
                <m:ctrlPr>
                  <w:rPr>
                    <w:rFonts w:ascii="Cambria Math" w:hAnsi="Cambria Math"/>
                    <w:i/>
                    <w:iCs/>
                    <w:color w:val="000000" w:themeColor="text1"/>
                  </w:rPr>
                </m:ctrlPr>
              </m:sSubPr>
              <m:e>
                <m:r>
                  <w:rPr>
                    <w:rFonts w:ascii="Cambria Math" w:hAnsi="Cambria Math"/>
                    <w:color w:val="000000" w:themeColor="text1"/>
                  </w:rPr>
                  <m:t>w</m:t>
                </m:r>
              </m:e>
              <m:sub>
                <m:r>
                  <w:rPr>
                    <w:rFonts w:ascii="Cambria Math" w:hAnsi="Cambria Math"/>
                    <w:color w:val="000000" w:themeColor="text1"/>
                  </w:rPr>
                  <m:t>in</m:t>
                </m:r>
              </m:sub>
            </m:sSub>
          </m:den>
        </m:f>
      </m:oMath>
      <w:r w:rsidRPr="000234C5">
        <w:rPr>
          <w:rFonts w:ascii="HELVETICA OBLIQUE" w:hAnsi="HELVETICA OBLIQUE"/>
          <w:i/>
          <w:iCs/>
          <w:color w:val="000000" w:themeColor="text1"/>
        </w:rPr>
        <w:t>. Include one or more references from your literature search</w:t>
      </w:r>
      <w:r>
        <w:rPr>
          <w:rFonts w:ascii="HELVETICA OBLIQUE" w:hAnsi="HELVETICA OBLIQUE"/>
          <w:i/>
          <w:iCs/>
          <w:color w:val="000000" w:themeColor="text1"/>
        </w:rPr>
        <w:t>. [</w:t>
      </w:r>
      <w:r w:rsidRPr="000234C5">
        <w:rPr>
          <w:rFonts w:ascii="HELVETICA OBLIQUE" w:hAnsi="HELVETICA OBLIQUE"/>
          <w:i/>
          <w:iCs/>
          <w:color w:val="000000" w:themeColor="text1"/>
        </w:rPr>
        <w:t>3–</w:t>
      </w:r>
      <w:r>
        <w:rPr>
          <w:rFonts w:ascii="HELVETICA OBLIQUE" w:hAnsi="HELVETICA OBLIQUE"/>
          <w:i/>
          <w:iCs/>
          <w:color w:val="000000" w:themeColor="text1"/>
        </w:rPr>
        <w:t>6</w:t>
      </w:r>
      <w:r w:rsidRPr="000234C5">
        <w:rPr>
          <w:rFonts w:ascii="HELVETICA OBLIQUE" w:hAnsi="HELVETICA OBLIQUE"/>
          <w:i/>
          <w:iCs/>
          <w:color w:val="000000" w:themeColor="text1"/>
        </w:rPr>
        <w:t xml:space="preserve"> sentences] </w:t>
      </w:r>
    </w:p>
    <w:p w14:paraId="19008AEA" w14:textId="066C3E81" w:rsidR="002B1944" w:rsidRPr="0034656B" w:rsidRDefault="002B1944" w:rsidP="0034656B">
      <w:pPr>
        <w:rPr>
          <w:color w:val="FF0000"/>
        </w:rPr>
      </w:pPr>
    </w:p>
    <w:sectPr w:rsidR="002B1944" w:rsidRPr="0034656B" w:rsidSect="00FD5604">
      <w:headerReference w:type="default" r:id="rId12"/>
      <w:footerReference w:type="even" r:id="rId13"/>
      <w:footerReference w:type="default" r:id="rId14"/>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90DE8" w14:textId="77777777" w:rsidR="00F518FF" w:rsidRDefault="00F518FF" w:rsidP="00AB768B">
      <w:r>
        <w:separator/>
      </w:r>
    </w:p>
  </w:endnote>
  <w:endnote w:type="continuationSeparator" w:id="0">
    <w:p w14:paraId="31C63C9B" w14:textId="77777777" w:rsidR="00F518FF" w:rsidRDefault="00F518FF"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 OBLIQUE">
    <w:altName w:val="Arial"/>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0659707"/>
      <w:docPartObj>
        <w:docPartGallery w:val="Page Numbers (Bottom of Page)"/>
        <w:docPartUnique/>
      </w:docPartObj>
    </w:sdtPr>
    <w:sdtContent>
      <w:p w14:paraId="31EE5774" w14:textId="033C44A8" w:rsidR="000234C5" w:rsidRDefault="000234C5" w:rsidP="00AF3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68B448" w14:textId="77777777" w:rsidR="000234C5" w:rsidRDefault="00023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9466587"/>
      <w:docPartObj>
        <w:docPartGallery w:val="Page Numbers (Bottom of Page)"/>
        <w:docPartUnique/>
      </w:docPartObj>
    </w:sdtPr>
    <w:sdtContent>
      <w:p w14:paraId="12F519BA" w14:textId="14B998F8" w:rsidR="000234C5" w:rsidRDefault="000234C5" w:rsidP="00AF3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55BC209" w14:textId="77777777" w:rsidR="000234C5" w:rsidRDefault="00023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EF963" w14:textId="77777777" w:rsidR="00F518FF" w:rsidRDefault="00F518FF" w:rsidP="00AB768B">
      <w:r>
        <w:separator/>
      </w:r>
    </w:p>
  </w:footnote>
  <w:footnote w:type="continuationSeparator" w:id="0">
    <w:p w14:paraId="18C98549" w14:textId="77777777" w:rsidR="00F518FF" w:rsidRDefault="00F518FF"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450F3"/>
    <w:multiLevelType w:val="multilevel"/>
    <w:tmpl w:val="A5AC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1"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5"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393404"/>
    <w:multiLevelType w:val="multilevel"/>
    <w:tmpl w:val="55DC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4B3B89"/>
    <w:multiLevelType w:val="multilevel"/>
    <w:tmpl w:val="84AA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671326417">
    <w:abstractNumId w:val="10"/>
  </w:num>
  <w:num w:numId="2" w16cid:durableId="1836216698">
    <w:abstractNumId w:val="14"/>
  </w:num>
  <w:num w:numId="3" w16cid:durableId="605120193">
    <w:abstractNumId w:val="22"/>
  </w:num>
  <w:num w:numId="4" w16cid:durableId="1315642975">
    <w:abstractNumId w:val="15"/>
  </w:num>
  <w:num w:numId="5" w16cid:durableId="1070037703">
    <w:abstractNumId w:val="8"/>
  </w:num>
  <w:num w:numId="6" w16cid:durableId="453447374">
    <w:abstractNumId w:val="13"/>
  </w:num>
  <w:num w:numId="7" w16cid:durableId="262154619">
    <w:abstractNumId w:val="3"/>
  </w:num>
  <w:num w:numId="8" w16cid:durableId="141194131">
    <w:abstractNumId w:val="2"/>
  </w:num>
  <w:num w:numId="9" w16cid:durableId="77482359">
    <w:abstractNumId w:val="12"/>
  </w:num>
  <w:num w:numId="10" w16cid:durableId="323047353">
    <w:abstractNumId w:val="11"/>
  </w:num>
  <w:num w:numId="11" w16cid:durableId="1470702991">
    <w:abstractNumId w:val="18"/>
  </w:num>
  <w:num w:numId="12" w16cid:durableId="1519199999">
    <w:abstractNumId w:val="0"/>
  </w:num>
  <w:num w:numId="13" w16cid:durableId="301888593">
    <w:abstractNumId w:val="5"/>
  </w:num>
  <w:num w:numId="14" w16cid:durableId="2015837667">
    <w:abstractNumId w:val="7"/>
  </w:num>
  <w:num w:numId="15" w16cid:durableId="1458177920">
    <w:abstractNumId w:val="21"/>
  </w:num>
  <w:num w:numId="16" w16cid:durableId="1330597448">
    <w:abstractNumId w:val="20"/>
  </w:num>
  <w:num w:numId="17" w16cid:durableId="1479616363">
    <w:abstractNumId w:val="23"/>
  </w:num>
  <w:num w:numId="18" w16cid:durableId="1094321054">
    <w:abstractNumId w:val="19"/>
  </w:num>
  <w:num w:numId="19" w16cid:durableId="880433539">
    <w:abstractNumId w:val="6"/>
  </w:num>
  <w:num w:numId="20" w16cid:durableId="1508984088">
    <w:abstractNumId w:val="4"/>
  </w:num>
  <w:num w:numId="21" w16cid:durableId="1307513604">
    <w:abstractNumId w:val="1"/>
  </w:num>
  <w:num w:numId="22" w16cid:durableId="1566572593">
    <w:abstractNumId w:val="16"/>
  </w:num>
  <w:num w:numId="23" w16cid:durableId="1217356809">
    <w:abstractNumId w:val="9"/>
  </w:num>
  <w:num w:numId="24" w16cid:durableId="1073040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hideSpellingErrors/>
  <w:hideGrammaticalError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6"/>
    <w:rsid w:val="00000759"/>
    <w:rsid w:val="00016ACB"/>
    <w:rsid w:val="000234C5"/>
    <w:rsid w:val="0002642A"/>
    <w:rsid w:val="00050981"/>
    <w:rsid w:val="000521A4"/>
    <w:rsid w:val="000660ED"/>
    <w:rsid w:val="000A3A3C"/>
    <w:rsid w:val="000B4C4F"/>
    <w:rsid w:val="000B7FC6"/>
    <w:rsid w:val="000C0A91"/>
    <w:rsid w:val="000C0EFA"/>
    <w:rsid w:val="000C6B89"/>
    <w:rsid w:val="000E15E7"/>
    <w:rsid w:val="000E237E"/>
    <w:rsid w:val="000F5E25"/>
    <w:rsid w:val="00124E12"/>
    <w:rsid w:val="00131537"/>
    <w:rsid w:val="00132302"/>
    <w:rsid w:val="001324EB"/>
    <w:rsid w:val="00162CE3"/>
    <w:rsid w:val="0018286A"/>
    <w:rsid w:val="00184C85"/>
    <w:rsid w:val="00184CD9"/>
    <w:rsid w:val="00190335"/>
    <w:rsid w:val="001A4F71"/>
    <w:rsid w:val="001C0016"/>
    <w:rsid w:val="001C7761"/>
    <w:rsid w:val="001E1231"/>
    <w:rsid w:val="001F4885"/>
    <w:rsid w:val="001F6C7E"/>
    <w:rsid w:val="002075FB"/>
    <w:rsid w:val="00207C2B"/>
    <w:rsid w:val="00223DF1"/>
    <w:rsid w:val="00237213"/>
    <w:rsid w:val="002453A4"/>
    <w:rsid w:val="00252917"/>
    <w:rsid w:val="00255DDC"/>
    <w:rsid w:val="00265458"/>
    <w:rsid w:val="002745C3"/>
    <w:rsid w:val="0027501C"/>
    <w:rsid w:val="00281940"/>
    <w:rsid w:val="002843A2"/>
    <w:rsid w:val="002935D7"/>
    <w:rsid w:val="002B1944"/>
    <w:rsid w:val="002B6C97"/>
    <w:rsid w:val="002E202A"/>
    <w:rsid w:val="002E33F9"/>
    <w:rsid w:val="002F1B92"/>
    <w:rsid w:val="002F6A11"/>
    <w:rsid w:val="00300A1F"/>
    <w:rsid w:val="003130BA"/>
    <w:rsid w:val="00320278"/>
    <w:rsid w:val="003460E7"/>
    <w:rsid w:val="0034656B"/>
    <w:rsid w:val="00360914"/>
    <w:rsid w:val="0038142B"/>
    <w:rsid w:val="003838FA"/>
    <w:rsid w:val="00391DFC"/>
    <w:rsid w:val="00393AE2"/>
    <w:rsid w:val="003A4458"/>
    <w:rsid w:val="003B23A5"/>
    <w:rsid w:val="003C02A3"/>
    <w:rsid w:val="003D7153"/>
    <w:rsid w:val="003E117B"/>
    <w:rsid w:val="0040420A"/>
    <w:rsid w:val="00413791"/>
    <w:rsid w:val="00414D9F"/>
    <w:rsid w:val="004232B4"/>
    <w:rsid w:val="00424E24"/>
    <w:rsid w:val="00474D77"/>
    <w:rsid w:val="00477009"/>
    <w:rsid w:val="0048271D"/>
    <w:rsid w:val="004A433A"/>
    <w:rsid w:val="004C0790"/>
    <w:rsid w:val="004C5980"/>
    <w:rsid w:val="004C6DE4"/>
    <w:rsid w:val="004C6EB9"/>
    <w:rsid w:val="004D46F9"/>
    <w:rsid w:val="004E3706"/>
    <w:rsid w:val="004F03E8"/>
    <w:rsid w:val="00507EB4"/>
    <w:rsid w:val="005322F5"/>
    <w:rsid w:val="00541CE0"/>
    <w:rsid w:val="00552A1F"/>
    <w:rsid w:val="005615AA"/>
    <w:rsid w:val="00566803"/>
    <w:rsid w:val="0057496B"/>
    <w:rsid w:val="005945E7"/>
    <w:rsid w:val="005A2438"/>
    <w:rsid w:val="005B5892"/>
    <w:rsid w:val="005D1B2D"/>
    <w:rsid w:val="005E6335"/>
    <w:rsid w:val="00600E84"/>
    <w:rsid w:val="00604676"/>
    <w:rsid w:val="00604B5C"/>
    <w:rsid w:val="006147AD"/>
    <w:rsid w:val="00621E3A"/>
    <w:rsid w:val="006232CF"/>
    <w:rsid w:val="0064023B"/>
    <w:rsid w:val="00657CAA"/>
    <w:rsid w:val="006818F1"/>
    <w:rsid w:val="006819FF"/>
    <w:rsid w:val="006857A7"/>
    <w:rsid w:val="006869C9"/>
    <w:rsid w:val="00691B50"/>
    <w:rsid w:val="006953FB"/>
    <w:rsid w:val="006A0C46"/>
    <w:rsid w:val="006B009E"/>
    <w:rsid w:val="006C64DB"/>
    <w:rsid w:val="006E40C9"/>
    <w:rsid w:val="006E539F"/>
    <w:rsid w:val="006E759B"/>
    <w:rsid w:val="0070007F"/>
    <w:rsid w:val="00712931"/>
    <w:rsid w:val="00733357"/>
    <w:rsid w:val="00741302"/>
    <w:rsid w:val="00746EF5"/>
    <w:rsid w:val="0075394C"/>
    <w:rsid w:val="00756875"/>
    <w:rsid w:val="007900E7"/>
    <w:rsid w:val="007914B2"/>
    <w:rsid w:val="0079453A"/>
    <w:rsid w:val="007B08FD"/>
    <w:rsid w:val="007B2D4D"/>
    <w:rsid w:val="007B55C1"/>
    <w:rsid w:val="007D74FF"/>
    <w:rsid w:val="007E5B88"/>
    <w:rsid w:val="00801777"/>
    <w:rsid w:val="00811BA9"/>
    <w:rsid w:val="00891D13"/>
    <w:rsid w:val="008C3C09"/>
    <w:rsid w:val="008E60E5"/>
    <w:rsid w:val="00962F0C"/>
    <w:rsid w:val="009744D6"/>
    <w:rsid w:val="00975238"/>
    <w:rsid w:val="009825F0"/>
    <w:rsid w:val="00986F1E"/>
    <w:rsid w:val="009946DA"/>
    <w:rsid w:val="009A78E0"/>
    <w:rsid w:val="009B0FC8"/>
    <w:rsid w:val="009D2D5F"/>
    <w:rsid w:val="009D50F8"/>
    <w:rsid w:val="009F4236"/>
    <w:rsid w:val="00A0308D"/>
    <w:rsid w:val="00A24BB0"/>
    <w:rsid w:val="00A259F2"/>
    <w:rsid w:val="00A371D3"/>
    <w:rsid w:val="00A66486"/>
    <w:rsid w:val="00A70678"/>
    <w:rsid w:val="00A73283"/>
    <w:rsid w:val="00A74BFA"/>
    <w:rsid w:val="00A9384B"/>
    <w:rsid w:val="00A93B95"/>
    <w:rsid w:val="00AA078C"/>
    <w:rsid w:val="00AA1093"/>
    <w:rsid w:val="00AA7184"/>
    <w:rsid w:val="00AB1F29"/>
    <w:rsid w:val="00AB44AA"/>
    <w:rsid w:val="00AB6C46"/>
    <w:rsid w:val="00AB70AC"/>
    <w:rsid w:val="00AB768B"/>
    <w:rsid w:val="00AC55C6"/>
    <w:rsid w:val="00AD02D6"/>
    <w:rsid w:val="00AE50FD"/>
    <w:rsid w:val="00AE5487"/>
    <w:rsid w:val="00AF0A88"/>
    <w:rsid w:val="00B05C22"/>
    <w:rsid w:val="00B07496"/>
    <w:rsid w:val="00B20887"/>
    <w:rsid w:val="00B237CF"/>
    <w:rsid w:val="00B26081"/>
    <w:rsid w:val="00B31EEB"/>
    <w:rsid w:val="00B616F1"/>
    <w:rsid w:val="00B77522"/>
    <w:rsid w:val="00B951BA"/>
    <w:rsid w:val="00BA0E30"/>
    <w:rsid w:val="00BA1140"/>
    <w:rsid w:val="00BC216E"/>
    <w:rsid w:val="00BC3B02"/>
    <w:rsid w:val="00BF18CA"/>
    <w:rsid w:val="00BF6FF7"/>
    <w:rsid w:val="00C04E3B"/>
    <w:rsid w:val="00C11067"/>
    <w:rsid w:val="00C17336"/>
    <w:rsid w:val="00C643BB"/>
    <w:rsid w:val="00CC4AD1"/>
    <w:rsid w:val="00CC6390"/>
    <w:rsid w:val="00CD5DA7"/>
    <w:rsid w:val="00CD68B1"/>
    <w:rsid w:val="00CE1994"/>
    <w:rsid w:val="00CE5DE7"/>
    <w:rsid w:val="00CF436B"/>
    <w:rsid w:val="00CF4C5E"/>
    <w:rsid w:val="00D165E5"/>
    <w:rsid w:val="00D22312"/>
    <w:rsid w:val="00D34F67"/>
    <w:rsid w:val="00D54019"/>
    <w:rsid w:val="00D56A57"/>
    <w:rsid w:val="00D61177"/>
    <w:rsid w:val="00D63393"/>
    <w:rsid w:val="00D9607E"/>
    <w:rsid w:val="00DA1668"/>
    <w:rsid w:val="00DC773B"/>
    <w:rsid w:val="00DE2386"/>
    <w:rsid w:val="00DE4E79"/>
    <w:rsid w:val="00E37FDE"/>
    <w:rsid w:val="00E405F4"/>
    <w:rsid w:val="00E47D5B"/>
    <w:rsid w:val="00E52235"/>
    <w:rsid w:val="00E71069"/>
    <w:rsid w:val="00E7578F"/>
    <w:rsid w:val="00E83435"/>
    <w:rsid w:val="00E86C04"/>
    <w:rsid w:val="00EB6103"/>
    <w:rsid w:val="00EE6CB4"/>
    <w:rsid w:val="00EF7693"/>
    <w:rsid w:val="00F015B8"/>
    <w:rsid w:val="00F10486"/>
    <w:rsid w:val="00F155C7"/>
    <w:rsid w:val="00F15E11"/>
    <w:rsid w:val="00F20718"/>
    <w:rsid w:val="00F243CE"/>
    <w:rsid w:val="00F249C1"/>
    <w:rsid w:val="00F42571"/>
    <w:rsid w:val="00F518FF"/>
    <w:rsid w:val="00F66083"/>
    <w:rsid w:val="00F70092"/>
    <w:rsid w:val="00F74326"/>
    <w:rsid w:val="00F83C27"/>
    <w:rsid w:val="00FA3CDB"/>
    <w:rsid w:val="00FB4393"/>
    <w:rsid w:val="00FB6543"/>
    <w:rsid w:val="00FD5604"/>
    <w:rsid w:val="00FD5A4A"/>
    <w:rsid w:val="00FF7033"/>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 w:type="character" w:styleId="PlaceholderText">
    <w:name w:val="Placeholder Text"/>
    <w:basedOn w:val="DefaultParagraphFont"/>
    <w:uiPriority w:val="99"/>
    <w:semiHidden/>
    <w:rsid w:val="000234C5"/>
    <w:rPr>
      <w:color w:val="808080"/>
    </w:rPr>
  </w:style>
  <w:style w:type="character" w:styleId="PageNumber">
    <w:name w:val="page number"/>
    <w:basedOn w:val="DefaultParagraphFont"/>
    <w:uiPriority w:val="99"/>
    <w:semiHidden/>
    <w:unhideWhenUsed/>
    <w:rsid w:val="00023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5790">
      <w:bodyDiv w:val="1"/>
      <w:marLeft w:val="0"/>
      <w:marRight w:val="0"/>
      <w:marTop w:val="0"/>
      <w:marBottom w:val="0"/>
      <w:divBdr>
        <w:top w:val="none" w:sz="0" w:space="0" w:color="auto"/>
        <w:left w:val="none" w:sz="0" w:space="0" w:color="auto"/>
        <w:bottom w:val="none" w:sz="0" w:space="0" w:color="auto"/>
        <w:right w:val="none" w:sz="0" w:space="0" w:color="auto"/>
      </w:divBdr>
      <w:divsChild>
        <w:div w:id="1643316701">
          <w:marLeft w:val="0"/>
          <w:marRight w:val="0"/>
          <w:marTop w:val="0"/>
          <w:marBottom w:val="0"/>
          <w:divBdr>
            <w:top w:val="none" w:sz="0" w:space="0" w:color="auto"/>
            <w:left w:val="none" w:sz="0" w:space="0" w:color="auto"/>
            <w:bottom w:val="none" w:sz="0" w:space="0" w:color="auto"/>
            <w:right w:val="none" w:sz="0" w:space="0" w:color="auto"/>
          </w:divBdr>
          <w:divsChild>
            <w:div w:id="369843272">
              <w:marLeft w:val="0"/>
              <w:marRight w:val="0"/>
              <w:marTop w:val="0"/>
              <w:marBottom w:val="0"/>
              <w:divBdr>
                <w:top w:val="none" w:sz="0" w:space="0" w:color="auto"/>
                <w:left w:val="none" w:sz="0" w:space="0" w:color="auto"/>
                <w:bottom w:val="none" w:sz="0" w:space="0" w:color="auto"/>
                <w:right w:val="none" w:sz="0" w:space="0" w:color="auto"/>
              </w:divBdr>
              <w:divsChild>
                <w:div w:id="610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423">
      <w:bodyDiv w:val="1"/>
      <w:marLeft w:val="0"/>
      <w:marRight w:val="0"/>
      <w:marTop w:val="0"/>
      <w:marBottom w:val="0"/>
      <w:divBdr>
        <w:top w:val="none" w:sz="0" w:space="0" w:color="auto"/>
        <w:left w:val="none" w:sz="0" w:space="0" w:color="auto"/>
        <w:bottom w:val="none" w:sz="0" w:space="0" w:color="auto"/>
        <w:right w:val="none" w:sz="0" w:space="0" w:color="auto"/>
      </w:divBdr>
      <w:divsChild>
        <w:div w:id="1700232201">
          <w:marLeft w:val="0"/>
          <w:marRight w:val="0"/>
          <w:marTop w:val="0"/>
          <w:marBottom w:val="0"/>
          <w:divBdr>
            <w:top w:val="none" w:sz="0" w:space="0" w:color="auto"/>
            <w:left w:val="none" w:sz="0" w:space="0" w:color="auto"/>
            <w:bottom w:val="none" w:sz="0" w:space="0" w:color="auto"/>
            <w:right w:val="none" w:sz="0" w:space="0" w:color="auto"/>
          </w:divBdr>
          <w:divsChild>
            <w:div w:id="568685615">
              <w:marLeft w:val="0"/>
              <w:marRight w:val="0"/>
              <w:marTop w:val="0"/>
              <w:marBottom w:val="0"/>
              <w:divBdr>
                <w:top w:val="none" w:sz="0" w:space="0" w:color="auto"/>
                <w:left w:val="none" w:sz="0" w:space="0" w:color="auto"/>
                <w:bottom w:val="none" w:sz="0" w:space="0" w:color="auto"/>
                <w:right w:val="none" w:sz="0" w:space="0" w:color="auto"/>
              </w:divBdr>
              <w:divsChild>
                <w:div w:id="20799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1630">
      <w:bodyDiv w:val="1"/>
      <w:marLeft w:val="0"/>
      <w:marRight w:val="0"/>
      <w:marTop w:val="0"/>
      <w:marBottom w:val="0"/>
      <w:divBdr>
        <w:top w:val="none" w:sz="0" w:space="0" w:color="auto"/>
        <w:left w:val="none" w:sz="0" w:space="0" w:color="auto"/>
        <w:bottom w:val="none" w:sz="0" w:space="0" w:color="auto"/>
        <w:right w:val="none" w:sz="0" w:space="0" w:color="auto"/>
      </w:divBdr>
      <w:divsChild>
        <w:div w:id="1673676608">
          <w:marLeft w:val="0"/>
          <w:marRight w:val="0"/>
          <w:marTop w:val="0"/>
          <w:marBottom w:val="0"/>
          <w:divBdr>
            <w:top w:val="none" w:sz="0" w:space="0" w:color="auto"/>
            <w:left w:val="none" w:sz="0" w:space="0" w:color="auto"/>
            <w:bottom w:val="none" w:sz="0" w:space="0" w:color="auto"/>
            <w:right w:val="none" w:sz="0" w:space="0" w:color="auto"/>
          </w:divBdr>
          <w:divsChild>
            <w:div w:id="1263297245">
              <w:marLeft w:val="0"/>
              <w:marRight w:val="0"/>
              <w:marTop w:val="0"/>
              <w:marBottom w:val="0"/>
              <w:divBdr>
                <w:top w:val="none" w:sz="0" w:space="0" w:color="auto"/>
                <w:left w:val="none" w:sz="0" w:space="0" w:color="auto"/>
                <w:bottom w:val="none" w:sz="0" w:space="0" w:color="auto"/>
                <w:right w:val="none" w:sz="0" w:space="0" w:color="auto"/>
              </w:divBdr>
              <w:divsChild>
                <w:div w:id="1810171533">
                  <w:marLeft w:val="0"/>
                  <w:marRight w:val="0"/>
                  <w:marTop w:val="0"/>
                  <w:marBottom w:val="0"/>
                  <w:divBdr>
                    <w:top w:val="none" w:sz="0" w:space="0" w:color="auto"/>
                    <w:left w:val="none" w:sz="0" w:space="0" w:color="auto"/>
                    <w:bottom w:val="none" w:sz="0" w:space="0" w:color="auto"/>
                    <w:right w:val="none" w:sz="0" w:space="0" w:color="auto"/>
                  </w:divBdr>
                </w:div>
              </w:divsChild>
            </w:div>
            <w:div w:id="799693689">
              <w:marLeft w:val="0"/>
              <w:marRight w:val="0"/>
              <w:marTop w:val="0"/>
              <w:marBottom w:val="0"/>
              <w:divBdr>
                <w:top w:val="none" w:sz="0" w:space="0" w:color="auto"/>
                <w:left w:val="none" w:sz="0" w:space="0" w:color="auto"/>
                <w:bottom w:val="none" w:sz="0" w:space="0" w:color="auto"/>
                <w:right w:val="none" w:sz="0" w:space="0" w:color="auto"/>
              </w:divBdr>
              <w:divsChild>
                <w:div w:id="16116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90872">
      <w:bodyDiv w:val="1"/>
      <w:marLeft w:val="0"/>
      <w:marRight w:val="0"/>
      <w:marTop w:val="0"/>
      <w:marBottom w:val="0"/>
      <w:divBdr>
        <w:top w:val="none" w:sz="0" w:space="0" w:color="auto"/>
        <w:left w:val="none" w:sz="0" w:space="0" w:color="auto"/>
        <w:bottom w:val="none" w:sz="0" w:space="0" w:color="auto"/>
        <w:right w:val="none" w:sz="0" w:space="0" w:color="auto"/>
      </w:divBdr>
      <w:divsChild>
        <w:div w:id="337923595">
          <w:marLeft w:val="0"/>
          <w:marRight w:val="0"/>
          <w:marTop w:val="0"/>
          <w:marBottom w:val="0"/>
          <w:divBdr>
            <w:top w:val="none" w:sz="0" w:space="0" w:color="auto"/>
            <w:left w:val="none" w:sz="0" w:space="0" w:color="auto"/>
            <w:bottom w:val="none" w:sz="0" w:space="0" w:color="auto"/>
            <w:right w:val="none" w:sz="0" w:space="0" w:color="auto"/>
          </w:divBdr>
          <w:divsChild>
            <w:div w:id="200169685">
              <w:marLeft w:val="0"/>
              <w:marRight w:val="0"/>
              <w:marTop w:val="0"/>
              <w:marBottom w:val="0"/>
              <w:divBdr>
                <w:top w:val="none" w:sz="0" w:space="0" w:color="auto"/>
                <w:left w:val="none" w:sz="0" w:space="0" w:color="auto"/>
                <w:bottom w:val="none" w:sz="0" w:space="0" w:color="auto"/>
                <w:right w:val="none" w:sz="0" w:space="0" w:color="auto"/>
              </w:divBdr>
              <w:divsChild>
                <w:div w:id="5975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62231">
      <w:bodyDiv w:val="1"/>
      <w:marLeft w:val="0"/>
      <w:marRight w:val="0"/>
      <w:marTop w:val="0"/>
      <w:marBottom w:val="0"/>
      <w:divBdr>
        <w:top w:val="none" w:sz="0" w:space="0" w:color="auto"/>
        <w:left w:val="none" w:sz="0" w:space="0" w:color="auto"/>
        <w:bottom w:val="none" w:sz="0" w:space="0" w:color="auto"/>
        <w:right w:val="none" w:sz="0" w:space="0" w:color="auto"/>
      </w:divBdr>
      <w:divsChild>
        <w:div w:id="772285060">
          <w:marLeft w:val="0"/>
          <w:marRight w:val="0"/>
          <w:marTop w:val="0"/>
          <w:marBottom w:val="0"/>
          <w:divBdr>
            <w:top w:val="none" w:sz="0" w:space="0" w:color="auto"/>
            <w:left w:val="none" w:sz="0" w:space="0" w:color="auto"/>
            <w:bottom w:val="none" w:sz="0" w:space="0" w:color="auto"/>
            <w:right w:val="none" w:sz="0" w:space="0" w:color="auto"/>
          </w:divBdr>
          <w:divsChild>
            <w:div w:id="970935848">
              <w:marLeft w:val="0"/>
              <w:marRight w:val="0"/>
              <w:marTop w:val="0"/>
              <w:marBottom w:val="0"/>
              <w:divBdr>
                <w:top w:val="none" w:sz="0" w:space="0" w:color="auto"/>
                <w:left w:val="none" w:sz="0" w:space="0" w:color="auto"/>
                <w:bottom w:val="none" w:sz="0" w:space="0" w:color="auto"/>
                <w:right w:val="none" w:sz="0" w:space="0" w:color="auto"/>
              </w:divBdr>
              <w:divsChild>
                <w:div w:id="481502719">
                  <w:marLeft w:val="0"/>
                  <w:marRight w:val="0"/>
                  <w:marTop w:val="0"/>
                  <w:marBottom w:val="0"/>
                  <w:divBdr>
                    <w:top w:val="none" w:sz="0" w:space="0" w:color="auto"/>
                    <w:left w:val="none" w:sz="0" w:space="0" w:color="auto"/>
                    <w:bottom w:val="none" w:sz="0" w:space="0" w:color="auto"/>
                    <w:right w:val="none" w:sz="0" w:space="0" w:color="auto"/>
                  </w:divBdr>
                </w:div>
              </w:divsChild>
            </w:div>
            <w:div w:id="876545436">
              <w:marLeft w:val="0"/>
              <w:marRight w:val="0"/>
              <w:marTop w:val="0"/>
              <w:marBottom w:val="0"/>
              <w:divBdr>
                <w:top w:val="none" w:sz="0" w:space="0" w:color="auto"/>
                <w:left w:val="none" w:sz="0" w:space="0" w:color="auto"/>
                <w:bottom w:val="none" w:sz="0" w:space="0" w:color="auto"/>
                <w:right w:val="none" w:sz="0" w:space="0" w:color="auto"/>
              </w:divBdr>
              <w:divsChild>
                <w:div w:id="143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0095">
      <w:bodyDiv w:val="1"/>
      <w:marLeft w:val="0"/>
      <w:marRight w:val="0"/>
      <w:marTop w:val="0"/>
      <w:marBottom w:val="0"/>
      <w:divBdr>
        <w:top w:val="none" w:sz="0" w:space="0" w:color="auto"/>
        <w:left w:val="none" w:sz="0" w:space="0" w:color="auto"/>
        <w:bottom w:val="none" w:sz="0" w:space="0" w:color="auto"/>
        <w:right w:val="none" w:sz="0" w:space="0" w:color="auto"/>
      </w:divBdr>
      <w:divsChild>
        <w:div w:id="1016421428">
          <w:marLeft w:val="0"/>
          <w:marRight w:val="0"/>
          <w:marTop w:val="0"/>
          <w:marBottom w:val="0"/>
          <w:divBdr>
            <w:top w:val="none" w:sz="0" w:space="0" w:color="auto"/>
            <w:left w:val="none" w:sz="0" w:space="0" w:color="auto"/>
            <w:bottom w:val="none" w:sz="0" w:space="0" w:color="auto"/>
            <w:right w:val="none" w:sz="0" w:space="0" w:color="auto"/>
          </w:divBdr>
          <w:divsChild>
            <w:div w:id="1978685134">
              <w:marLeft w:val="0"/>
              <w:marRight w:val="0"/>
              <w:marTop w:val="0"/>
              <w:marBottom w:val="0"/>
              <w:divBdr>
                <w:top w:val="none" w:sz="0" w:space="0" w:color="auto"/>
                <w:left w:val="none" w:sz="0" w:space="0" w:color="auto"/>
                <w:bottom w:val="none" w:sz="0" w:space="0" w:color="auto"/>
                <w:right w:val="none" w:sz="0" w:space="0" w:color="auto"/>
              </w:divBdr>
              <w:divsChild>
                <w:div w:id="12353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BRANDON LIM</cp:lastModifiedBy>
  <cp:revision>98</cp:revision>
  <cp:lastPrinted>2024-10-16T18:30:00Z</cp:lastPrinted>
  <dcterms:created xsi:type="dcterms:W3CDTF">2019-11-21T18:19:00Z</dcterms:created>
  <dcterms:modified xsi:type="dcterms:W3CDTF">2024-10-16T18:32:00Z</dcterms:modified>
  <cp:category/>
</cp:coreProperties>
</file>