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E03D9" w14:textId="7DD4668F" w:rsidR="005C48F2" w:rsidRPr="00B06DC6" w:rsidRDefault="00B06DC6">
      <w:pPr>
        <w:rPr>
          <w:sz w:val="24"/>
          <w:szCs w:val="24"/>
        </w:rPr>
      </w:pPr>
      <w:r>
        <w:rPr>
          <w:sz w:val="24"/>
          <w:szCs w:val="24"/>
        </w:rPr>
        <w:t>Upon conducting multiple runs of my warehouse simulation, three times each per number of docks, and comparing their average revenues generated, I have found that eight is the optimal number of docks to build for your warehouse. While still largely dependent on the frequency and value of crates per truck, eight docks will yield the best overhead cost to income ratio.</w:t>
      </w:r>
    </w:p>
    <w:sectPr w:rsidR="005C48F2" w:rsidRPr="00B06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DC6"/>
    <w:rsid w:val="005C48F2"/>
    <w:rsid w:val="00B0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21C34"/>
  <w15:chartTrackingRefBased/>
  <w15:docId w15:val="{4DA950CB-A9E6-44C5-B28E-25F6879F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Linkous, Brandon</dc:creator>
  <cp:keywords/>
  <dc:description/>
  <cp:lastModifiedBy>Linkous, Brandon</cp:lastModifiedBy>
  <cp:revision>1</cp:revision>
  <dcterms:created xsi:type="dcterms:W3CDTF">2023-11-05T17:00:00Z</dcterms:created>
  <dcterms:modified xsi:type="dcterms:W3CDTF">2023-11-05T17:08:00Z</dcterms:modified>
</cp:coreProperties>
</file>